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从“供能”到“赋能”：工业遗产的绿色重塑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4247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4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项目地址：河南省开封市龙亭区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项目名称：从“供能”到“赋能”：工业遗产的绿色重塑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依据标准：河南省《绿色建筑评价标准》DBJ41/T 109-2024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照明系统控制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装配式装修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地热能供暖供冷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零能耗建筑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