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60" w:afterAutospacing="0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  <w:shd w:val="clear" w:fill="FFFFFF"/>
        </w:rPr>
        <w:t>欧普 LED 吸顶灯产品说明书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一、产品基本信息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：欧普 LED 吸顶灯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型号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：MX1180-Y24-XX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适用范围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项目客房等室内照明区域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执行标准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：GB 7000.1-2015《灯具 第 1 部分：一般要求与试验》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二、技术参数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额定功率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光通量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2000 lm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色温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4000K（暖白光）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工作电压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AC 220V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使用寿命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≥25000 小时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三、产品特点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高效节能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：采用 LED 光源，能耗低，光效高；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光线均匀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：专业光学设计，确保照明均匀度；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长寿命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：优质驱动电源，稳定耐用；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安全环保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：无频闪，无有害物质，符合绿色建筑要求。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四、安装与使用说明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安装步骤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：关闭电源，固定底盘至天花板，连接电源线，安装灯罩并通电测试。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使用注意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：避免频繁开关，清洁时断开电源，用干布擦拭。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五、售后服务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提供 × 年质保，非人为损坏免费维修更换。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  <w:pict>
          <v:rect id="_x0000_i1025" o:spt="1" style="height:1.5pt;width:432pt;" fillcolor="#222222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60" w:afterAutospacing="0"/>
        <w:ind w:lef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  <w:shd w:val="clear" w:fill="FFFFFF"/>
        </w:rPr>
        <w:t>欧普 LED 筒灯产品说明书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一、产品基本信息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：欧普 LED 筒灯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型号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：MD1106-Y12-XX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适用范围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项目走廊等公共区域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执行标准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：GB 7000.202-2008《灯具 第 2-2 部分：特殊要求 嵌入式灯具》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二、技术参数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额定功率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光通量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1000 lm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色温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4000K（暖白光）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工作电压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AC 220V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使用寿命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≥20000 小时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三、产品特点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紧凑设计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：适合嵌入式安装，节省空间；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光线集中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：精准配光，满足公共区域照明需求；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散热良好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：采用优质散热材料，保障稳定运行。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四、安装与使用说明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安装步骤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：预留安装孔，断开电源，连接驱动电源与灯具，嵌入天花板并调试。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使用注意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：禁止超电压使用，非专业人员勿拆解灯具。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04656"/>
    <w:multiLevelType w:val="multilevel"/>
    <w:tmpl w:val="923046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4C4C494"/>
    <w:multiLevelType w:val="multilevel"/>
    <w:tmpl w:val="A4C4C4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0B34CEB0"/>
    <w:multiLevelType w:val="multilevel"/>
    <w:tmpl w:val="0B34CE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393FA29"/>
    <w:multiLevelType w:val="multilevel"/>
    <w:tmpl w:val="4393FA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43E64D8F"/>
    <w:multiLevelType w:val="multilevel"/>
    <w:tmpl w:val="43E64D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47F213B7"/>
    <w:multiLevelType w:val="multilevel"/>
    <w:tmpl w:val="47F213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8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50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22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94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6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8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10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82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54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C1A58"/>
    <w:rsid w:val="633C1A58"/>
    <w:rsid w:val="7390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2025-03-14T02:43:00Z</dcterms:created>
  <dc:creator>寄长风</dc:creator>
  <cp:lastModifiedBy>。</cp:lastModifiedBy>
  <dcterms:modified xsi:type="dcterms:W3CDTF">2026-03-21T07:24:00Z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9D6D0F5A64694F35A45547D5B18E9813_11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