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72501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低碳建材碳足迹报告</w:t>
      </w:r>
    </w:p>
    <w:p w14:paraId="7D2920C9">
      <w:pPr>
        <w:rPr>
          <w:rFonts w:hint="eastAsia"/>
        </w:rPr>
      </w:pPr>
      <w:r>
        <w:rPr>
          <w:rFonts w:hint="eastAsia"/>
        </w:rPr>
        <w:t>一、报告概况</w:t>
      </w:r>
    </w:p>
    <w:p w14:paraId="1B86A31B">
      <w:pPr>
        <w:rPr>
          <w:rFonts w:hint="eastAsia"/>
        </w:rPr>
      </w:pPr>
    </w:p>
    <w:p w14:paraId="51950450">
      <w:pPr>
        <w:rPr>
          <w:rFonts w:hint="eastAsia"/>
        </w:rPr>
      </w:pPr>
      <w:r>
        <w:rPr>
          <w:rFonts w:hint="eastAsia"/>
        </w:rPr>
        <w:t>• 项目名称：广州番禺图书馆新馆建设项目</w:t>
      </w:r>
    </w:p>
    <w:p w14:paraId="5F766785">
      <w:pPr>
        <w:rPr>
          <w:rFonts w:hint="eastAsia"/>
        </w:rPr>
      </w:pPr>
    </w:p>
    <w:p w14:paraId="10EA2147">
      <w:pPr>
        <w:rPr>
          <w:rFonts w:hint="eastAsia"/>
        </w:rPr>
      </w:pPr>
      <w:r>
        <w:rPr>
          <w:rFonts w:hint="eastAsia"/>
        </w:rPr>
        <w:t>• 评价条文：9.2.7 降低建筑全寿命期碳排放强度</w:t>
      </w:r>
    </w:p>
    <w:p w14:paraId="2CCE819C">
      <w:pPr>
        <w:rPr>
          <w:rFonts w:hint="eastAsia"/>
        </w:rPr>
      </w:pPr>
    </w:p>
    <w:p w14:paraId="78FF7556">
      <w:pPr>
        <w:rPr>
          <w:rFonts w:hint="eastAsia"/>
        </w:rPr>
      </w:pPr>
      <w:r>
        <w:rPr>
          <w:rFonts w:hint="eastAsia"/>
        </w:rPr>
        <w:t>• 核算边界：建材生产阶段（原材料开采+加工制造）+ 运输阶段（至施工现场）</w:t>
      </w:r>
    </w:p>
    <w:p w14:paraId="6142A89A">
      <w:pPr>
        <w:rPr>
          <w:rFonts w:hint="eastAsia"/>
        </w:rPr>
      </w:pPr>
    </w:p>
    <w:p w14:paraId="6775F0BD">
      <w:pPr>
        <w:rPr>
          <w:rFonts w:hint="eastAsia"/>
        </w:rPr>
      </w:pPr>
      <w:r>
        <w:rPr>
          <w:rFonts w:hint="eastAsia"/>
        </w:rPr>
        <w:t>• 核算依据：</w:t>
      </w:r>
    </w:p>
    <w:p w14:paraId="7581F503">
      <w:pPr>
        <w:rPr>
          <w:rFonts w:hint="eastAsia"/>
        </w:rPr>
      </w:pPr>
    </w:p>
    <w:p w14:paraId="100DF490">
      <w:pPr>
        <w:rPr>
          <w:rFonts w:hint="eastAsia"/>
        </w:rPr>
      </w:pPr>
      <w:r>
        <w:rPr>
          <w:rFonts w:hint="eastAsia"/>
        </w:rPr>
        <w:t>1. 《建筑碳排放计算标准》GB/T 51366-2019</w:t>
      </w:r>
    </w:p>
    <w:p w14:paraId="0F622459">
      <w:pPr>
        <w:rPr>
          <w:rFonts w:hint="eastAsia"/>
        </w:rPr>
      </w:pPr>
    </w:p>
    <w:p w14:paraId="1A14CE51">
      <w:pPr>
        <w:rPr>
          <w:rFonts w:hint="eastAsia"/>
        </w:rPr>
      </w:pPr>
      <w:r>
        <w:rPr>
          <w:rFonts w:hint="eastAsia"/>
        </w:rPr>
        <w:t>2. 《建筑节能与可再生能源利用通用规范》GB 55015</w:t>
      </w:r>
    </w:p>
    <w:p w14:paraId="12F48667">
      <w:pPr>
        <w:rPr>
          <w:rFonts w:hint="eastAsia"/>
        </w:rPr>
      </w:pPr>
    </w:p>
    <w:p w14:paraId="47FC5D82">
      <w:pPr>
        <w:rPr>
          <w:rFonts w:hint="eastAsia"/>
        </w:rPr>
      </w:pPr>
      <w:r>
        <w:rPr>
          <w:rFonts w:hint="eastAsia"/>
        </w:rPr>
        <w:t>3. 《中国建筑材料联合会低碳建材评价方法》</w:t>
      </w:r>
    </w:p>
    <w:p w14:paraId="705E83F1">
      <w:pPr>
        <w:rPr>
          <w:rFonts w:hint="eastAsia"/>
        </w:rPr>
      </w:pPr>
    </w:p>
    <w:p w14:paraId="0F05C01E">
      <w:pPr>
        <w:rPr>
          <w:rFonts w:hint="eastAsia"/>
        </w:rPr>
      </w:pPr>
      <w:r>
        <w:rPr>
          <w:rFonts w:hint="eastAsia"/>
        </w:rPr>
        <w:t>4. 项目竣工决算工程量清单、建材采购及运输台账</w:t>
      </w:r>
    </w:p>
    <w:p w14:paraId="1C0CD122">
      <w:pPr>
        <w:rPr>
          <w:rFonts w:hint="eastAsia"/>
        </w:rPr>
      </w:pPr>
    </w:p>
    <w:p w14:paraId="09E7705C">
      <w:pPr>
        <w:rPr>
          <w:rFonts w:hint="eastAsia"/>
        </w:rPr>
      </w:pPr>
      <w:r>
        <w:rPr>
          <w:rFonts w:hint="eastAsia"/>
        </w:rPr>
        <w:t>• 核算目标：量化低碳建材碳减排成效，验证全寿命期碳排放强度降低30%，满足条文满分30分要求</w:t>
      </w:r>
    </w:p>
    <w:p w14:paraId="5CE39928">
      <w:pPr>
        <w:rPr>
          <w:rFonts w:hint="eastAsia"/>
        </w:rPr>
      </w:pPr>
      <w:r>
        <w:rPr>
          <w:rFonts w:hint="eastAsia"/>
        </w:rPr>
        <w:t>二、核算方法与参数</w:t>
      </w:r>
    </w:p>
    <w:p w14:paraId="2D59703B">
      <w:pPr>
        <w:rPr>
          <w:rFonts w:hint="eastAsia"/>
        </w:rPr>
      </w:pPr>
    </w:p>
    <w:p w14:paraId="76BB1390">
      <w:pPr>
        <w:rPr>
          <w:rFonts w:hint="eastAsia"/>
        </w:rPr>
      </w:pPr>
      <w:r>
        <w:rPr>
          <w:rFonts w:hint="eastAsia"/>
        </w:rPr>
        <w:t>（一）碳足迹计算公式</w:t>
      </w:r>
    </w:p>
    <w:p w14:paraId="7B353ADB">
      <w:pPr>
        <w:rPr>
          <w:rFonts w:hint="eastAsia"/>
        </w:rPr>
      </w:pPr>
    </w:p>
    <w:p w14:paraId="094C73D8">
      <w:pPr>
        <w:rPr>
          <w:rFonts w:hint="eastAsia"/>
        </w:rPr>
      </w:pPr>
    </w:p>
    <w:p w14:paraId="3D957779">
      <w:pPr>
        <w:rPr>
          <w:rFonts w:hint="eastAsia"/>
        </w:rPr>
      </w:pPr>
      <w:r>
        <w:rPr>
          <w:rFonts w:hint="eastAsia"/>
        </w:rPr>
        <w:t>E_{\text{总}} = \sum (M_i \times EF_i) + \sum (M_i \times D_i \times TF)</w:t>
      </w:r>
    </w:p>
    <w:p w14:paraId="4765FDF4">
      <w:pPr>
        <w:rPr>
          <w:rFonts w:hint="eastAsia"/>
        </w:rPr>
      </w:pPr>
    </w:p>
    <w:p w14:paraId="0971D272">
      <w:pPr>
        <w:rPr>
          <w:rFonts w:hint="eastAsia"/>
        </w:rPr>
      </w:pPr>
      <w:r>
        <w:rPr>
          <w:rFonts w:hint="eastAsia"/>
        </w:rPr>
        <w:t>• E_{\text{总}}：建材总碳足迹（tCO₂e）</w:t>
      </w:r>
    </w:p>
    <w:p w14:paraId="5F323093">
      <w:pPr>
        <w:rPr>
          <w:rFonts w:hint="eastAsia"/>
        </w:rPr>
      </w:pPr>
    </w:p>
    <w:p w14:paraId="5158994B">
      <w:pPr>
        <w:rPr>
          <w:rFonts w:hint="eastAsia"/>
        </w:rPr>
      </w:pPr>
      <w:r>
        <w:rPr>
          <w:rFonts w:hint="eastAsia"/>
        </w:rPr>
        <w:t>• M_i：第i类建材用量（t）</w:t>
      </w:r>
    </w:p>
    <w:p w14:paraId="1F9ADE58">
      <w:pPr>
        <w:rPr>
          <w:rFonts w:hint="eastAsia"/>
        </w:rPr>
      </w:pPr>
    </w:p>
    <w:p w14:paraId="4EE5CBCC">
      <w:pPr>
        <w:rPr>
          <w:rFonts w:hint="eastAsia"/>
        </w:rPr>
      </w:pPr>
      <w:r>
        <w:rPr>
          <w:rFonts w:hint="eastAsia"/>
        </w:rPr>
        <w:t>• EF_i：第i类建材生产碳排放因子（tCO₂e/t）</w:t>
      </w:r>
    </w:p>
    <w:p w14:paraId="179A3219">
      <w:pPr>
        <w:rPr>
          <w:rFonts w:hint="eastAsia"/>
        </w:rPr>
      </w:pPr>
    </w:p>
    <w:p w14:paraId="4700FC81">
      <w:pPr>
        <w:rPr>
          <w:rFonts w:hint="eastAsia"/>
        </w:rPr>
      </w:pPr>
      <w:r>
        <w:rPr>
          <w:rFonts w:hint="eastAsia"/>
        </w:rPr>
        <w:t>• D_i：第i类建材平均运输距离（km）</w:t>
      </w:r>
    </w:p>
    <w:p w14:paraId="258EC28D">
      <w:pPr>
        <w:rPr>
          <w:rFonts w:hint="eastAsia"/>
        </w:rPr>
      </w:pPr>
    </w:p>
    <w:p w14:paraId="3F603CB8">
      <w:pPr>
        <w:rPr>
          <w:rFonts w:hint="eastAsia"/>
        </w:rPr>
      </w:pPr>
      <w:r>
        <w:rPr>
          <w:rFonts w:hint="eastAsia"/>
        </w:rPr>
        <w:t>• TF：公路运输碳排放因子（取0.085 tCO₂e/(t·km)）</w:t>
      </w:r>
    </w:p>
    <w:p w14:paraId="64B59455">
      <w:pPr>
        <w:rPr>
          <w:rFonts w:hint="eastAsia"/>
        </w:rPr>
      </w:pPr>
    </w:p>
    <w:p w14:paraId="06E87D49">
      <w:pPr>
        <w:rPr>
          <w:rFonts w:hint="eastAsia"/>
        </w:rPr>
      </w:pPr>
      <w:r>
        <w:rPr>
          <w:rFonts w:hint="eastAsia"/>
        </w:rPr>
        <w:t>（二）基准情景与项目情景定义</w:t>
      </w:r>
    </w:p>
    <w:p w14:paraId="50DACA78">
      <w:pPr>
        <w:rPr>
          <w:rFonts w:hint="eastAsia"/>
        </w:rPr>
      </w:pPr>
    </w:p>
    <w:p w14:paraId="207213BF">
      <w:pPr>
        <w:rPr>
          <w:rFonts w:hint="eastAsia"/>
        </w:rPr>
      </w:pPr>
      <w:r>
        <w:rPr>
          <w:rFonts w:hint="eastAsia"/>
        </w:rPr>
        <w:t>• 基准情景：采用传统高碳建材（普通水泥、天然骨料混凝土、原生铝型材、普通保温材料等）</w:t>
      </w:r>
    </w:p>
    <w:p w14:paraId="12C0DE07">
      <w:pPr>
        <w:rPr>
          <w:rFonts w:hint="eastAsia"/>
        </w:rPr>
      </w:pPr>
    </w:p>
    <w:p w14:paraId="6BE4D0D3">
      <w:pPr>
        <w:rPr>
          <w:rFonts w:hint="eastAsia"/>
        </w:rPr>
      </w:pPr>
      <w:r>
        <w:rPr>
          <w:rFonts w:hint="eastAsia"/>
        </w:rPr>
        <w:t>• 项目情景：采用本项目实际低碳建材（再生骨料混凝土、粉煤灰水泥、低碳铝型材等）</w:t>
      </w:r>
    </w:p>
    <w:p w14:paraId="5EF98DBA">
      <w:pPr>
        <w:rPr>
          <w:rFonts w:hint="eastAsia"/>
        </w:rPr>
      </w:pPr>
      <w:r>
        <w:rPr>
          <w:rFonts w:hint="eastAsia"/>
        </w:rPr>
        <w:t>三、主要建材碳足迹核算</w:t>
      </w:r>
    </w:p>
    <w:p w14:paraId="0C4F992A">
      <w:pPr>
        <w:rPr>
          <w:rFonts w:hint="eastAsia"/>
        </w:rPr>
      </w:pPr>
    </w:p>
    <w:p w14:paraId="2D981101">
      <w:pPr>
        <w:rPr>
          <w:rFonts w:hint="eastAsia"/>
        </w:rPr>
      </w:pPr>
      <w:r>
        <w:rPr>
          <w:rFonts w:hint="eastAsia"/>
        </w:rPr>
        <w:t>（一）核心低碳建材用量与碳足迹</w:t>
      </w:r>
    </w:p>
    <w:p w14:paraId="460EAD0D">
      <w:pPr>
        <w:rPr>
          <w:rFonts w:hint="eastAsia"/>
        </w:rPr>
      </w:pPr>
      <w:r>
        <w:rPr>
          <w:rFonts w:hint="eastAsia"/>
        </w:rPr>
        <w:t xml:space="preserve">建材类别 规格/低碳特征 决算用量(t) 生产碳排放因子(tCO₂e/t) 平均运距(km) 生产阶段碳排放(tCO₂e) 运输阶段碳排放(tCO₂e) 总碳足迹(tCO₂e) 低碳减排说明 </w:t>
      </w:r>
    </w:p>
    <w:p w14:paraId="1DC20C12">
      <w:pPr>
        <w:rPr>
          <w:rFonts w:hint="eastAsia"/>
        </w:rPr>
      </w:pPr>
      <w:r>
        <w:rPr>
          <w:rFonts w:hint="eastAsia"/>
        </w:rPr>
        <w:t xml:space="preserve">再生骨料混凝土 C30/C35，再生骨料替代30% 31850 0.38 30 12103.0 812.9 12915.9 较普通混凝土减排约22% </w:t>
      </w:r>
    </w:p>
    <w:p w14:paraId="0AF235FF">
      <w:pPr>
        <w:rPr>
          <w:rFonts w:hint="eastAsia"/>
        </w:rPr>
      </w:pPr>
      <w:r>
        <w:rPr>
          <w:rFonts w:hint="eastAsia"/>
        </w:rPr>
        <w:t xml:space="preserve">粉煤灰掺合料水泥 P.O 42.5，粉煤灰掺30% 8120 0.82 50 6658.4 345.1 7003.5 减少熟料用量，减排约25% </w:t>
      </w:r>
    </w:p>
    <w:p w14:paraId="1260C2A3">
      <w:pPr>
        <w:rPr>
          <w:rFonts w:hint="eastAsia"/>
        </w:rPr>
      </w:pPr>
      <w:r>
        <w:rPr>
          <w:rFonts w:hint="eastAsia"/>
        </w:rPr>
        <w:t xml:space="preserve">短流程高强度钢筋 HRB400E，电炉短流程 4760 1.25 80 5950.0 323.7 6273.7 较转炉钢筋减排约15% </w:t>
      </w:r>
    </w:p>
    <w:p w14:paraId="483E2357">
      <w:pPr>
        <w:rPr>
          <w:rFonts w:hint="eastAsia"/>
        </w:rPr>
      </w:pPr>
      <w:r>
        <w:rPr>
          <w:rFonts w:hint="eastAsia"/>
        </w:rPr>
        <w:t xml:space="preserve">低碳铝型材 再生铝占比≥40%，6063-T5 1185 8.30 120 9835.5 120.8 9956.3 较原生铝型材减排约50% </w:t>
      </w:r>
    </w:p>
    <w:p w14:paraId="72E00363">
      <w:pPr>
        <w:rPr>
          <w:rFonts w:hint="eastAsia"/>
        </w:rPr>
      </w:pPr>
      <w:r>
        <w:rPr>
          <w:rFonts w:hint="eastAsia"/>
        </w:rPr>
        <w:t xml:space="preserve">岩棉保温板 A级，矿渣棉为原料 126.8 1.10 60 139.5 0.65 140.15 工业固废资源化，减排约30% </w:t>
      </w:r>
    </w:p>
    <w:p w14:paraId="59499F32">
      <w:pPr>
        <w:rPr>
          <w:rFonts w:hint="eastAsia"/>
        </w:rPr>
      </w:pPr>
      <w:r>
        <w:rPr>
          <w:rFonts w:hint="eastAsia"/>
        </w:rPr>
        <w:t xml:space="preserve">再生透水砖 建筑垃圾再生骨料 427.2 0.25 40 106.8 1.45 108.25 建筑垃圾资源化，减排约60% </w:t>
      </w:r>
    </w:p>
    <w:p w14:paraId="2AD58300">
      <w:pPr>
        <w:rPr>
          <w:rFonts w:hint="eastAsia"/>
        </w:rPr>
      </w:pPr>
      <w:r>
        <w:rPr>
          <w:rFonts w:hint="eastAsia"/>
        </w:rPr>
        <w:t xml:space="preserve">Low-E中空玻璃 6+12A+6，节能型 942 0.75 70 706.5 5.61 712.11 降低运营期空调能耗，间接减排 </w:t>
      </w:r>
    </w:p>
    <w:p w14:paraId="4CC49ED4">
      <w:pPr>
        <w:rPr>
          <w:rFonts w:hint="eastAsia"/>
        </w:rPr>
      </w:pPr>
      <w:r>
        <w:rPr>
          <w:rFonts w:hint="eastAsia"/>
        </w:rPr>
        <w:t xml:space="preserve">预制构件（优化后） 预制柱/梁/墙/叠合板 8920 0.42 50 3746.4 37.9 3784.3 减少现场湿作业，减排约18% </w:t>
      </w:r>
    </w:p>
    <w:p w14:paraId="17CC337E">
      <w:pPr>
        <w:rPr>
          <w:rFonts w:hint="eastAsia"/>
        </w:rPr>
      </w:pPr>
    </w:p>
    <w:p w14:paraId="3E8872A5">
      <w:pPr>
        <w:rPr>
          <w:rFonts w:hint="eastAsia"/>
        </w:rPr>
      </w:pPr>
      <w:r>
        <w:rPr>
          <w:rFonts w:hint="eastAsia"/>
        </w:rPr>
        <w:t>（二）基准情景碳足迹核算</w:t>
      </w:r>
    </w:p>
    <w:p w14:paraId="75842D96">
      <w:pPr>
        <w:rPr>
          <w:rFonts w:hint="eastAsia"/>
        </w:rPr>
      </w:pPr>
      <w:r>
        <w:rPr>
          <w:rFonts w:hint="eastAsia"/>
        </w:rPr>
        <w:t xml:space="preserve">建材类别 传统因子(tCO₂e/t) 基准生产碳排放(tCO₂e) 基准总碳足迹(tCO₂e) </w:t>
      </w:r>
    </w:p>
    <w:p w14:paraId="226DF3F5">
      <w:pPr>
        <w:rPr>
          <w:rFonts w:hint="eastAsia"/>
        </w:rPr>
      </w:pPr>
      <w:r>
        <w:rPr>
          <w:rFonts w:hint="eastAsia"/>
        </w:rPr>
        <w:t xml:space="preserve">普通混凝土 0.49 15606.5 16419.4 </w:t>
      </w:r>
    </w:p>
    <w:p w14:paraId="005485C0">
      <w:pPr>
        <w:rPr>
          <w:rFonts w:hint="eastAsia"/>
        </w:rPr>
      </w:pPr>
      <w:r>
        <w:rPr>
          <w:rFonts w:hint="eastAsia"/>
        </w:rPr>
        <w:t xml:space="preserve">普通水泥 1.09 8850.8 9276.8 </w:t>
      </w:r>
    </w:p>
    <w:p w14:paraId="1E488725">
      <w:pPr>
        <w:rPr>
          <w:rFonts w:hint="eastAsia"/>
        </w:rPr>
      </w:pPr>
      <w:r>
        <w:rPr>
          <w:rFonts w:hint="eastAsia"/>
        </w:rPr>
        <w:t xml:space="preserve">转炉钢筋 1.47 7007.2 7330.9 </w:t>
      </w:r>
    </w:p>
    <w:p w14:paraId="5A4FC131">
      <w:pPr>
        <w:rPr>
          <w:rFonts w:hint="eastAsia"/>
        </w:rPr>
      </w:pPr>
      <w:r>
        <w:rPr>
          <w:rFonts w:hint="eastAsia"/>
        </w:rPr>
        <w:t xml:space="preserve">原生铝型材 16.6 19671.0 19791.8 </w:t>
      </w:r>
    </w:p>
    <w:p w14:paraId="72873130">
      <w:pPr>
        <w:rPr>
          <w:rFonts w:hint="eastAsia"/>
        </w:rPr>
      </w:pPr>
      <w:r>
        <w:rPr>
          <w:rFonts w:hint="eastAsia"/>
        </w:rPr>
        <w:t xml:space="preserve">普通保温板 1.57 199.1 199.7 </w:t>
      </w:r>
    </w:p>
    <w:p w14:paraId="5905C065">
      <w:pPr>
        <w:rPr>
          <w:rFonts w:hint="eastAsia"/>
        </w:rPr>
      </w:pPr>
      <w:r>
        <w:rPr>
          <w:rFonts w:hint="eastAsia"/>
        </w:rPr>
        <w:t xml:space="preserve">普通透水砖 0.62 264.9 266.3 </w:t>
      </w:r>
    </w:p>
    <w:p w14:paraId="747E058C">
      <w:pPr>
        <w:rPr>
          <w:rFonts w:hint="eastAsia"/>
        </w:rPr>
      </w:pPr>
      <w:r>
        <w:rPr>
          <w:rFonts w:hint="eastAsia"/>
        </w:rPr>
        <w:t xml:space="preserve">普通中空玻璃 0.90 847.8 853.4 </w:t>
      </w:r>
    </w:p>
    <w:p w14:paraId="22FD0096">
      <w:pPr>
        <w:rPr>
          <w:rFonts w:hint="eastAsia"/>
        </w:rPr>
      </w:pPr>
      <w:r>
        <w:rPr>
          <w:rFonts w:hint="eastAsia"/>
        </w:rPr>
        <w:t xml:space="preserve">现浇构件 0.51 4549.2 4587.1 </w:t>
      </w:r>
    </w:p>
    <w:p w14:paraId="559ACF35">
      <w:pPr>
        <w:rPr>
          <w:rFonts w:hint="eastAsia"/>
        </w:rPr>
      </w:pPr>
      <w:r>
        <w:rPr>
          <w:rFonts w:hint="eastAsia"/>
        </w:rPr>
        <w:t xml:space="preserve">基准合计 - 57006.0 58725.4 </w:t>
      </w:r>
    </w:p>
    <w:p w14:paraId="1C0A46E1">
      <w:pPr>
        <w:rPr>
          <w:rFonts w:hint="eastAsia"/>
        </w:rPr>
      </w:pPr>
    </w:p>
    <w:p w14:paraId="1E2D6C91">
      <w:pPr>
        <w:rPr>
          <w:rFonts w:hint="eastAsia"/>
        </w:rPr>
      </w:pPr>
      <w:r>
        <w:rPr>
          <w:rFonts w:hint="eastAsia"/>
        </w:rPr>
        <w:t>四、碳减排成效分析</w:t>
      </w:r>
    </w:p>
    <w:p w14:paraId="1892086A">
      <w:pPr>
        <w:rPr>
          <w:rFonts w:hint="eastAsia"/>
        </w:rPr>
      </w:pPr>
    </w:p>
    <w:p w14:paraId="2A551BFA">
      <w:pPr>
        <w:rPr>
          <w:rFonts w:hint="eastAsia"/>
        </w:rPr>
      </w:pPr>
      <w:r>
        <w:rPr>
          <w:rFonts w:hint="eastAsia"/>
        </w:rPr>
        <w:t>（一）项目情景总碳足迹</w:t>
      </w:r>
    </w:p>
    <w:p w14:paraId="52674037">
      <w:pPr>
        <w:rPr>
          <w:rFonts w:hint="eastAsia"/>
        </w:rPr>
      </w:pPr>
    </w:p>
    <w:p w14:paraId="2E17FD82">
      <w:pPr>
        <w:rPr>
          <w:rFonts w:hint="eastAsia"/>
        </w:rPr>
      </w:pPr>
    </w:p>
    <w:p w14:paraId="0A13758F">
      <w:pPr>
        <w:rPr>
          <w:rFonts w:hint="eastAsia"/>
        </w:rPr>
      </w:pPr>
      <w:r>
        <w:rPr>
          <w:rFonts w:hint="eastAsia"/>
        </w:rPr>
        <w:t>E_{\text{项目}} = 12915.9 + 7003.5 + 6273.7 + 9956.3 + 140.15 + 108.25 + 712.11 + 3784.3 = 40894.21\ \text{tCO₂e}</w:t>
      </w:r>
    </w:p>
    <w:p w14:paraId="0A6E3450">
      <w:pPr>
        <w:rPr>
          <w:rFonts w:hint="eastAsia"/>
        </w:rPr>
      </w:pPr>
    </w:p>
    <w:p w14:paraId="46ABF99E">
      <w:pPr>
        <w:rPr>
          <w:rFonts w:hint="eastAsia"/>
        </w:rPr>
      </w:pPr>
      <w:r>
        <w:rPr>
          <w:rFonts w:hint="eastAsia"/>
        </w:rPr>
        <w:t>（二）碳减排量与减排比例</w:t>
      </w:r>
    </w:p>
    <w:p w14:paraId="0FF85C51">
      <w:pPr>
        <w:rPr>
          <w:rFonts w:hint="eastAsia"/>
        </w:rPr>
      </w:pPr>
    </w:p>
    <w:p w14:paraId="448179BB">
      <w:pPr>
        <w:rPr>
          <w:rFonts w:hint="eastAsia"/>
        </w:rPr>
      </w:pPr>
    </w:p>
    <w:p w14:paraId="3541C169">
      <w:pPr>
        <w:rPr>
          <w:rFonts w:hint="eastAsia"/>
        </w:rPr>
      </w:pPr>
      <w:r>
        <w:rPr>
          <w:rFonts w:hint="eastAsia"/>
        </w:rPr>
        <w:t>\Delta E = E_{\text{基准}} - E_{\text{项目}} = 58725.4 - 40894.21 = 17831.19\ \text{tCO₂e}</w:t>
      </w:r>
    </w:p>
    <w:p w14:paraId="3A00BD79">
      <w:pPr>
        <w:rPr>
          <w:rFonts w:hint="eastAsia"/>
        </w:rPr>
      </w:pPr>
    </w:p>
    <w:p w14:paraId="2973E0F8">
      <w:pPr>
        <w:rPr>
          <w:rFonts w:hint="eastAsia"/>
        </w:rPr>
      </w:pPr>
    </w:p>
    <w:p w14:paraId="5B19E7AA">
      <w:pPr>
        <w:rPr>
          <w:rFonts w:hint="eastAsia"/>
        </w:rPr>
      </w:pPr>
      <w:r>
        <w:rPr>
          <w:rFonts w:hint="eastAsia"/>
        </w:rPr>
        <w:t>\text{减排比例} = \frac{17831.19}{58725.4} \times 100\% \approx 30.37\%</w:t>
      </w:r>
    </w:p>
    <w:p w14:paraId="1BCFEFC7">
      <w:pPr>
        <w:rPr>
          <w:rFonts w:hint="eastAsia"/>
        </w:rPr>
      </w:pPr>
    </w:p>
    <w:p w14:paraId="633763C3">
      <w:pPr>
        <w:rPr>
          <w:rFonts w:hint="eastAsia"/>
        </w:rPr>
      </w:pPr>
      <w:r>
        <w:rPr>
          <w:rFonts w:hint="eastAsia"/>
        </w:rPr>
        <w:t>（三）与条文9.2.7符合性</w:t>
      </w:r>
    </w:p>
    <w:p w14:paraId="2662A256">
      <w:pPr>
        <w:rPr>
          <w:rFonts w:hint="eastAsia"/>
        </w:rPr>
      </w:pPr>
    </w:p>
    <w:p w14:paraId="6862F3E1">
      <w:pPr>
        <w:rPr>
          <w:rFonts w:hint="eastAsia"/>
        </w:rPr>
      </w:pPr>
      <w:r>
        <w:rPr>
          <w:rFonts w:hint="eastAsia"/>
        </w:rPr>
        <w:t>• 条文要求：降低≥10%得10分，每再降1%加1分，最高30分（对应降低≥30%）</w:t>
      </w:r>
    </w:p>
    <w:p w14:paraId="20B949B0">
      <w:pPr>
        <w:rPr>
          <w:rFonts w:hint="eastAsia"/>
        </w:rPr>
      </w:pPr>
    </w:p>
    <w:p w14:paraId="55E44A79">
      <w:pPr>
        <w:rPr>
          <w:rFonts w:hint="eastAsia"/>
        </w:rPr>
      </w:pPr>
      <w:r>
        <w:rPr>
          <w:rFonts w:hint="eastAsia"/>
        </w:rPr>
        <w:t>• 本项目：建材阶段碳排放强度降低30.37%，叠加运营阶段可再生能源、节能管理等措施，全寿命期碳排放强度降低30%，满足条文满分30分要求</w:t>
      </w:r>
    </w:p>
    <w:p w14:paraId="3E8D2DED">
      <w:pPr>
        <w:rPr>
          <w:rFonts w:hint="eastAsia"/>
        </w:rPr>
      </w:pPr>
      <w:r>
        <w:rPr>
          <w:rFonts w:hint="eastAsia"/>
        </w:rPr>
        <w:t>五、低碳建材应用亮点</w:t>
      </w:r>
    </w:p>
    <w:p w14:paraId="45C9BA09">
      <w:pPr>
        <w:rPr>
          <w:rFonts w:hint="eastAsia"/>
        </w:rPr>
      </w:pPr>
    </w:p>
    <w:p w14:paraId="65E22074">
      <w:pPr>
        <w:rPr>
          <w:rFonts w:hint="eastAsia"/>
        </w:rPr>
      </w:pPr>
      <w:r>
        <w:rPr>
          <w:rFonts w:hint="eastAsia"/>
        </w:rPr>
        <w:t>1. 结构材料低碳化</w:t>
      </w:r>
    </w:p>
    <w:p w14:paraId="61C0489F">
      <w:pPr>
        <w:rPr>
          <w:rFonts w:hint="eastAsia"/>
        </w:rPr>
      </w:pPr>
    </w:p>
    <w:p w14:paraId="0844CF1E">
      <w:pPr>
        <w:rPr>
          <w:rFonts w:hint="eastAsia"/>
        </w:rPr>
      </w:pPr>
      <w:r>
        <w:rPr>
          <w:rFonts w:hint="eastAsia"/>
        </w:rPr>
        <w:t>◦ 再生骨料混凝土+粉煤灰水泥：减少天然砂石开采与熟料生产，碳减排约2200 tCO₂e</w:t>
      </w:r>
    </w:p>
    <w:p w14:paraId="745209D6">
      <w:pPr>
        <w:rPr>
          <w:rFonts w:hint="eastAsia"/>
        </w:rPr>
      </w:pPr>
    </w:p>
    <w:p w14:paraId="69430575">
      <w:pPr>
        <w:rPr>
          <w:rFonts w:hint="eastAsia"/>
        </w:rPr>
      </w:pPr>
      <w:r>
        <w:rPr>
          <w:rFonts w:hint="eastAsia"/>
        </w:rPr>
        <w:t>◦ 短流程钢筋：降低炼钢环节碳排放，碳减排约1057 tCO₂e</w:t>
      </w:r>
    </w:p>
    <w:p w14:paraId="3CA0A36B">
      <w:pPr>
        <w:rPr>
          <w:rFonts w:hint="eastAsia"/>
        </w:rPr>
      </w:pPr>
    </w:p>
    <w:p w14:paraId="1645E551">
      <w:pPr>
        <w:rPr>
          <w:rFonts w:hint="eastAsia"/>
        </w:rPr>
      </w:pPr>
      <w:r>
        <w:rPr>
          <w:rFonts w:hint="eastAsia"/>
        </w:rPr>
        <w:t>2. 围护与功能材料低碳化</w:t>
      </w:r>
    </w:p>
    <w:p w14:paraId="730F5CB8">
      <w:pPr>
        <w:rPr>
          <w:rFonts w:hint="eastAsia"/>
        </w:rPr>
      </w:pPr>
    </w:p>
    <w:p w14:paraId="0167102A">
      <w:pPr>
        <w:rPr>
          <w:rFonts w:hint="eastAsia"/>
        </w:rPr>
      </w:pPr>
      <w:r>
        <w:rPr>
          <w:rFonts w:hint="eastAsia"/>
        </w:rPr>
        <w:t>◦ 低碳铝型材：再生铝替代原生铝，碳减排约9835 tCO₂e（占总减排量55%）</w:t>
      </w:r>
    </w:p>
    <w:p w14:paraId="53D00213">
      <w:pPr>
        <w:rPr>
          <w:rFonts w:hint="eastAsia"/>
        </w:rPr>
      </w:pPr>
    </w:p>
    <w:p w14:paraId="028CCFA3">
      <w:pPr>
        <w:rPr>
          <w:rFonts w:hint="eastAsia"/>
        </w:rPr>
      </w:pPr>
      <w:r>
        <w:rPr>
          <w:rFonts w:hint="eastAsia"/>
        </w:rPr>
        <w:t>◦ 工业固废保温材料：实现固废资源化，碳减排约59 tCO₂e</w:t>
      </w:r>
    </w:p>
    <w:p w14:paraId="0ACD94D5">
      <w:pPr>
        <w:rPr>
          <w:rFonts w:hint="eastAsia"/>
        </w:rPr>
      </w:pPr>
    </w:p>
    <w:p w14:paraId="5324992E">
      <w:pPr>
        <w:rPr>
          <w:rFonts w:hint="eastAsia"/>
        </w:rPr>
      </w:pPr>
      <w:r>
        <w:rPr>
          <w:rFonts w:hint="eastAsia"/>
        </w:rPr>
        <w:t>3. 工业化建造与再生利用</w:t>
      </w:r>
    </w:p>
    <w:p w14:paraId="2027C739">
      <w:pPr>
        <w:rPr>
          <w:rFonts w:hint="eastAsia"/>
        </w:rPr>
      </w:pPr>
    </w:p>
    <w:p w14:paraId="04E03732">
      <w:pPr>
        <w:rPr>
          <w:rFonts w:hint="eastAsia"/>
        </w:rPr>
      </w:pPr>
      <w:r>
        <w:rPr>
          <w:rFonts w:hint="eastAsia"/>
        </w:rPr>
        <w:t>◦ 预制构件：减少现场浇筑与建筑垃圾，碳减排约803 tCO₂e</w:t>
      </w:r>
    </w:p>
    <w:p w14:paraId="468EC3CE">
      <w:pPr>
        <w:rPr>
          <w:rFonts w:hint="eastAsia"/>
        </w:rPr>
      </w:pPr>
    </w:p>
    <w:p w14:paraId="36FE9DBB">
      <w:pPr>
        <w:rPr>
          <w:rFonts w:hint="eastAsia"/>
        </w:rPr>
      </w:pPr>
      <w:r>
        <w:rPr>
          <w:rFonts w:hint="eastAsia"/>
        </w:rPr>
        <w:t>◦ 建筑垃圾再生透水砖：碳减排约158 tCO₂e</w:t>
      </w:r>
    </w:p>
    <w:p w14:paraId="1B4297D7">
      <w:pPr>
        <w:rPr>
          <w:rFonts w:hint="eastAsia"/>
        </w:rPr>
      </w:pPr>
      <w:r>
        <w:rPr>
          <w:rFonts w:hint="eastAsia"/>
        </w:rPr>
        <w:t>六、结论与建议</w:t>
      </w:r>
    </w:p>
    <w:p w14:paraId="268384F6">
      <w:pPr>
        <w:rPr>
          <w:rFonts w:hint="eastAsia"/>
        </w:rPr>
      </w:pPr>
    </w:p>
    <w:p w14:paraId="72BD5C37">
      <w:pPr>
        <w:rPr>
          <w:rFonts w:hint="eastAsia"/>
        </w:rPr>
      </w:pPr>
      <w:r>
        <w:rPr>
          <w:rFonts w:hint="eastAsia"/>
        </w:rPr>
        <w:t>（一）结论</w:t>
      </w:r>
    </w:p>
    <w:p w14:paraId="31D01184">
      <w:pPr>
        <w:rPr>
          <w:rFonts w:hint="eastAsia"/>
        </w:rPr>
      </w:pPr>
    </w:p>
    <w:p w14:paraId="47E754AC">
      <w:pPr>
        <w:rPr>
          <w:rFonts w:hint="eastAsia"/>
        </w:rPr>
      </w:pPr>
      <w:r>
        <w:rPr>
          <w:rFonts w:hint="eastAsia"/>
        </w:rPr>
        <w:t>1. 本项目通过系统性应用低碳建材，实现建材阶段碳足迹较基准情景降低30.37%，叠加运营阶段低碳措施，全寿命期碳排放强度降低30%，满足条文9.2.7满分要求。</w:t>
      </w:r>
    </w:p>
    <w:p w14:paraId="5C8EB740">
      <w:pPr>
        <w:rPr>
          <w:rFonts w:hint="eastAsia"/>
        </w:rPr>
      </w:pPr>
    </w:p>
    <w:p w14:paraId="6900B9D3">
      <w:pPr>
        <w:rPr>
          <w:rFonts w:hint="eastAsia"/>
        </w:rPr>
      </w:pPr>
      <w:r>
        <w:rPr>
          <w:rFonts w:hint="eastAsia"/>
        </w:rPr>
        <w:t>2. 所有低碳建材均符合国家规范与绿色建筑评价标准，碳足迹核算数据真实可追溯，可作为评价提资核心依据。</w:t>
      </w:r>
    </w:p>
    <w:p w14:paraId="15157ED0">
      <w:pPr>
        <w:rPr>
          <w:rFonts w:hint="eastAsia"/>
        </w:rPr>
      </w:pPr>
    </w:p>
    <w:p w14:paraId="007D99F7">
      <w:pPr>
        <w:rPr>
          <w:rFonts w:hint="eastAsia"/>
        </w:rPr>
      </w:pPr>
      <w:r>
        <w:rPr>
          <w:rFonts w:hint="eastAsia"/>
        </w:rPr>
        <w:t>3. 低碳建材应用带来显著环境效益：累计减排约1.78万吨CO₂e，相当于种植约97万棵树的年固碳量。</w:t>
      </w:r>
    </w:p>
    <w:p w14:paraId="256B334E">
      <w:pPr>
        <w:rPr>
          <w:rFonts w:hint="eastAsia"/>
        </w:rPr>
      </w:pPr>
    </w:p>
    <w:p w14:paraId="4EEBD432">
      <w:pPr>
        <w:rPr>
          <w:rFonts w:hint="eastAsia"/>
        </w:rPr>
      </w:pPr>
      <w:r>
        <w:rPr>
          <w:rFonts w:hint="eastAsia"/>
        </w:rPr>
        <w:t>（二）建议</w:t>
      </w:r>
    </w:p>
    <w:p w14:paraId="1AB72159">
      <w:pPr>
        <w:rPr>
          <w:rFonts w:hint="eastAsia"/>
        </w:rPr>
      </w:pPr>
    </w:p>
    <w:p w14:paraId="244833C5">
      <w:pPr>
        <w:rPr>
          <w:rFonts w:hint="eastAsia"/>
        </w:rPr>
      </w:pPr>
      <w:r>
        <w:rPr>
          <w:rFonts w:hint="eastAsia"/>
        </w:rPr>
        <w:t>1. 运营期持续优化BEMS策略，进一步降低用能碳排放，巩固全寿命期碳减排成果。</w:t>
      </w:r>
    </w:p>
    <w:p w14:paraId="2723B84D">
      <w:pPr>
        <w:rPr>
          <w:rFonts w:hint="eastAsia"/>
        </w:rPr>
      </w:pPr>
    </w:p>
    <w:p w14:paraId="4C5421D2">
      <w:pPr>
        <w:rPr>
          <w:rFonts w:hint="eastAsia"/>
        </w:rPr>
      </w:pPr>
      <w:r>
        <w:rPr>
          <w:rFonts w:hint="eastAsia"/>
        </w:rPr>
        <w:t>2. 建立建材碳足迹台账，为后续碳资产管理、绿色金融等工作提供数据支撑。</w:t>
      </w:r>
    </w:p>
    <w:p w14:paraId="7FCB5A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E5FA5"/>
    <w:rsid w:val="174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2026-03-22T08:21:00Z</dcterms:created>
  <dc:creator>仆卦～</dc:creator>
  <cp:lastModifiedBy>仆卦～</cp:lastModifiedBy>
  <dcterms:modified xsi:type="dcterms:W3CDTF">2026-03-22T08:21:36Z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3657D5AD8046463FB8EA7E7D35DF09FB_11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