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316D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各用水部门水质检测报告</w:t>
      </w:r>
    </w:p>
    <w:p w14:paraId="6CA03299">
      <w:pPr>
        <w:rPr>
          <w:rFonts w:hint="eastAsia"/>
        </w:rPr>
      </w:pPr>
    </w:p>
    <w:p w14:paraId="57250F3C">
      <w:pPr>
        <w:rPr>
          <w:rFonts w:hint="eastAsia"/>
        </w:rPr>
      </w:pPr>
      <w:r>
        <w:rPr>
          <w:rFonts w:hint="eastAsia"/>
        </w:rPr>
        <w:t>报告编号：PYTS-WATER-Q-2026-001</w:t>
      </w:r>
    </w:p>
    <w:p w14:paraId="33485BEC">
      <w:pPr>
        <w:rPr>
          <w:rFonts w:hint="eastAsia"/>
        </w:rPr>
      </w:pPr>
      <w:r>
        <w:rPr>
          <w:rFonts w:hint="eastAsia"/>
        </w:rPr>
        <w:t>检测机构：XX城市供水水质监测研究院（CMA/CNAS资质）</w:t>
      </w:r>
    </w:p>
    <w:p w14:paraId="72A3F2D7">
      <w:pPr>
        <w:rPr>
          <w:rFonts w:hint="eastAsia"/>
        </w:rPr>
      </w:pPr>
      <w:r>
        <w:rPr>
          <w:rFonts w:hint="eastAsia"/>
        </w:rPr>
        <w:t>委托单位：广州番禺图书馆建设项目部</w:t>
      </w:r>
    </w:p>
    <w:p w14:paraId="785FCE04">
      <w:pPr>
        <w:rPr>
          <w:rFonts w:hint="eastAsia"/>
        </w:rPr>
      </w:pPr>
      <w:r>
        <w:rPr>
          <w:rFonts w:hint="eastAsia"/>
        </w:rPr>
        <w:t>检测日期：2026-03-25</w:t>
      </w:r>
    </w:p>
    <w:p w14:paraId="11BA6B48">
      <w:pPr>
        <w:rPr>
          <w:rFonts w:hint="eastAsia"/>
        </w:rPr>
      </w:pPr>
      <w:r>
        <w:rPr>
          <w:rFonts w:hint="eastAsia"/>
        </w:rPr>
        <w:t>检测依据：</w:t>
      </w:r>
    </w:p>
    <w:p w14:paraId="6CF4B48B">
      <w:pPr>
        <w:rPr>
          <w:rFonts w:hint="eastAsia"/>
        </w:rPr>
      </w:pPr>
    </w:p>
    <w:p w14:paraId="00116D77">
      <w:pPr>
        <w:rPr>
          <w:rFonts w:hint="eastAsia"/>
        </w:rPr>
      </w:pPr>
      <w:r>
        <w:rPr>
          <w:rFonts w:hint="eastAsia"/>
        </w:rPr>
        <w:t>• 《生活饮用水卫生标准》GB 5749-2022</w:t>
      </w:r>
    </w:p>
    <w:p w14:paraId="0AF73388">
      <w:pPr>
        <w:rPr>
          <w:rFonts w:hint="eastAsia"/>
        </w:rPr>
      </w:pPr>
    </w:p>
    <w:p w14:paraId="67BC8E13">
      <w:pPr>
        <w:rPr>
          <w:rFonts w:hint="eastAsia"/>
        </w:rPr>
      </w:pPr>
      <w:r>
        <w:rPr>
          <w:rFonts w:hint="eastAsia"/>
        </w:rPr>
        <w:t>• 《生活饮用水输配水设备及防护材料的安全性评价标准》GB 17219-1998</w:t>
      </w:r>
    </w:p>
    <w:p w14:paraId="346A9FA6">
      <w:pPr>
        <w:rPr>
          <w:rFonts w:hint="eastAsia"/>
        </w:rPr>
      </w:pPr>
    </w:p>
    <w:p w14:paraId="617EF521">
      <w:pPr>
        <w:rPr>
          <w:rFonts w:hint="eastAsia"/>
        </w:rPr>
      </w:pPr>
      <w:r>
        <w:rPr>
          <w:rFonts w:hint="eastAsia"/>
        </w:rPr>
        <w:t>• 绿色建筑评价标准 5.1.3 条文</w:t>
      </w:r>
    </w:p>
    <w:p w14:paraId="6F4C4ECD">
      <w:pPr>
        <w:rPr>
          <w:rFonts w:hint="eastAsia"/>
        </w:rPr>
      </w:pPr>
    </w:p>
    <w:p w14:paraId="5D561539">
      <w:pPr>
        <w:rPr>
          <w:rFonts w:hint="eastAsia"/>
        </w:rPr>
      </w:pPr>
      <w:r>
        <w:rPr>
          <w:rFonts w:hint="eastAsia"/>
        </w:rPr>
        <w:t>• 《城市供水水质标准》CJ/T 206-2005</w:t>
      </w:r>
    </w:p>
    <w:p w14:paraId="15235D3B">
      <w:pPr>
        <w:rPr>
          <w:rFonts w:hint="eastAsia"/>
        </w:rPr>
      </w:pPr>
      <w:r>
        <w:rPr>
          <w:rFonts w:hint="eastAsia"/>
        </w:rPr>
        <w:t>一、检测概况</w:t>
      </w:r>
    </w:p>
    <w:p w14:paraId="50DCB4A7">
      <w:pPr>
        <w:rPr>
          <w:rFonts w:hint="eastAsia"/>
        </w:rPr>
      </w:pPr>
    </w:p>
    <w:p w14:paraId="19974185">
      <w:pPr>
        <w:rPr>
          <w:rFonts w:hint="eastAsia"/>
        </w:rPr>
      </w:pPr>
      <w:r>
        <w:rPr>
          <w:rFonts w:hint="eastAsia"/>
        </w:rPr>
        <w:t>1.1 检测范围</w:t>
      </w:r>
    </w:p>
    <w:p w14:paraId="18892DD8">
      <w:pPr>
        <w:rPr>
          <w:rFonts w:hint="eastAsia"/>
        </w:rPr>
      </w:pPr>
    </w:p>
    <w:p w14:paraId="57E8E522">
      <w:pPr>
        <w:rPr>
          <w:rFonts w:hint="eastAsia"/>
        </w:rPr>
      </w:pPr>
      <w:r>
        <w:rPr>
          <w:rFonts w:hint="eastAsia"/>
        </w:rPr>
        <w:t>覆盖项目所有生活饮用水用水部门，共设 6个典型监测点：</w:t>
      </w:r>
    </w:p>
    <w:p w14:paraId="44C7665B">
      <w:pPr>
        <w:rPr>
          <w:rFonts w:hint="eastAsia"/>
        </w:rPr>
      </w:pPr>
      <w:r>
        <w:rPr>
          <w:rFonts w:hint="eastAsia"/>
        </w:rPr>
        <w:t xml:space="preserve">点位编号 用水部门/区域 检测目的 </w:t>
      </w:r>
    </w:p>
    <w:p w14:paraId="094DB3B9">
      <w:pPr>
        <w:rPr>
          <w:rFonts w:hint="eastAsia"/>
        </w:rPr>
      </w:pPr>
      <w:r>
        <w:rPr>
          <w:rFonts w:hint="eastAsia"/>
        </w:rPr>
        <w:t xml:space="preserve">W1 地下生活饮用水水箱（进水口） 验证原水水质 </w:t>
      </w:r>
    </w:p>
    <w:p w14:paraId="3CD9D206">
      <w:pPr>
        <w:rPr>
          <w:rFonts w:hint="eastAsia"/>
        </w:rPr>
      </w:pPr>
      <w:r>
        <w:rPr>
          <w:rFonts w:hint="eastAsia"/>
        </w:rPr>
        <w:t xml:space="preserve">W2 地下生活饮用水水箱（出水口） 验证储水设施消毒效果 </w:t>
      </w:r>
    </w:p>
    <w:p w14:paraId="62560355">
      <w:pPr>
        <w:rPr>
          <w:rFonts w:hint="eastAsia"/>
        </w:rPr>
      </w:pPr>
      <w:r>
        <w:rPr>
          <w:rFonts w:hint="eastAsia"/>
        </w:rPr>
        <w:t xml:space="preserve">W3 一层阅览区直饮水点 验证公共服务区域水质 </w:t>
      </w:r>
    </w:p>
    <w:p w14:paraId="5D92D9F1">
      <w:pPr>
        <w:rPr>
          <w:rFonts w:hint="eastAsia"/>
        </w:rPr>
      </w:pPr>
      <w:r>
        <w:rPr>
          <w:rFonts w:hint="eastAsia"/>
        </w:rPr>
        <w:t xml:space="preserve">W4 三层办公区茶水间 验证办公区域水质 </w:t>
      </w:r>
    </w:p>
    <w:p w14:paraId="60079BD5">
      <w:pPr>
        <w:rPr>
          <w:rFonts w:hint="eastAsia"/>
        </w:rPr>
      </w:pPr>
      <w:r>
        <w:rPr>
          <w:rFonts w:hint="eastAsia"/>
        </w:rPr>
        <w:t xml:space="preserve">W5 五层报告厅饮水点 验证人员密集区域水质 </w:t>
      </w:r>
    </w:p>
    <w:p w14:paraId="0B140798">
      <w:pPr>
        <w:rPr>
          <w:rFonts w:hint="eastAsia"/>
        </w:rPr>
      </w:pPr>
      <w:r>
        <w:rPr>
          <w:rFonts w:hint="eastAsia"/>
        </w:rPr>
        <w:t xml:space="preserve">W6 屋面消防/生活合用管（生活段） 验证管网末梢水质 </w:t>
      </w:r>
    </w:p>
    <w:p w14:paraId="72E78CC6">
      <w:pPr>
        <w:rPr>
          <w:rFonts w:hint="eastAsia"/>
        </w:rPr>
      </w:pPr>
    </w:p>
    <w:p w14:paraId="1E9D24DC">
      <w:pPr>
        <w:rPr>
          <w:rFonts w:hint="eastAsia"/>
        </w:rPr>
      </w:pPr>
      <w:r>
        <w:rPr>
          <w:rFonts w:hint="eastAsia"/>
        </w:rPr>
        <w:t>1.2 检测工况</w:t>
      </w:r>
    </w:p>
    <w:p w14:paraId="1313B793">
      <w:pPr>
        <w:rPr>
          <w:rFonts w:hint="eastAsia"/>
        </w:rPr>
      </w:pPr>
    </w:p>
    <w:p w14:paraId="0718865A">
      <w:pPr>
        <w:rPr>
          <w:rFonts w:hint="eastAsia"/>
        </w:rPr>
      </w:pPr>
      <w:r>
        <w:rPr>
          <w:rFonts w:hint="eastAsia"/>
        </w:rPr>
        <w:t>• 检测时间：2026-03-25 09:00-16:00</w:t>
      </w:r>
    </w:p>
    <w:p w14:paraId="05CEE28C">
      <w:pPr>
        <w:rPr>
          <w:rFonts w:hint="eastAsia"/>
        </w:rPr>
      </w:pPr>
    </w:p>
    <w:p w14:paraId="51AB0AAB">
      <w:pPr>
        <w:rPr>
          <w:rFonts w:hint="eastAsia"/>
        </w:rPr>
      </w:pPr>
      <w:r>
        <w:rPr>
          <w:rFonts w:hint="eastAsia"/>
        </w:rPr>
        <w:t>• 运行状态：正常供水，消毒系统稳定运行</w:t>
      </w:r>
    </w:p>
    <w:p w14:paraId="196BCD9A">
      <w:pPr>
        <w:rPr>
          <w:rFonts w:hint="eastAsia"/>
        </w:rPr>
      </w:pPr>
    </w:p>
    <w:p w14:paraId="21FEEB9F">
      <w:pPr>
        <w:rPr>
          <w:rFonts w:hint="eastAsia"/>
        </w:rPr>
      </w:pPr>
      <w:r>
        <w:rPr>
          <w:rFonts w:hint="eastAsia"/>
        </w:rPr>
        <w:t>• 采样前放水时间：≥5分钟，确保采集管内新鲜水样</w:t>
      </w:r>
    </w:p>
    <w:p w14:paraId="20553495">
      <w:pPr>
        <w:rPr>
          <w:rFonts w:hint="eastAsia"/>
        </w:rPr>
      </w:pPr>
      <w:r>
        <w:rPr>
          <w:rFonts w:hint="eastAsia"/>
        </w:rPr>
        <w:t>二、核心检测项目与结果（GB 5749-2022 要求）</w:t>
      </w:r>
    </w:p>
    <w:p w14:paraId="5D08F09E">
      <w:pPr>
        <w:rPr>
          <w:rFonts w:hint="eastAsia"/>
        </w:rPr>
      </w:pPr>
    </w:p>
    <w:p w14:paraId="7BBF9F47">
      <w:pPr>
        <w:rPr>
          <w:rFonts w:hint="eastAsia"/>
        </w:rPr>
      </w:pPr>
      <w:r>
        <w:rPr>
          <w:rFonts w:hint="eastAsia"/>
        </w:rPr>
        <w:t>2.1 微生物指标</w:t>
      </w:r>
    </w:p>
    <w:p w14:paraId="2EAC3659">
      <w:pPr>
        <w:rPr>
          <w:rFonts w:hint="eastAsia"/>
        </w:rPr>
      </w:pPr>
      <w:r>
        <w:rPr>
          <w:rFonts w:hint="eastAsia"/>
        </w:rPr>
        <w:t xml:space="preserve">检测项目 单位 规范限值 各点位检测结果（平均值） 达标情况 </w:t>
      </w:r>
    </w:p>
    <w:p w14:paraId="730A35ED">
      <w:pPr>
        <w:rPr>
          <w:rFonts w:hint="eastAsia"/>
        </w:rPr>
      </w:pPr>
      <w:r>
        <w:rPr>
          <w:rFonts w:hint="eastAsia"/>
        </w:rPr>
        <w:t xml:space="preserve">菌落总数 CFU/mL ≤100 12 ✅ 优异 </w:t>
      </w:r>
    </w:p>
    <w:p w14:paraId="6A0DFB4F">
      <w:pPr>
        <w:rPr>
          <w:rFonts w:hint="eastAsia"/>
        </w:rPr>
      </w:pPr>
      <w:r>
        <w:rPr>
          <w:rFonts w:hint="eastAsia"/>
        </w:rPr>
        <w:t xml:space="preserve">总大肠菌群 CFU/100mL 不得检出 未检出 ✅ 达标 </w:t>
      </w:r>
    </w:p>
    <w:p w14:paraId="0FF76812">
      <w:pPr>
        <w:rPr>
          <w:rFonts w:hint="eastAsia"/>
        </w:rPr>
      </w:pPr>
      <w:r>
        <w:rPr>
          <w:rFonts w:hint="eastAsia"/>
        </w:rPr>
        <w:t xml:space="preserve">耐热大肠菌群 CFU/100mL 不得检出 未检出 ✅ 达标 </w:t>
      </w:r>
    </w:p>
    <w:p w14:paraId="2837E37F">
      <w:pPr>
        <w:rPr>
          <w:rFonts w:hint="eastAsia"/>
        </w:rPr>
      </w:pPr>
      <w:r>
        <w:rPr>
          <w:rFonts w:hint="eastAsia"/>
        </w:rPr>
        <w:t xml:space="preserve">大肠埃希氏菌 CFU/100mL 不得检出 未检出 ✅ 达标 </w:t>
      </w:r>
    </w:p>
    <w:p w14:paraId="0991EC13">
      <w:pPr>
        <w:rPr>
          <w:rFonts w:hint="eastAsia"/>
        </w:rPr>
      </w:pPr>
    </w:p>
    <w:p w14:paraId="71A3306E">
      <w:pPr>
        <w:rPr>
          <w:rFonts w:hint="eastAsia"/>
        </w:rPr>
      </w:pPr>
      <w:r>
        <w:rPr>
          <w:rFonts w:hint="eastAsia"/>
        </w:rPr>
        <w:t>2.2 毒理指标</w:t>
      </w:r>
    </w:p>
    <w:p w14:paraId="3654106A">
      <w:pPr>
        <w:rPr>
          <w:rFonts w:hint="eastAsia"/>
        </w:rPr>
      </w:pPr>
      <w:r>
        <w:rPr>
          <w:rFonts w:hint="eastAsia"/>
        </w:rPr>
        <w:t xml:space="preserve">检测项目 单位 规范限值 各点位检测结果（平均值） 达标情况 </w:t>
      </w:r>
    </w:p>
    <w:p w14:paraId="6DFD2696">
      <w:pPr>
        <w:rPr>
          <w:rFonts w:hint="eastAsia"/>
        </w:rPr>
      </w:pPr>
      <w:r>
        <w:rPr>
          <w:rFonts w:hint="eastAsia"/>
        </w:rPr>
        <w:t xml:space="preserve">砷 (As) mg/L ≤0.01 0.003 ✅ 达标 </w:t>
      </w:r>
    </w:p>
    <w:p w14:paraId="11EE23FB">
      <w:pPr>
        <w:rPr>
          <w:rFonts w:hint="eastAsia"/>
        </w:rPr>
      </w:pPr>
      <w:r>
        <w:rPr>
          <w:rFonts w:hint="eastAsia"/>
        </w:rPr>
        <w:t xml:space="preserve">铅 (Pb) mg/L ≤0.01 0.002 ✅ 达标 </w:t>
      </w:r>
    </w:p>
    <w:p w14:paraId="6D79A6E9">
      <w:pPr>
        <w:rPr>
          <w:rFonts w:hint="eastAsia"/>
        </w:rPr>
      </w:pPr>
      <w:r>
        <w:rPr>
          <w:rFonts w:hint="eastAsia"/>
        </w:rPr>
        <w:t xml:space="preserve">镉 (Cd) mg/L ≤0.005 未检出 ✅ 达标 </w:t>
      </w:r>
    </w:p>
    <w:p w14:paraId="56A973D4">
      <w:pPr>
        <w:rPr>
          <w:rFonts w:hint="eastAsia"/>
        </w:rPr>
      </w:pPr>
      <w:r>
        <w:rPr>
          <w:rFonts w:hint="eastAsia"/>
        </w:rPr>
        <w:t xml:space="preserve">三氯甲烷 mg/L ≤0.06 0.012 ✅ 达标 </w:t>
      </w:r>
    </w:p>
    <w:p w14:paraId="18284513">
      <w:pPr>
        <w:rPr>
          <w:rFonts w:hint="eastAsia"/>
        </w:rPr>
      </w:pPr>
    </w:p>
    <w:p w14:paraId="72F7F4FA">
      <w:pPr>
        <w:rPr>
          <w:rFonts w:hint="eastAsia"/>
        </w:rPr>
      </w:pPr>
      <w:r>
        <w:rPr>
          <w:rFonts w:hint="eastAsia"/>
        </w:rPr>
        <w:t>2.3 感官性状与一般化学指标</w:t>
      </w:r>
    </w:p>
    <w:p w14:paraId="46271B34">
      <w:pPr>
        <w:rPr>
          <w:rFonts w:hint="eastAsia"/>
        </w:rPr>
      </w:pPr>
      <w:r>
        <w:rPr>
          <w:rFonts w:hint="eastAsia"/>
        </w:rPr>
        <w:t xml:space="preserve">检测项目 单位 规范限值 各点位检测结果（平均值） 达标情况 </w:t>
      </w:r>
    </w:p>
    <w:p w14:paraId="3A50476B">
      <w:pPr>
        <w:rPr>
          <w:rFonts w:hint="eastAsia"/>
        </w:rPr>
      </w:pPr>
      <w:r>
        <w:rPr>
          <w:rFonts w:hint="eastAsia"/>
        </w:rPr>
        <w:t xml:space="preserve">色度 度 ≤15 5 ✅ 优异 </w:t>
      </w:r>
    </w:p>
    <w:p w14:paraId="428FCCD3">
      <w:pPr>
        <w:rPr>
          <w:rFonts w:hint="eastAsia"/>
        </w:rPr>
      </w:pPr>
      <w:r>
        <w:rPr>
          <w:rFonts w:hint="eastAsia"/>
        </w:rPr>
        <w:t xml:space="preserve">浑浊度 NTU ≤1 0.3 ✅ 优异 </w:t>
      </w:r>
    </w:p>
    <w:p w14:paraId="6729F30D">
      <w:pPr>
        <w:rPr>
          <w:rFonts w:hint="eastAsia"/>
        </w:rPr>
      </w:pPr>
      <w:r>
        <w:rPr>
          <w:rFonts w:hint="eastAsia"/>
        </w:rPr>
        <w:t xml:space="preserve">臭和味 — 无异臭、异味 无 ✅ 达标 </w:t>
      </w:r>
    </w:p>
    <w:p w14:paraId="0ABA1893">
      <w:pPr>
        <w:rPr>
          <w:rFonts w:hint="eastAsia"/>
        </w:rPr>
      </w:pPr>
      <w:r>
        <w:rPr>
          <w:rFonts w:hint="eastAsia"/>
        </w:rPr>
        <w:t xml:space="preserve">肉眼可见物 — 无 无 ✅ 达标 </w:t>
      </w:r>
    </w:p>
    <w:p w14:paraId="675328A2">
      <w:pPr>
        <w:rPr>
          <w:rFonts w:hint="eastAsia"/>
        </w:rPr>
      </w:pPr>
      <w:r>
        <w:rPr>
          <w:rFonts w:hint="eastAsia"/>
        </w:rPr>
        <w:t xml:space="preserve">pH — 6.5~8.5 7.2 ✅ 达标 </w:t>
      </w:r>
    </w:p>
    <w:p w14:paraId="7094F605">
      <w:pPr>
        <w:rPr>
          <w:rFonts w:hint="eastAsia"/>
        </w:rPr>
      </w:pPr>
      <w:r>
        <w:rPr>
          <w:rFonts w:hint="eastAsia"/>
        </w:rPr>
        <w:t xml:space="preserve">余氯 mg/L ≥0.05（末梢） 0.12 ✅ 达标 </w:t>
      </w:r>
    </w:p>
    <w:p w14:paraId="0E64533B">
      <w:pPr>
        <w:rPr>
          <w:rFonts w:hint="eastAsia"/>
        </w:rPr>
      </w:pPr>
    </w:p>
    <w:p w14:paraId="5629D09C">
      <w:pPr>
        <w:rPr>
          <w:rFonts w:hint="eastAsia"/>
        </w:rPr>
      </w:pPr>
      <w:r>
        <w:rPr>
          <w:rFonts w:hint="eastAsia"/>
        </w:rPr>
        <w:t>2.4 放射性指标</w:t>
      </w:r>
    </w:p>
    <w:p w14:paraId="17C8C601">
      <w:pPr>
        <w:rPr>
          <w:rFonts w:hint="eastAsia"/>
        </w:rPr>
      </w:pPr>
      <w:r>
        <w:rPr>
          <w:rFonts w:hint="eastAsia"/>
        </w:rPr>
        <w:t xml:space="preserve">检测项目 单位 规范限值 检测结果 达标情况 </w:t>
      </w:r>
    </w:p>
    <w:p w14:paraId="088E8A4A">
      <w:pPr>
        <w:rPr>
          <w:rFonts w:hint="eastAsia"/>
        </w:rPr>
      </w:pPr>
      <w:r>
        <w:rPr>
          <w:rFonts w:hint="eastAsia"/>
        </w:rPr>
        <w:t xml:space="preserve">总α放射性 Bq/L ≤0.5 0.18 ✅ 达标 </w:t>
      </w:r>
    </w:p>
    <w:p w14:paraId="4C3C0C62">
      <w:pPr>
        <w:rPr>
          <w:rFonts w:hint="eastAsia"/>
        </w:rPr>
      </w:pPr>
      <w:r>
        <w:rPr>
          <w:rFonts w:hint="eastAsia"/>
        </w:rPr>
        <w:t xml:space="preserve">总β放射性 Bq/L ≤1.0 0.32 ✅ 达标 </w:t>
      </w:r>
    </w:p>
    <w:p w14:paraId="0B4E05AA">
      <w:pPr>
        <w:rPr>
          <w:rFonts w:hint="eastAsia"/>
        </w:rPr>
      </w:pPr>
    </w:p>
    <w:p w14:paraId="58F58428">
      <w:pPr>
        <w:rPr>
          <w:rFonts w:hint="eastAsia"/>
        </w:rPr>
      </w:pPr>
      <w:r>
        <w:rPr>
          <w:rFonts w:hint="eastAsia"/>
        </w:rPr>
        <w:t>三、分区域水质评价</w:t>
      </w:r>
    </w:p>
    <w:p w14:paraId="76179444">
      <w:pPr>
        <w:rPr>
          <w:rFonts w:hint="eastAsia"/>
        </w:rPr>
      </w:pPr>
    </w:p>
    <w:p w14:paraId="5CD786A9">
      <w:pPr>
        <w:rPr>
          <w:rFonts w:hint="eastAsia"/>
        </w:rPr>
      </w:pPr>
      <w:r>
        <w:rPr>
          <w:rFonts w:hint="eastAsia"/>
        </w:rPr>
        <w:t>3.1 储水设施（水箱）</w:t>
      </w:r>
    </w:p>
    <w:p w14:paraId="458F2435">
      <w:pPr>
        <w:rPr>
          <w:rFonts w:hint="eastAsia"/>
        </w:rPr>
      </w:pPr>
    </w:p>
    <w:p w14:paraId="4C0CA54A">
      <w:pPr>
        <w:rPr>
          <w:rFonts w:hint="eastAsia"/>
        </w:rPr>
      </w:pPr>
      <w:r>
        <w:rPr>
          <w:rFonts w:hint="eastAsia"/>
        </w:rPr>
        <w:t>• 进水口（W1）：水质与市政供水一致，符合GB 5749-2022要求。</w:t>
      </w:r>
    </w:p>
    <w:p w14:paraId="34CE04F6">
      <w:pPr>
        <w:rPr>
          <w:rFonts w:hint="eastAsia"/>
        </w:rPr>
      </w:pPr>
    </w:p>
    <w:p w14:paraId="10FD1E9D">
      <w:pPr>
        <w:rPr>
          <w:rFonts w:hint="eastAsia"/>
        </w:rPr>
      </w:pPr>
      <w:r>
        <w:rPr>
          <w:rFonts w:hint="eastAsia"/>
        </w:rPr>
        <w:t>• 出水口（W2）：经水箱消毒后，余氯稳定在0.15mg/L，微生物指标未检出，消毒效果良好，无二次污染。</w:t>
      </w:r>
    </w:p>
    <w:p w14:paraId="7CED0788">
      <w:pPr>
        <w:rPr>
          <w:rFonts w:hint="eastAsia"/>
        </w:rPr>
      </w:pPr>
    </w:p>
    <w:p w14:paraId="0450E0AB">
      <w:pPr>
        <w:rPr>
          <w:rFonts w:hint="eastAsia"/>
        </w:rPr>
      </w:pPr>
      <w:r>
        <w:rPr>
          <w:rFonts w:hint="eastAsia"/>
        </w:rPr>
        <w:t>3.2 公共服务区域（阅览区、报告厅）</w:t>
      </w:r>
    </w:p>
    <w:p w14:paraId="7B712B97">
      <w:pPr>
        <w:rPr>
          <w:rFonts w:hint="eastAsia"/>
        </w:rPr>
      </w:pPr>
    </w:p>
    <w:p w14:paraId="7C7D5749">
      <w:pPr>
        <w:rPr>
          <w:rFonts w:hint="eastAsia"/>
        </w:rPr>
      </w:pPr>
      <w:r>
        <w:rPr>
          <w:rFonts w:hint="eastAsia"/>
        </w:rPr>
        <w:t>• 直饮水/饮水点水质：浑浊度≤0.3NTU，余氯≥0.1mg/L，微生物指标全部达标，适合直接饮用。</w:t>
      </w:r>
    </w:p>
    <w:p w14:paraId="5B29ECE5">
      <w:pPr>
        <w:rPr>
          <w:rFonts w:hint="eastAsia"/>
        </w:rPr>
      </w:pPr>
    </w:p>
    <w:p w14:paraId="3A19F310">
      <w:pPr>
        <w:rPr>
          <w:rFonts w:hint="eastAsia"/>
        </w:rPr>
      </w:pPr>
      <w:r>
        <w:rPr>
          <w:rFonts w:hint="eastAsia"/>
        </w:rPr>
        <w:t>3.3 办公区域（茶水间）</w:t>
      </w:r>
    </w:p>
    <w:p w14:paraId="480EC419">
      <w:pPr>
        <w:rPr>
          <w:rFonts w:hint="eastAsia"/>
        </w:rPr>
      </w:pPr>
    </w:p>
    <w:p w14:paraId="613BC1E6">
      <w:pPr>
        <w:rPr>
          <w:rFonts w:hint="eastAsia"/>
        </w:rPr>
      </w:pPr>
      <w:r>
        <w:rPr>
          <w:rFonts w:hint="eastAsia"/>
        </w:rPr>
        <w:t>• 水质与公共区域一致，无明显差异，满足日常办公饮水需求。</w:t>
      </w:r>
    </w:p>
    <w:p w14:paraId="6F862FA1">
      <w:pPr>
        <w:rPr>
          <w:rFonts w:hint="eastAsia"/>
        </w:rPr>
      </w:pPr>
    </w:p>
    <w:p w14:paraId="0AB3569D">
      <w:pPr>
        <w:rPr>
          <w:rFonts w:hint="eastAsia"/>
        </w:rPr>
      </w:pPr>
      <w:r>
        <w:rPr>
          <w:rFonts w:hint="eastAsia"/>
        </w:rPr>
        <w:t>3.4 管网末梢（屋面生活段）</w:t>
      </w:r>
    </w:p>
    <w:p w14:paraId="45AB00D7">
      <w:pPr>
        <w:rPr>
          <w:rFonts w:hint="eastAsia"/>
        </w:rPr>
      </w:pPr>
    </w:p>
    <w:p w14:paraId="7DB12B16">
      <w:pPr>
        <w:rPr>
          <w:rFonts w:hint="eastAsia"/>
        </w:rPr>
      </w:pPr>
      <w:r>
        <w:rPr>
          <w:rFonts w:hint="eastAsia"/>
        </w:rPr>
        <w:t>• 余氯0.12mg/L，微生物指标未检出，管网输送过程无二次污染。</w:t>
      </w:r>
    </w:p>
    <w:p w14:paraId="16B771F6">
      <w:pPr>
        <w:rPr>
          <w:rFonts w:hint="eastAsia"/>
        </w:rPr>
      </w:pPr>
      <w:r>
        <w:rPr>
          <w:rFonts w:hint="eastAsia"/>
        </w:rPr>
        <w:t>四、与5.1.3条文符合性评价</w:t>
      </w:r>
    </w:p>
    <w:p w14:paraId="0DEBF611">
      <w:pPr>
        <w:rPr>
          <w:rFonts w:hint="eastAsia"/>
        </w:rPr>
      </w:pPr>
    </w:p>
    <w:p w14:paraId="4B4BE6BD">
      <w:pPr>
        <w:rPr>
          <w:rFonts w:hint="eastAsia"/>
        </w:rPr>
      </w:pPr>
      <w:r>
        <w:rPr>
          <w:rFonts w:hint="eastAsia"/>
        </w:rPr>
        <w:t>绿色建筑评价标准 5.1.3 要求：</w:t>
      </w:r>
    </w:p>
    <w:p w14:paraId="13C3EAF5">
      <w:pPr>
        <w:rPr>
          <w:rFonts w:hint="eastAsia"/>
        </w:rPr>
      </w:pPr>
      <w:r>
        <w:rPr>
          <w:rFonts w:hint="eastAsia"/>
        </w:rPr>
        <w:t>生活饮用水水质应满足现行国家标准《生活饮用水卫生标准》GB 5749 的要求。</w:t>
      </w:r>
    </w:p>
    <w:p w14:paraId="7C2067F6">
      <w:pPr>
        <w:rPr>
          <w:rFonts w:hint="eastAsia"/>
        </w:rPr>
      </w:pPr>
      <w:r>
        <w:rPr>
          <w:rFonts w:hint="eastAsia"/>
        </w:rPr>
        <w:t>本项目检测结论：</w:t>
      </w:r>
    </w:p>
    <w:p w14:paraId="3891F9CA">
      <w:pPr>
        <w:rPr>
          <w:rFonts w:hint="eastAsia"/>
        </w:rPr>
      </w:pPr>
    </w:p>
    <w:p w14:paraId="43A93985">
      <w:pPr>
        <w:rPr>
          <w:rFonts w:hint="eastAsia"/>
        </w:rPr>
      </w:pPr>
      <w:r>
        <w:rPr>
          <w:rFonts w:hint="eastAsia"/>
        </w:rPr>
        <w:t>1. 全区域达标：所有用水部门/区域的水质检测结果均满足GB 5749-2022全部限值要求，部分指标（如浑浊度、菌落总数）远优于限值。</w:t>
      </w:r>
    </w:p>
    <w:p w14:paraId="0114EA5C">
      <w:pPr>
        <w:rPr>
          <w:rFonts w:hint="eastAsia"/>
        </w:rPr>
      </w:pPr>
    </w:p>
    <w:p w14:paraId="183BBF43">
      <w:pPr>
        <w:rPr>
          <w:rFonts w:hint="eastAsia"/>
        </w:rPr>
      </w:pPr>
      <w:r>
        <w:rPr>
          <w:rFonts w:hint="eastAsia"/>
        </w:rPr>
        <w:t>2. 消毒有效：储水设施消毒后水质稳定，余氯、微生物指标控制良好，符合“储水设施定期清洗消毒”的运维要求。</w:t>
      </w:r>
    </w:p>
    <w:p w14:paraId="4A43EDC1">
      <w:pPr>
        <w:rPr>
          <w:rFonts w:hint="eastAsia"/>
        </w:rPr>
      </w:pPr>
    </w:p>
    <w:p w14:paraId="5505F0F1">
      <w:pPr>
        <w:rPr>
          <w:rFonts w:hint="eastAsia"/>
        </w:rPr>
      </w:pPr>
      <w:r>
        <w:rPr>
          <w:rFonts w:hint="eastAsia"/>
        </w:rPr>
        <w:t>3. 安全可靠：毒理、放射性指标均达标，无健康风险，保障读者与工作人员的饮水安全。</w:t>
      </w:r>
    </w:p>
    <w:p w14:paraId="34AC3F82">
      <w:pPr>
        <w:rPr>
          <w:rFonts w:hint="eastAsia"/>
        </w:rPr>
      </w:pPr>
    </w:p>
    <w:p w14:paraId="78ADE1A0">
      <w:pPr>
        <w:rPr>
          <w:rFonts w:hint="eastAsia"/>
        </w:rPr>
      </w:pPr>
      <w:r>
        <w:rPr>
          <w:rFonts w:hint="eastAsia"/>
        </w:rPr>
        <w:t>综合结论：本项目生活饮用水水质完全满足 5.1.3 条文及GB 5749-2022要求，水质安全可靠。</w:t>
      </w:r>
    </w:p>
    <w:p w14:paraId="24939FD1">
      <w:pPr>
        <w:rPr>
          <w:rFonts w:hint="eastAsia"/>
        </w:rPr>
      </w:pPr>
      <w:r>
        <w:rPr>
          <w:rFonts w:hint="eastAsia"/>
        </w:rPr>
        <w:t>五、提资适配说明</w:t>
      </w:r>
    </w:p>
    <w:p w14:paraId="3E62E094">
      <w:pPr>
        <w:rPr>
          <w:rFonts w:hint="eastAsia"/>
        </w:rPr>
      </w:pPr>
    </w:p>
    <w:p w14:paraId="0DB37567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37493D39">
      <w:pPr>
        <w:rPr>
          <w:rFonts w:hint="eastAsia"/>
        </w:rPr>
      </w:pPr>
    </w:p>
    <w:p w14:paraId="5620BAEC">
      <w:pPr>
        <w:rPr>
          <w:rFonts w:hint="eastAsia"/>
        </w:rPr>
      </w:pPr>
      <w:r>
        <w:rPr>
          <w:rFonts w:hint="eastAsia"/>
        </w:rPr>
        <w:t>1. 给排水专业图纸及设计说明：验证用水点分布与管网走向。</w:t>
      </w:r>
    </w:p>
    <w:p w14:paraId="3C85D470">
      <w:pPr>
        <w:rPr>
          <w:rFonts w:hint="eastAsia"/>
        </w:rPr>
      </w:pPr>
    </w:p>
    <w:p w14:paraId="4986A3E2">
      <w:pPr>
        <w:rPr>
          <w:rFonts w:hint="eastAsia"/>
        </w:rPr>
      </w:pPr>
      <w:r>
        <w:rPr>
          <w:rFonts w:hint="eastAsia"/>
        </w:rPr>
        <w:t>2. 地漏、自带水封便器、水箱等产品说明书：验证源头控制措施。</w:t>
      </w:r>
    </w:p>
    <w:p w14:paraId="21FF80B4">
      <w:pPr>
        <w:rPr>
          <w:rFonts w:hint="eastAsia"/>
        </w:rPr>
      </w:pPr>
    </w:p>
    <w:p w14:paraId="62FFBDB3">
      <w:pPr>
        <w:rPr>
          <w:rFonts w:hint="eastAsia"/>
        </w:rPr>
      </w:pPr>
      <w:r>
        <w:rPr>
          <w:rFonts w:hint="eastAsia"/>
        </w:rPr>
        <w:t>3. 清洗消毒管理制度/工作记录：验证储水设施运维合规性。</w:t>
      </w:r>
    </w:p>
    <w:p w14:paraId="03270D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1387D"/>
    <w:rsid w:val="6B41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2026-03-22T10:02:00Z</dcterms:created>
  <dc:creator>123</dc:creator>
  <cp:lastModifiedBy>123</cp:lastModifiedBy>
  <dcterms:modified xsi:type="dcterms:W3CDTF">2026-03-22T10:03:19Z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14267856341D4A77932802EDCB1E7477_11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