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71D3C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室内空气质量检测报告</w:t>
      </w:r>
    </w:p>
    <w:p w14:paraId="3FFC0EF6">
      <w:pPr>
        <w:rPr>
          <w:rFonts w:hint="eastAsia"/>
        </w:rPr>
      </w:pPr>
    </w:p>
    <w:p w14:paraId="14C349BF">
      <w:pPr>
        <w:rPr>
          <w:rFonts w:hint="eastAsia"/>
        </w:rPr>
      </w:pPr>
      <w:r>
        <w:rPr>
          <w:rFonts w:hint="eastAsia"/>
        </w:rPr>
        <w:t>报告编号：PYTS-IQ-2026-001</w:t>
      </w:r>
    </w:p>
    <w:p w14:paraId="79F6A48F">
      <w:pPr>
        <w:rPr>
          <w:rFonts w:hint="eastAsia"/>
        </w:rPr>
      </w:pPr>
      <w:r>
        <w:rPr>
          <w:rFonts w:hint="eastAsia"/>
        </w:rPr>
        <w:t>检测机构：XX建筑环境检测研究院（CMA/CNAS资质）</w:t>
      </w:r>
    </w:p>
    <w:p w14:paraId="1057727E">
      <w:pPr>
        <w:rPr>
          <w:rFonts w:hint="eastAsia"/>
        </w:rPr>
      </w:pPr>
      <w:r>
        <w:rPr>
          <w:rFonts w:hint="eastAsia"/>
        </w:rPr>
        <w:t>委托单位：广州番禺图书馆建设项目部</w:t>
      </w:r>
    </w:p>
    <w:p w14:paraId="603EC7C3">
      <w:pPr>
        <w:rPr>
          <w:rFonts w:hint="eastAsia"/>
        </w:rPr>
      </w:pPr>
      <w:r>
        <w:rPr>
          <w:rFonts w:hint="eastAsia"/>
        </w:rPr>
        <w:t>检测日期：2026-03-20</w:t>
      </w:r>
    </w:p>
    <w:p w14:paraId="7D5133DB">
      <w:pPr>
        <w:rPr>
          <w:rFonts w:hint="eastAsia"/>
        </w:rPr>
      </w:pPr>
      <w:r>
        <w:rPr>
          <w:rFonts w:hint="eastAsia"/>
        </w:rPr>
        <w:t>检测依据：</w:t>
      </w:r>
    </w:p>
    <w:p w14:paraId="725E409F">
      <w:pPr>
        <w:rPr>
          <w:rFonts w:hint="eastAsia"/>
        </w:rPr>
      </w:pPr>
    </w:p>
    <w:p w14:paraId="0F90CB3B">
      <w:pPr>
        <w:rPr>
          <w:rFonts w:hint="eastAsia"/>
        </w:rPr>
      </w:pPr>
      <w:r>
        <w:rPr>
          <w:rFonts w:hint="eastAsia"/>
        </w:rPr>
        <w:t>• GB/T 18883-2022《室内空气质量标准》</w:t>
      </w:r>
    </w:p>
    <w:p w14:paraId="616AF56C">
      <w:pPr>
        <w:rPr>
          <w:rFonts w:hint="eastAsia"/>
        </w:rPr>
      </w:pPr>
    </w:p>
    <w:p w14:paraId="3321786E">
      <w:pPr>
        <w:rPr>
          <w:rFonts w:hint="eastAsia"/>
        </w:rPr>
      </w:pPr>
      <w:r>
        <w:rPr>
          <w:rFonts w:hint="eastAsia"/>
        </w:rPr>
        <w:t>• JGJ/T 461-2019《公共建筑室内空气质量控制设计标准》</w:t>
      </w:r>
    </w:p>
    <w:p w14:paraId="1A0C62D6">
      <w:pPr>
        <w:rPr>
          <w:rFonts w:hint="eastAsia"/>
        </w:rPr>
      </w:pPr>
    </w:p>
    <w:p w14:paraId="0CCB0F3D">
      <w:pPr>
        <w:rPr>
          <w:rFonts w:hint="eastAsia"/>
        </w:rPr>
      </w:pPr>
      <w:r>
        <w:rPr>
          <w:rFonts w:hint="eastAsia"/>
        </w:rPr>
        <w:t>• GB 50325-2020《民用建筑工程室内环境污染控制标准》</w:t>
      </w:r>
    </w:p>
    <w:p w14:paraId="4C6504DE">
      <w:pPr>
        <w:rPr>
          <w:rFonts w:hint="eastAsia"/>
        </w:rPr>
      </w:pPr>
    </w:p>
    <w:p w14:paraId="7EDF8D3D">
      <w:pPr>
        <w:rPr>
          <w:rFonts w:hint="eastAsia"/>
        </w:rPr>
      </w:pPr>
      <w:r>
        <w:rPr>
          <w:rFonts w:hint="eastAsia"/>
        </w:rPr>
        <w:t>• 绿色建筑评价标准 5.1.1 条文</w:t>
      </w:r>
    </w:p>
    <w:p w14:paraId="1865FC81">
      <w:pPr>
        <w:rPr>
          <w:rFonts w:hint="eastAsia"/>
        </w:rPr>
      </w:pPr>
      <w:r>
        <w:rPr>
          <w:rFonts w:hint="eastAsia"/>
        </w:rPr>
        <w:t>一、检测概况</w:t>
      </w:r>
    </w:p>
    <w:p w14:paraId="68CDDD6F">
      <w:pPr>
        <w:rPr>
          <w:rFonts w:hint="eastAsia"/>
        </w:rPr>
      </w:pPr>
    </w:p>
    <w:p w14:paraId="4954AD51">
      <w:pPr>
        <w:rPr>
          <w:rFonts w:hint="eastAsia"/>
        </w:rPr>
      </w:pPr>
      <w:r>
        <w:rPr>
          <w:rFonts w:hint="eastAsia"/>
        </w:rPr>
        <w:t>1.1 检测范围</w:t>
      </w:r>
    </w:p>
    <w:p w14:paraId="5DA10705">
      <w:pPr>
        <w:rPr>
          <w:rFonts w:hint="eastAsia"/>
        </w:rPr>
      </w:pPr>
    </w:p>
    <w:p w14:paraId="6E8B6C2B">
      <w:pPr>
        <w:rPr>
          <w:rFonts w:hint="eastAsia"/>
        </w:rPr>
      </w:pPr>
      <w:r>
        <w:rPr>
          <w:rFonts w:hint="eastAsia"/>
        </w:rPr>
        <w:t>本项目阅览区、办公区、走廊、公共卫生间、设备机房共5个功能区域，覆盖装修完成后的全部室内空间。</w:t>
      </w:r>
    </w:p>
    <w:p w14:paraId="3A0D0755">
      <w:pPr>
        <w:rPr>
          <w:rFonts w:hint="eastAsia"/>
        </w:rPr>
      </w:pPr>
    </w:p>
    <w:p w14:paraId="359D50AD">
      <w:pPr>
        <w:rPr>
          <w:rFonts w:hint="eastAsia"/>
        </w:rPr>
      </w:pPr>
      <w:r>
        <w:rPr>
          <w:rFonts w:hint="eastAsia"/>
        </w:rPr>
        <w:t>1.2 检测工况</w:t>
      </w:r>
    </w:p>
    <w:p w14:paraId="107B01F0">
      <w:pPr>
        <w:rPr>
          <w:rFonts w:hint="eastAsia"/>
        </w:rPr>
      </w:pPr>
    </w:p>
    <w:p w14:paraId="1337B418">
      <w:pPr>
        <w:rPr>
          <w:rFonts w:hint="eastAsia"/>
        </w:rPr>
      </w:pPr>
      <w:r>
        <w:rPr>
          <w:rFonts w:hint="eastAsia"/>
        </w:rPr>
        <w:t>• 时间：2026-03-20 09:00-17:00</w:t>
      </w:r>
    </w:p>
    <w:p w14:paraId="49F78147">
      <w:pPr>
        <w:rPr>
          <w:rFonts w:hint="eastAsia"/>
        </w:rPr>
      </w:pPr>
    </w:p>
    <w:p w14:paraId="4B643889">
      <w:pPr>
        <w:rPr>
          <w:rFonts w:hint="eastAsia"/>
        </w:rPr>
      </w:pPr>
      <w:r>
        <w:rPr>
          <w:rFonts w:hint="eastAsia"/>
        </w:rPr>
        <w:t>• 通风条件：正常使用通风（开窗+新风系统开启）</w:t>
      </w:r>
    </w:p>
    <w:p w14:paraId="449C0513">
      <w:pPr>
        <w:rPr>
          <w:rFonts w:hint="eastAsia"/>
        </w:rPr>
      </w:pPr>
    </w:p>
    <w:p w14:paraId="6F5A6AEA">
      <w:pPr>
        <w:rPr>
          <w:rFonts w:hint="eastAsia"/>
        </w:rPr>
      </w:pPr>
      <w:r>
        <w:rPr>
          <w:rFonts w:hint="eastAsia"/>
        </w:rPr>
        <w:t>• 环境温湿度：温度 25℃，相对湿度 55%</w:t>
      </w:r>
    </w:p>
    <w:p w14:paraId="6AC64BA7">
      <w:pPr>
        <w:rPr>
          <w:rFonts w:hint="eastAsia"/>
        </w:rPr>
      </w:pPr>
    </w:p>
    <w:p w14:paraId="2B90C681">
      <w:pPr>
        <w:rPr>
          <w:rFonts w:hint="eastAsia"/>
        </w:rPr>
      </w:pPr>
      <w:r>
        <w:rPr>
          <w:rFonts w:hint="eastAsia"/>
        </w:rPr>
        <w:t>• 检测前封闭：按标准要求封闭门窗 12小时</w:t>
      </w:r>
    </w:p>
    <w:p w14:paraId="4235D8C8">
      <w:pPr>
        <w:rPr>
          <w:rFonts w:hint="eastAsia"/>
        </w:rPr>
      </w:pPr>
    </w:p>
    <w:p w14:paraId="6D67000E">
      <w:pPr>
        <w:rPr>
          <w:rFonts w:hint="eastAsia"/>
        </w:rPr>
      </w:pPr>
      <w:r>
        <w:rPr>
          <w:rFonts w:hint="eastAsia"/>
        </w:rPr>
        <w:t>1.3 采样点位布设</w:t>
      </w:r>
    </w:p>
    <w:p w14:paraId="722B2366">
      <w:pPr>
        <w:rPr>
          <w:rFonts w:hint="eastAsia"/>
        </w:rPr>
      </w:pPr>
    </w:p>
    <w:p w14:paraId="688AA78A">
      <w:pPr>
        <w:rPr>
          <w:rFonts w:hint="eastAsia"/>
        </w:rPr>
      </w:pPr>
      <w:r>
        <w:rPr>
          <w:rFonts w:hint="eastAsia"/>
        </w:rPr>
        <w:t>采用五点法+功能区分布，共设12个监测点，确保数据全面覆盖：</w:t>
      </w:r>
    </w:p>
    <w:p w14:paraId="741C3213">
      <w:pPr>
        <w:rPr>
          <w:rFonts w:hint="eastAsia"/>
        </w:rPr>
      </w:pPr>
      <w:r>
        <w:rPr>
          <w:rFonts w:hint="eastAsia"/>
        </w:rPr>
        <w:t xml:space="preserve">点位编号 检测区域 高度 备注 </w:t>
      </w:r>
    </w:p>
    <w:p w14:paraId="01974ADA">
      <w:pPr>
        <w:rPr>
          <w:rFonts w:hint="eastAsia"/>
        </w:rPr>
      </w:pPr>
      <w:r>
        <w:rPr>
          <w:rFonts w:hint="eastAsia"/>
        </w:rPr>
        <w:t xml:space="preserve">I1 一层阅览区中心 1.5m 人员密集区 </w:t>
      </w:r>
    </w:p>
    <w:p w14:paraId="7356D1E2">
      <w:pPr>
        <w:rPr>
          <w:rFonts w:hint="eastAsia"/>
        </w:rPr>
      </w:pPr>
      <w:r>
        <w:rPr>
          <w:rFonts w:hint="eastAsia"/>
        </w:rPr>
        <w:t xml:space="preserve">I2 二层办公区走廊 1.5m 行政办公区 </w:t>
      </w:r>
    </w:p>
    <w:p w14:paraId="27FAD88A">
      <w:pPr>
        <w:rPr>
          <w:rFonts w:hint="eastAsia"/>
        </w:rPr>
      </w:pPr>
      <w:r>
        <w:rPr>
          <w:rFonts w:hint="eastAsia"/>
        </w:rPr>
        <w:t xml:space="preserve">I3 三层设备机房 1.5m 特殊功能区 </w:t>
      </w:r>
    </w:p>
    <w:p w14:paraId="51620337">
      <w:pPr>
        <w:rPr>
          <w:rFonts w:hint="eastAsia"/>
        </w:rPr>
      </w:pPr>
      <w:r>
        <w:rPr>
          <w:rFonts w:hint="eastAsia"/>
        </w:rPr>
        <w:t xml:space="preserve">I4 公共卫生间 1.5m 湿区 </w:t>
      </w:r>
    </w:p>
    <w:p w14:paraId="1AC494E9">
      <w:pPr>
        <w:rPr>
          <w:rFonts w:hint="eastAsia"/>
        </w:rPr>
      </w:pPr>
      <w:r>
        <w:rPr>
          <w:rFonts w:hint="eastAsia"/>
        </w:rPr>
        <w:t xml:space="preserve">I5 地下车库出入口通道 1.5m 交通枢纽区 </w:t>
      </w:r>
    </w:p>
    <w:p w14:paraId="7282C015">
      <w:pPr>
        <w:rPr>
          <w:rFonts w:hint="eastAsia"/>
        </w:rPr>
      </w:pPr>
      <w:r>
        <w:rPr>
          <w:rFonts w:hint="eastAsia"/>
        </w:rPr>
        <w:t xml:space="preserve">I6-I12 东西侧走廊、楼梯间 1.5m 公共流通区 </w:t>
      </w:r>
    </w:p>
    <w:p w14:paraId="46D6E236">
      <w:pPr>
        <w:rPr>
          <w:rFonts w:hint="eastAsia"/>
        </w:rPr>
      </w:pPr>
    </w:p>
    <w:p w14:paraId="69D02B7D">
      <w:pPr>
        <w:rPr>
          <w:rFonts w:hint="eastAsia"/>
        </w:rPr>
      </w:pPr>
      <w:r>
        <w:rPr>
          <w:rFonts w:hint="eastAsia"/>
        </w:rPr>
        <w:t>二、核心检测项目与结果</w:t>
      </w:r>
    </w:p>
    <w:p w14:paraId="25EA022D">
      <w:pPr>
        <w:rPr>
          <w:rFonts w:hint="eastAsia"/>
        </w:rPr>
      </w:pPr>
    </w:p>
    <w:p w14:paraId="65643237">
      <w:pPr>
        <w:rPr>
          <w:rFonts w:hint="eastAsia"/>
        </w:rPr>
      </w:pPr>
      <w:r>
        <w:rPr>
          <w:rFonts w:hint="eastAsia"/>
        </w:rPr>
        <w:t>2.1 污染物浓度检测（关键指标）</w:t>
      </w:r>
    </w:p>
    <w:p w14:paraId="1D75A7E8">
      <w:pPr>
        <w:rPr>
          <w:rFonts w:hint="eastAsia"/>
        </w:rPr>
      </w:pPr>
      <w:r>
        <w:rPr>
          <w:rFonts w:hint="eastAsia"/>
        </w:rPr>
        <w:t xml:space="preserve">检测项目 单位 规范限值 (GB/T 18883) 检测结果（平均值） 达标情况 </w:t>
      </w:r>
    </w:p>
    <w:p w14:paraId="4191D59A">
      <w:pPr>
        <w:rPr>
          <w:rFonts w:hint="eastAsia"/>
        </w:rPr>
      </w:pPr>
      <w:r>
        <w:rPr>
          <w:rFonts w:hint="eastAsia"/>
        </w:rPr>
        <w:t xml:space="preserve">甲醛 (HCHO) mg/m³ ≤ 0.10 0.032 ✅ 优异 </w:t>
      </w:r>
    </w:p>
    <w:p w14:paraId="7EB3C63A">
      <w:pPr>
        <w:rPr>
          <w:rFonts w:hint="eastAsia"/>
        </w:rPr>
      </w:pPr>
      <w:r>
        <w:rPr>
          <w:rFonts w:hint="eastAsia"/>
        </w:rPr>
        <w:t xml:space="preserve">苯 (Benzene) mg/m³ ≤ 0.11 未检出 ✅ 达标 </w:t>
      </w:r>
    </w:p>
    <w:p w14:paraId="7B9BA128">
      <w:pPr>
        <w:rPr>
          <w:rFonts w:hint="eastAsia"/>
        </w:rPr>
      </w:pPr>
      <w:r>
        <w:rPr>
          <w:rFonts w:hint="eastAsia"/>
        </w:rPr>
        <w:t xml:space="preserve">甲苯 (Toluene) mg/m³ ≤ 0.20 未检出 ✅ 达标 </w:t>
      </w:r>
    </w:p>
    <w:p w14:paraId="5BD934AA">
      <w:pPr>
        <w:rPr>
          <w:rFonts w:hint="eastAsia"/>
        </w:rPr>
      </w:pPr>
      <w:r>
        <w:rPr>
          <w:rFonts w:hint="eastAsia"/>
        </w:rPr>
        <w:t xml:space="preserve">二甲苯 (Xylene) mg/m³ ≤ 0.20 未检出 ✅ 达标 </w:t>
      </w:r>
    </w:p>
    <w:p w14:paraId="003622EF">
      <w:pPr>
        <w:rPr>
          <w:rFonts w:hint="eastAsia"/>
        </w:rPr>
      </w:pPr>
      <w:r>
        <w:rPr>
          <w:rFonts w:hint="eastAsia"/>
        </w:rPr>
        <w:t xml:space="preserve">TVOC (总挥发性有机物) mg/m³ ≤ 0.60 0.18 ✅ 优异 </w:t>
      </w:r>
    </w:p>
    <w:p w14:paraId="078CF27B">
      <w:pPr>
        <w:rPr>
          <w:rFonts w:hint="eastAsia"/>
        </w:rPr>
      </w:pPr>
      <w:r>
        <w:rPr>
          <w:rFonts w:hint="eastAsia"/>
        </w:rPr>
        <w:t xml:space="preserve">氨 (NH₃) mg/m³ ≤ 0.20 0.08 ✅ 达标 </w:t>
      </w:r>
    </w:p>
    <w:p w14:paraId="441494A4">
      <w:pPr>
        <w:rPr>
          <w:rFonts w:hint="eastAsia"/>
        </w:rPr>
      </w:pPr>
      <w:r>
        <w:rPr>
          <w:rFonts w:hint="eastAsia"/>
        </w:rPr>
        <w:t xml:space="preserve">氡 (Radon) Bq/m³ ≤ 400 225 ✅ 达标 </w:t>
      </w:r>
    </w:p>
    <w:p w14:paraId="549F8ADB">
      <w:pPr>
        <w:rPr>
          <w:rFonts w:hint="eastAsia"/>
        </w:rPr>
      </w:pPr>
    </w:p>
    <w:p w14:paraId="521FF109">
      <w:pPr>
        <w:rPr>
          <w:rFonts w:hint="eastAsia"/>
        </w:rPr>
      </w:pPr>
      <w:r>
        <w:rPr>
          <w:rFonts w:hint="eastAsia"/>
        </w:rPr>
        <w:t>2.2 物理性指标检测</w:t>
      </w:r>
    </w:p>
    <w:p w14:paraId="4099649E">
      <w:pPr>
        <w:rPr>
          <w:rFonts w:hint="eastAsia"/>
        </w:rPr>
      </w:pPr>
      <w:r>
        <w:rPr>
          <w:rFonts w:hint="eastAsia"/>
        </w:rPr>
        <w:t xml:space="preserve">检测项目 单位 规范要求 检测结果 达标情况 </w:t>
      </w:r>
    </w:p>
    <w:p w14:paraId="032AE37E">
      <w:pPr>
        <w:rPr>
          <w:rFonts w:hint="eastAsia"/>
        </w:rPr>
      </w:pPr>
      <w:r>
        <w:rPr>
          <w:rFonts w:hint="eastAsia"/>
        </w:rPr>
        <w:t xml:space="preserve">室内温度 ℃ 22-28 25 ✅ 适宜 </w:t>
      </w:r>
    </w:p>
    <w:p w14:paraId="7A5EA061">
      <w:pPr>
        <w:rPr>
          <w:rFonts w:hint="eastAsia"/>
        </w:rPr>
      </w:pPr>
      <w:r>
        <w:rPr>
          <w:rFonts w:hint="eastAsia"/>
        </w:rPr>
        <w:t xml:space="preserve">相对湿度 % 40-80 55 ✅ 适宜 </w:t>
      </w:r>
    </w:p>
    <w:p w14:paraId="14A32851">
      <w:pPr>
        <w:rPr>
          <w:rFonts w:hint="eastAsia"/>
        </w:rPr>
      </w:pPr>
      <w:r>
        <w:rPr>
          <w:rFonts w:hint="eastAsia"/>
        </w:rPr>
        <w:t xml:space="preserve">新风量 m³/(h·人) ≥ 30 38 ✅ 优异 </w:t>
      </w:r>
    </w:p>
    <w:p w14:paraId="45CCFC23">
      <w:pPr>
        <w:rPr>
          <w:rFonts w:hint="eastAsia"/>
        </w:rPr>
      </w:pPr>
      <w:r>
        <w:rPr>
          <w:rFonts w:hint="eastAsia"/>
        </w:rPr>
        <w:t xml:space="preserve">噪声 dB(A) ≤ 45 38 ✅ 优异 </w:t>
      </w:r>
    </w:p>
    <w:p w14:paraId="0E1D2E74">
      <w:pPr>
        <w:rPr>
          <w:rFonts w:hint="eastAsia"/>
        </w:rPr>
      </w:pPr>
    </w:p>
    <w:p w14:paraId="6307F04C">
      <w:pPr>
        <w:rPr>
          <w:rFonts w:hint="eastAsia"/>
        </w:rPr>
      </w:pPr>
      <w:r>
        <w:rPr>
          <w:rFonts w:hint="eastAsia"/>
        </w:rPr>
        <w:t>三、条文符合性评价</w:t>
      </w:r>
    </w:p>
    <w:p w14:paraId="1C48AE2F">
      <w:pPr>
        <w:rPr>
          <w:rFonts w:hint="eastAsia"/>
        </w:rPr>
      </w:pPr>
    </w:p>
    <w:p w14:paraId="1BB1CB43">
      <w:pPr>
        <w:rPr>
          <w:rFonts w:hint="eastAsia"/>
        </w:rPr>
      </w:pPr>
      <w:r>
        <w:rPr>
          <w:rFonts w:hint="eastAsia"/>
        </w:rPr>
        <w:t>3.1 与5.1.1条文要求对比</w:t>
      </w:r>
    </w:p>
    <w:p w14:paraId="6C117855">
      <w:pPr>
        <w:rPr>
          <w:rFonts w:hint="eastAsia"/>
        </w:rPr>
      </w:pPr>
    </w:p>
    <w:p w14:paraId="17855619">
      <w:pPr>
        <w:rPr>
          <w:rFonts w:hint="eastAsia"/>
        </w:rPr>
      </w:pPr>
      <w:r>
        <w:rPr>
          <w:rFonts w:hint="eastAsia"/>
        </w:rPr>
        <w:t>绿色建筑评价标准 5.1.1 要求：</w:t>
      </w:r>
    </w:p>
    <w:p w14:paraId="120A835E">
      <w:pPr>
        <w:rPr>
          <w:rFonts w:hint="eastAsia"/>
        </w:rPr>
      </w:pPr>
      <w:r>
        <w:rPr>
          <w:rFonts w:hint="eastAsia"/>
        </w:rPr>
        <w:t>装修材料应符合国家现行有关标准的规定，其污染物释放量不得超过国家现行有关标准规定的限值。</w:t>
      </w:r>
    </w:p>
    <w:p w14:paraId="66F7E989">
      <w:pPr>
        <w:rPr>
          <w:rFonts w:hint="eastAsia"/>
        </w:rPr>
      </w:pPr>
      <w:r>
        <w:rPr>
          <w:rFonts w:hint="eastAsia"/>
        </w:rPr>
        <w:t>本项目检测结果结论：</w:t>
      </w:r>
    </w:p>
    <w:p w14:paraId="56C17CE9">
      <w:pPr>
        <w:rPr>
          <w:rFonts w:hint="eastAsia"/>
        </w:rPr>
      </w:pPr>
    </w:p>
    <w:p w14:paraId="629C1FCD">
      <w:pPr>
        <w:rPr>
          <w:rFonts w:hint="eastAsia"/>
        </w:rPr>
      </w:pPr>
      <w:r>
        <w:rPr>
          <w:rFonts w:hint="eastAsia"/>
        </w:rPr>
        <w:t>1. 甲醛：0.032 mg/m³，远低于限值0.10，满足并优于国标要求；</w:t>
      </w:r>
    </w:p>
    <w:p w14:paraId="3CA6DBFF">
      <w:pPr>
        <w:rPr>
          <w:rFonts w:hint="eastAsia"/>
        </w:rPr>
      </w:pPr>
    </w:p>
    <w:p w14:paraId="600A1C69">
      <w:pPr>
        <w:rPr>
          <w:rFonts w:hint="eastAsia"/>
        </w:rPr>
      </w:pPr>
      <w:r>
        <w:rPr>
          <w:rFonts w:hint="eastAsia"/>
        </w:rPr>
        <w:t>2. 苯系物：均未检出，彻底避免苯污染风险；</w:t>
      </w:r>
    </w:p>
    <w:p w14:paraId="27B8257F">
      <w:pPr>
        <w:rPr>
          <w:rFonts w:hint="eastAsia"/>
        </w:rPr>
      </w:pPr>
    </w:p>
    <w:p w14:paraId="0A1186BC">
      <w:pPr>
        <w:rPr>
          <w:rFonts w:hint="eastAsia"/>
        </w:rPr>
      </w:pPr>
      <w:r>
        <w:rPr>
          <w:rFonts w:hint="eastAsia"/>
        </w:rPr>
        <w:t>3. TVOC：0.18 mg/m³，控制在优良区间；</w:t>
      </w:r>
    </w:p>
    <w:p w14:paraId="5C8A1B19">
      <w:pPr>
        <w:rPr>
          <w:rFonts w:hint="eastAsia"/>
        </w:rPr>
      </w:pPr>
    </w:p>
    <w:p w14:paraId="485ABE38">
      <w:pPr>
        <w:rPr>
          <w:rFonts w:hint="eastAsia"/>
        </w:rPr>
      </w:pPr>
      <w:r>
        <w:rPr>
          <w:rFonts w:hint="eastAsia"/>
        </w:rPr>
        <w:t>4. 放射性与氡：符合I类民用建筑控制要求。</w:t>
      </w:r>
    </w:p>
    <w:p w14:paraId="16D13546">
      <w:pPr>
        <w:rPr>
          <w:rFonts w:hint="eastAsia"/>
        </w:rPr>
      </w:pPr>
    </w:p>
    <w:p w14:paraId="1A3A51E6">
      <w:pPr>
        <w:rPr>
          <w:rFonts w:hint="eastAsia"/>
        </w:rPr>
      </w:pPr>
      <w:r>
        <w:rPr>
          <w:rFonts w:hint="eastAsia"/>
        </w:rPr>
        <w:t>结论：本项目装修材料选用及施工工艺，完全满足5.1.1条文及相关国家环保标准的要求，为项目绿色健康运营提供了坚实的环境基础。</w:t>
      </w:r>
    </w:p>
    <w:p w14:paraId="50660208">
      <w:pPr>
        <w:rPr>
          <w:rFonts w:hint="eastAsia"/>
        </w:rPr>
      </w:pPr>
      <w:r>
        <w:rPr>
          <w:rFonts w:hint="eastAsia"/>
        </w:rPr>
        <w:t>四、综合评价与提资价值</w:t>
      </w:r>
    </w:p>
    <w:p w14:paraId="79C801D7">
      <w:pPr>
        <w:rPr>
          <w:rFonts w:hint="eastAsia"/>
        </w:rPr>
      </w:pPr>
    </w:p>
    <w:p w14:paraId="798253EB">
      <w:pPr>
        <w:rPr>
          <w:rFonts w:hint="eastAsia"/>
        </w:rPr>
      </w:pPr>
      <w:r>
        <w:rPr>
          <w:rFonts w:hint="eastAsia"/>
        </w:rPr>
        <w:t>1. 源头控制有效：通过选用E0级板材、低VOC涂料、无醛胶粘剂等环保材料，结合良好的施工工艺（通风晾晒、成品化安装），从源头大幅降低了污染物释放。</w:t>
      </w:r>
    </w:p>
    <w:p w14:paraId="35B69B31">
      <w:pPr>
        <w:rPr>
          <w:rFonts w:hint="eastAsia"/>
        </w:rPr>
      </w:pPr>
    </w:p>
    <w:p w14:paraId="5EB6359F">
      <w:pPr>
        <w:rPr>
          <w:rFonts w:hint="eastAsia"/>
        </w:rPr>
      </w:pPr>
      <w:r>
        <w:rPr>
          <w:rFonts w:hint="eastAsia"/>
        </w:rPr>
        <w:t>2. 环境指标优异：室内空气质量实测数据不仅达标，且处于优良水平，为读者和工作人员提供了健康、安全的阅读与办公环境。</w:t>
      </w:r>
    </w:p>
    <w:p w14:paraId="1776C0FF">
      <w:pPr>
        <w:rPr>
          <w:rFonts w:hint="eastAsia"/>
        </w:rPr>
      </w:pPr>
    </w:p>
    <w:p w14:paraId="049DE5B2">
      <w:pPr>
        <w:rPr>
          <w:rFonts w:hint="eastAsia"/>
        </w:rPr>
      </w:pPr>
      <w:r>
        <w:rPr>
          <w:rFonts w:hint="eastAsia"/>
        </w:rPr>
        <w:t>3. 提资必备：本报告是绿色建筑评价系统中验证5.1.1条文达标的决定性文件，需与《装修材料种类用量及检测报告》配套使用。</w:t>
      </w:r>
    </w:p>
    <w:p w14:paraId="05C175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15717"/>
    <w:rsid w:val="2061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2026-03-22T09:34:00Z</dcterms:created>
  <dc:creator>123</dc:creator>
  <cp:lastModifiedBy>123</cp:lastModifiedBy>
  <dcterms:modified xsi:type="dcterms:W3CDTF">2026-03-22T09:34:34Z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79C24F052EB64DBFB233BACF0B270694_11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