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EB852">
      <w:pPr>
        <w:jc w:val="center"/>
        <w:rPr>
          <w:rFonts w:hint="eastAsia"/>
          <w:b/>
          <w:bCs/>
          <w:sz w:val="44"/>
          <w:szCs w:val="52"/>
        </w:rPr>
      </w:pPr>
      <w:bookmarkStart w:id="0" w:name="_GoBack"/>
      <w:r>
        <w:rPr>
          <w:rFonts w:hint="eastAsia"/>
          <w:b/>
          <w:bCs/>
          <w:sz w:val="44"/>
          <w:szCs w:val="52"/>
        </w:rPr>
        <w:t>建筑节能审查相关文件</w:t>
      </w:r>
    </w:p>
    <w:bookmarkEnd w:id="0"/>
    <w:p w14:paraId="52308B24">
      <w:pPr>
        <w:rPr>
          <w:rFonts w:hint="eastAsia"/>
        </w:rPr>
      </w:pPr>
    </w:p>
    <w:p w14:paraId="0FF87663">
      <w:pPr>
        <w:rPr>
          <w:rFonts w:hint="eastAsia"/>
        </w:rPr>
      </w:pPr>
      <w:r>
        <w:rPr>
          <w:rFonts w:hint="eastAsia"/>
        </w:rPr>
        <w:t>一、文件编制说明</w:t>
      </w:r>
    </w:p>
    <w:p w14:paraId="086D9B84">
      <w:pPr>
        <w:rPr>
          <w:rFonts w:hint="eastAsia"/>
        </w:rPr>
      </w:pPr>
    </w:p>
    <w:p w14:paraId="18FA461D">
      <w:pPr>
        <w:rPr>
          <w:rFonts w:hint="eastAsia"/>
        </w:rPr>
      </w:pPr>
      <w:r>
        <w:rPr>
          <w:rFonts w:hint="eastAsia"/>
        </w:rPr>
        <w:t>1. 项目名称：广州番禺图书馆</w:t>
      </w:r>
    </w:p>
    <w:p w14:paraId="199D213D">
      <w:pPr>
        <w:rPr>
          <w:rFonts w:hint="eastAsia"/>
        </w:rPr>
      </w:pPr>
    </w:p>
    <w:p w14:paraId="34284C96">
      <w:pPr>
        <w:rPr>
          <w:rFonts w:hint="eastAsia"/>
        </w:rPr>
      </w:pPr>
      <w:r>
        <w:rPr>
          <w:rFonts w:hint="eastAsia"/>
        </w:rPr>
        <w:t>2. 建设单位：[填写建设单位全称]</w:t>
      </w:r>
    </w:p>
    <w:p w14:paraId="6F939F7D">
      <w:pPr>
        <w:rPr>
          <w:rFonts w:hint="eastAsia"/>
        </w:rPr>
      </w:pPr>
    </w:p>
    <w:p w14:paraId="70D5A388">
      <w:pPr>
        <w:rPr>
          <w:rFonts w:hint="eastAsia"/>
        </w:rPr>
      </w:pPr>
      <w:r>
        <w:rPr>
          <w:rFonts w:hint="eastAsia"/>
        </w:rPr>
        <w:t>3. 设计单位：[填写设计单位全称]</w:t>
      </w:r>
    </w:p>
    <w:p w14:paraId="2B792A0F">
      <w:pPr>
        <w:rPr>
          <w:rFonts w:hint="eastAsia"/>
        </w:rPr>
      </w:pPr>
    </w:p>
    <w:p w14:paraId="671B2BC0">
      <w:pPr>
        <w:rPr>
          <w:rFonts w:hint="eastAsia"/>
        </w:rPr>
      </w:pPr>
      <w:r>
        <w:rPr>
          <w:rFonts w:hint="eastAsia"/>
        </w:rPr>
        <w:t>4. 编制依据：</w:t>
      </w:r>
    </w:p>
    <w:p w14:paraId="2B908E76">
      <w:pPr>
        <w:rPr>
          <w:rFonts w:hint="eastAsia"/>
        </w:rPr>
      </w:pPr>
    </w:p>
    <w:p w14:paraId="324B064C">
      <w:pPr>
        <w:rPr>
          <w:rFonts w:hint="eastAsia"/>
        </w:rPr>
      </w:pPr>
      <w:r>
        <w:rPr>
          <w:rFonts w:hint="eastAsia"/>
        </w:rPr>
        <w:t>◦ 《建筑节能与可再生能源利用通用规范》GB 55015-2021</w:t>
      </w:r>
    </w:p>
    <w:p w14:paraId="64715AC1">
      <w:pPr>
        <w:rPr>
          <w:rFonts w:hint="eastAsia"/>
        </w:rPr>
      </w:pPr>
    </w:p>
    <w:p w14:paraId="53AE899B">
      <w:pPr>
        <w:rPr>
          <w:rFonts w:hint="eastAsia"/>
        </w:rPr>
      </w:pPr>
      <w:r>
        <w:rPr>
          <w:rFonts w:hint="eastAsia"/>
        </w:rPr>
        <w:t>◦ 《公共建筑节能设计标准》GB 50189-2015</w:t>
      </w:r>
    </w:p>
    <w:p w14:paraId="3B5B9845">
      <w:pPr>
        <w:rPr>
          <w:rFonts w:hint="eastAsia"/>
        </w:rPr>
      </w:pPr>
    </w:p>
    <w:p w14:paraId="3704E1A6">
      <w:pPr>
        <w:rPr>
          <w:rFonts w:hint="eastAsia"/>
        </w:rPr>
      </w:pPr>
      <w:r>
        <w:rPr>
          <w:rFonts w:hint="eastAsia"/>
        </w:rPr>
        <w:t>◦ 《夏热冬暖地区居住建筑节能设计标准》JGJ 75（公共建筑参照执行）</w:t>
      </w:r>
    </w:p>
    <w:p w14:paraId="76A4A6CE">
      <w:pPr>
        <w:rPr>
          <w:rFonts w:hint="eastAsia"/>
        </w:rPr>
      </w:pPr>
    </w:p>
    <w:p w14:paraId="5B84BF9B">
      <w:pPr>
        <w:rPr>
          <w:rFonts w:hint="eastAsia"/>
        </w:rPr>
      </w:pPr>
      <w:r>
        <w:rPr>
          <w:rFonts w:hint="eastAsia"/>
        </w:rPr>
        <w:t>◦ 广州市住房和城乡建设局《广州市建筑节能与绿色建筑发展“十四五”规划》</w:t>
      </w:r>
    </w:p>
    <w:p w14:paraId="0BCF8A1C">
      <w:pPr>
        <w:rPr>
          <w:rFonts w:hint="eastAsia"/>
        </w:rPr>
      </w:pPr>
    </w:p>
    <w:p w14:paraId="48CF5E46">
      <w:pPr>
        <w:rPr>
          <w:rFonts w:hint="eastAsia"/>
        </w:rPr>
      </w:pPr>
      <w:r>
        <w:rPr>
          <w:rFonts w:hint="eastAsia"/>
        </w:rPr>
        <w:t>◦ 项目建筑节能设计报告书、幕墙热工性能计算书、碳排放计算及减排措施报告等技术资料</w:t>
      </w:r>
    </w:p>
    <w:p w14:paraId="76A6CB59">
      <w:pPr>
        <w:rPr>
          <w:rFonts w:hint="eastAsia"/>
        </w:rPr>
      </w:pPr>
    </w:p>
    <w:p w14:paraId="6DB0A89E">
      <w:pPr>
        <w:rPr>
          <w:rFonts w:hint="eastAsia"/>
        </w:rPr>
      </w:pPr>
      <w:r>
        <w:rPr>
          <w:rFonts w:hint="eastAsia"/>
        </w:rPr>
        <w:t>5. 适用范围：本文件用于广州市番禺区住房和城乡建设局建筑节能专项审查，作为项目节能设计合规性证明及竣工验收备案依据。</w:t>
      </w:r>
    </w:p>
    <w:p w14:paraId="4AC2E827">
      <w:pPr>
        <w:rPr>
          <w:rFonts w:hint="eastAsia"/>
        </w:rPr>
      </w:pPr>
      <w:r>
        <w:rPr>
          <w:rFonts w:hint="eastAsia"/>
        </w:rPr>
        <w:t>二、建筑节能设计合规性声明</w:t>
      </w:r>
    </w:p>
    <w:p w14:paraId="6B6C1D35">
      <w:pPr>
        <w:rPr>
          <w:rFonts w:hint="eastAsia"/>
        </w:rPr>
      </w:pPr>
    </w:p>
    <w:p w14:paraId="2B333595">
      <w:pPr>
        <w:rPr>
          <w:rFonts w:hint="eastAsia"/>
        </w:rPr>
      </w:pPr>
      <w:r>
        <w:rPr>
          <w:rFonts w:hint="eastAsia"/>
        </w:rPr>
        <w:t>（一）总体合规性</w:t>
      </w:r>
    </w:p>
    <w:p w14:paraId="22BEFCEC">
      <w:pPr>
        <w:rPr>
          <w:rFonts w:hint="eastAsia"/>
        </w:rPr>
      </w:pPr>
    </w:p>
    <w:p w14:paraId="4CF9814B">
      <w:pPr>
        <w:rPr>
          <w:rFonts w:hint="eastAsia"/>
        </w:rPr>
      </w:pPr>
      <w:r>
        <w:rPr>
          <w:rFonts w:hint="eastAsia"/>
        </w:rPr>
        <w:t>本项目严格遵循国家及广东省、广州市现行建筑节能设计标准，结合夏热冬暖地区气候特征，从建筑体形、平面布局、围护结构、设备系统、可再生能源利用等方面进行节能优化设计，各项指标均满足规范限值要求，符合绿色低碳建筑二星级标准。</w:t>
      </w:r>
    </w:p>
    <w:p w14:paraId="2DE37884">
      <w:pPr>
        <w:rPr>
          <w:rFonts w:hint="eastAsia"/>
        </w:rPr>
      </w:pPr>
    </w:p>
    <w:p w14:paraId="1BC74F5D">
      <w:pPr>
        <w:rPr>
          <w:rFonts w:hint="eastAsia"/>
        </w:rPr>
      </w:pPr>
      <w:r>
        <w:rPr>
          <w:rFonts w:hint="eastAsia"/>
        </w:rPr>
        <w:t>（二）核心设计指标符合性</w:t>
      </w:r>
    </w:p>
    <w:p w14:paraId="0ED2B39C">
      <w:pPr>
        <w:rPr>
          <w:rFonts w:hint="eastAsia"/>
        </w:rPr>
      </w:pPr>
      <w:r>
        <w:rPr>
          <w:rFonts w:hint="eastAsia"/>
        </w:rPr>
        <w:t xml:space="preserve">指标类别 设计取值 规范限值 符合性结论 </w:t>
      </w:r>
    </w:p>
    <w:p w14:paraId="3B033A1C">
      <w:pPr>
        <w:rPr>
          <w:rFonts w:hint="eastAsia"/>
        </w:rPr>
      </w:pPr>
      <w:r>
        <w:rPr>
          <w:rFonts w:hint="eastAsia"/>
        </w:rPr>
        <w:t xml:space="preserve">建筑体形系数 0.32 ≤0.40 符合 </w:t>
      </w:r>
    </w:p>
    <w:p w14:paraId="32AAED95">
      <w:pPr>
        <w:rPr>
          <w:rFonts w:hint="eastAsia"/>
        </w:rPr>
      </w:pPr>
      <w:r>
        <w:rPr>
          <w:rFonts w:hint="eastAsia"/>
        </w:rPr>
        <w:t xml:space="preserve">窗墙面积比 0.45 ≤0.50 符合 </w:t>
      </w:r>
    </w:p>
    <w:p w14:paraId="1A4EDBDA">
      <w:pPr>
        <w:rPr>
          <w:rFonts w:hint="eastAsia"/>
        </w:rPr>
      </w:pPr>
      <w:r>
        <w:rPr>
          <w:rFonts w:hint="eastAsia"/>
        </w:rPr>
        <w:t xml:space="preserve">幕墙传热系数  1.54 W/(㎡·K) ≤1.8 W/(㎡·K) 符合 </w:t>
      </w:r>
    </w:p>
    <w:p w14:paraId="5823830C">
      <w:pPr>
        <w:rPr>
          <w:rFonts w:hint="eastAsia"/>
        </w:rPr>
      </w:pPr>
      <w:r>
        <w:rPr>
          <w:rFonts w:hint="eastAsia"/>
        </w:rPr>
        <w:t xml:space="preserve">幕墙遮阳系数  0.32 ≤0.40 符合 </w:t>
      </w:r>
    </w:p>
    <w:p w14:paraId="40A5E23A">
      <w:pPr>
        <w:rPr>
          <w:rFonts w:hint="eastAsia"/>
        </w:rPr>
      </w:pPr>
      <w:r>
        <w:rPr>
          <w:rFonts w:hint="eastAsia"/>
        </w:rPr>
        <w:t xml:space="preserve">空调系统能效比 3.6 ≥3.2 符合 </w:t>
      </w:r>
    </w:p>
    <w:p w14:paraId="399583C3">
      <w:pPr>
        <w:rPr>
          <w:rFonts w:hint="eastAsia"/>
        </w:rPr>
      </w:pPr>
      <w:r>
        <w:rPr>
          <w:rFonts w:hint="eastAsia"/>
        </w:rPr>
        <w:t xml:space="preserve">照明功率密度 7.5 W/㎡ ≤8.0 W/㎡ 符合 </w:t>
      </w:r>
    </w:p>
    <w:p w14:paraId="3C295E33">
      <w:pPr>
        <w:rPr>
          <w:rFonts w:hint="eastAsia"/>
        </w:rPr>
      </w:pPr>
      <w:r>
        <w:rPr>
          <w:rFonts w:hint="eastAsia"/>
        </w:rPr>
        <w:t xml:space="preserve">可再生能源利用率 25% ≥10% 符合 </w:t>
      </w:r>
    </w:p>
    <w:p w14:paraId="350DED8C">
      <w:pPr>
        <w:rPr>
          <w:rFonts w:hint="eastAsia"/>
        </w:rPr>
      </w:pPr>
    </w:p>
    <w:p w14:paraId="314A3E9E">
      <w:pPr>
        <w:rPr>
          <w:rFonts w:hint="eastAsia"/>
        </w:rPr>
      </w:pPr>
      <w:r>
        <w:rPr>
          <w:rFonts w:hint="eastAsia"/>
        </w:rPr>
        <w:t>三、节能设计技术要点说明</w:t>
      </w:r>
    </w:p>
    <w:p w14:paraId="2B9D976D">
      <w:pPr>
        <w:rPr>
          <w:rFonts w:hint="eastAsia"/>
        </w:rPr>
      </w:pPr>
    </w:p>
    <w:p w14:paraId="7BDFF8F3">
      <w:pPr>
        <w:rPr>
          <w:rFonts w:hint="eastAsia"/>
        </w:rPr>
      </w:pPr>
      <w:r>
        <w:rPr>
          <w:rFonts w:hint="eastAsia"/>
        </w:rPr>
        <w:t>（一）建筑与围护结构节能</w:t>
      </w:r>
    </w:p>
    <w:p w14:paraId="5DC6E44F">
      <w:pPr>
        <w:rPr>
          <w:rFonts w:hint="eastAsia"/>
        </w:rPr>
      </w:pPr>
    </w:p>
    <w:p w14:paraId="47729831">
      <w:pPr>
        <w:rPr>
          <w:rFonts w:hint="eastAsia"/>
        </w:rPr>
      </w:pPr>
      <w:r>
        <w:rPr>
          <w:rFonts w:hint="eastAsia"/>
        </w:rPr>
        <w:t>1. 体形与布局优化：采用规整体形，减少凹凸变化，控制体形系数为0.32；主要阅览区朝向南侧，最大化利用自然采光，降低照明能耗。</w:t>
      </w:r>
    </w:p>
    <w:p w14:paraId="3C5B3DE0">
      <w:pPr>
        <w:rPr>
          <w:rFonts w:hint="eastAsia"/>
        </w:rPr>
      </w:pPr>
    </w:p>
    <w:p w14:paraId="2F759B1F">
      <w:pPr>
        <w:rPr>
          <w:rFonts w:hint="eastAsia"/>
        </w:rPr>
      </w:pPr>
      <w:r>
        <w:rPr>
          <w:rFonts w:hint="eastAsia"/>
        </w:rPr>
        <w:t>2. 幕墙系统：采用断桥铝合金Low-E中空玻璃幕墙，传热系数 K=1.54\ \text{W/(㎡·K)}，遮阳系数 SC=0.32，有效阻隔夏季太阳辐射与冬季热量流失。</w:t>
      </w:r>
    </w:p>
    <w:p w14:paraId="7EB246E9">
      <w:pPr>
        <w:rPr>
          <w:rFonts w:hint="eastAsia"/>
        </w:rPr>
      </w:pPr>
    </w:p>
    <w:p w14:paraId="38B15BAA">
      <w:pPr>
        <w:rPr>
          <w:rFonts w:hint="eastAsia"/>
        </w:rPr>
      </w:pPr>
      <w:r>
        <w:rPr>
          <w:rFonts w:hint="eastAsia"/>
        </w:rPr>
        <w:t>3. 屋面与外墙：屋面采用挤塑聚苯板保温层（导热系数0.030 W/(m·K)），外墙采用加气混凝土砌块+保温砂浆，整体热工性能满足规范要求。</w:t>
      </w:r>
    </w:p>
    <w:p w14:paraId="57D04BBE">
      <w:pPr>
        <w:rPr>
          <w:rFonts w:hint="eastAsia"/>
        </w:rPr>
      </w:pPr>
    </w:p>
    <w:p w14:paraId="71A7A077">
      <w:pPr>
        <w:rPr>
          <w:rFonts w:hint="eastAsia"/>
        </w:rPr>
      </w:pPr>
      <w:r>
        <w:rPr>
          <w:rFonts w:hint="eastAsia"/>
        </w:rPr>
        <w:t>（二）设备与系统节能</w:t>
      </w:r>
    </w:p>
    <w:p w14:paraId="41C4D58A">
      <w:pPr>
        <w:rPr>
          <w:rFonts w:hint="eastAsia"/>
        </w:rPr>
      </w:pPr>
    </w:p>
    <w:p w14:paraId="2D5309B3">
      <w:pPr>
        <w:rPr>
          <w:rFonts w:hint="eastAsia"/>
        </w:rPr>
      </w:pPr>
      <w:r>
        <w:rPr>
          <w:rFonts w:hint="eastAsia"/>
        </w:rPr>
        <w:t>1. 空调系统：选用一级能效变频多联机+新风热回收装置，热回收效率≥60%，降低空调负荷约12%。</w:t>
      </w:r>
    </w:p>
    <w:p w14:paraId="54476858">
      <w:pPr>
        <w:rPr>
          <w:rFonts w:hint="eastAsia"/>
        </w:rPr>
      </w:pPr>
    </w:p>
    <w:p w14:paraId="0DF9EE9B">
      <w:pPr>
        <w:rPr>
          <w:rFonts w:hint="eastAsia"/>
        </w:rPr>
      </w:pPr>
      <w:r>
        <w:rPr>
          <w:rFonts w:hint="eastAsia"/>
        </w:rPr>
        <w:t>2. 照明系统：全部采用LED高效光源，配套智能照明控制系统，根据自然光强度自动调节亮度，照明功率密度控制在7.5 W/㎡以内。</w:t>
      </w:r>
    </w:p>
    <w:p w14:paraId="7E9E0F87">
      <w:pPr>
        <w:rPr>
          <w:rFonts w:hint="eastAsia"/>
        </w:rPr>
      </w:pPr>
    </w:p>
    <w:p w14:paraId="17104FEA">
      <w:pPr>
        <w:rPr>
          <w:rFonts w:hint="eastAsia"/>
        </w:rPr>
      </w:pPr>
      <w:r>
        <w:rPr>
          <w:rFonts w:hint="eastAsia"/>
        </w:rPr>
        <w:t>3. 给排水系统：选用节水型器具，设置雨水收集系统，用于绿化灌溉与道路清扫，年节约自来水约1,200 m³。</w:t>
      </w:r>
    </w:p>
    <w:p w14:paraId="3BA2A387">
      <w:pPr>
        <w:rPr>
          <w:rFonts w:hint="eastAsia"/>
        </w:rPr>
      </w:pPr>
    </w:p>
    <w:p w14:paraId="08850F2E">
      <w:pPr>
        <w:rPr>
          <w:rFonts w:hint="eastAsia"/>
        </w:rPr>
      </w:pPr>
      <w:r>
        <w:rPr>
          <w:rFonts w:hint="eastAsia"/>
        </w:rPr>
        <w:t>（三）可再生能源利用</w:t>
      </w:r>
    </w:p>
    <w:p w14:paraId="39FE4E2D">
      <w:pPr>
        <w:rPr>
          <w:rFonts w:hint="eastAsia"/>
        </w:rPr>
      </w:pPr>
    </w:p>
    <w:p w14:paraId="2FA5B098">
      <w:pPr>
        <w:rPr>
          <w:rFonts w:hint="eastAsia"/>
        </w:rPr>
      </w:pPr>
      <w:r>
        <w:rPr>
          <w:rFonts w:hint="eastAsia"/>
        </w:rPr>
        <w:t>屋面安装分布式光伏系统（装机容量500 kW），年发电量约600,000 kWh，占项目年用电量的25%，替代电网电力，年减少碳排放约342 tCO₂。</w:t>
      </w:r>
    </w:p>
    <w:p w14:paraId="582FCE60">
      <w:pPr>
        <w:rPr>
          <w:rFonts w:hint="eastAsia"/>
        </w:rPr>
      </w:pPr>
      <w:r>
        <w:rPr>
          <w:rFonts w:hint="eastAsia"/>
        </w:rPr>
        <w:t>四、节能审查需提交资料清单</w:t>
      </w:r>
    </w:p>
    <w:p w14:paraId="0C2551E3">
      <w:pPr>
        <w:rPr>
          <w:rFonts w:hint="eastAsia"/>
        </w:rPr>
      </w:pPr>
    </w:p>
    <w:p w14:paraId="1134D407">
      <w:pPr>
        <w:rPr>
          <w:rFonts w:hint="eastAsia"/>
        </w:rPr>
      </w:pPr>
      <w:r>
        <w:rPr>
          <w:rFonts w:hint="eastAsia"/>
        </w:rPr>
        <w:t>（一）设计阶段审查资料</w:t>
      </w:r>
    </w:p>
    <w:p w14:paraId="2746D0FA">
      <w:pPr>
        <w:rPr>
          <w:rFonts w:hint="eastAsia"/>
        </w:rPr>
      </w:pPr>
    </w:p>
    <w:p w14:paraId="6BF820E7">
      <w:pPr>
        <w:rPr>
          <w:rFonts w:hint="eastAsia"/>
        </w:rPr>
      </w:pPr>
      <w:r>
        <w:rPr>
          <w:rFonts w:hint="eastAsia"/>
        </w:rPr>
        <w:t>1. 建筑节能设计报告书（含节能计算书、热工性能计算书）</w:t>
      </w:r>
    </w:p>
    <w:p w14:paraId="6A84EDA2">
      <w:pPr>
        <w:rPr>
          <w:rFonts w:hint="eastAsia"/>
        </w:rPr>
      </w:pPr>
    </w:p>
    <w:p w14:paraId="34C5A383">
      <w:pPr>
        <w:rPr>
          <w:rFonts w:hint="eastAsia"/>
        </w:rPr>
      </w:pPr>
      <w:r>
        <w:rPr>
          <w:rFonts w:hint="eastAsia"/>
        </w:rPr>
        <w:t>2. 建筑总平面图、建筑专业图纸及设计说明</w:t>
      </w:r>
    </w:p>
    <w:p w14:paraId="7D2EA09C">
      <w:pPr>
        <w:rPr>
          <w:rFonts w:hint="eastAsia"/>
        </w:rPr>
      </w:pPr>
    </w:p>
    <w:p w14:paraId="5F410D9C">
      <w:pPr>
        <w:rPr>
          <w:rFonts w:hint="eastAsia"/>
        </w:rPr>
      </w:pPr>
      <w:r>
        <w:rPr>
          <w:rFonts w:hint="eastAsia"/>
        </w:rPr>
        <w:t>3. 幕墙热工性能计算书、门窗热工性能检测报告</w:t>
      </w:r>
    </w:p>
    <w:p w14:paraId="3EFDF1A6">
      <w:pPr>
        <w:rPr>
          <w:rFonts w:hint="eastAsia"/>
        </w:rPr>
      </w:pPr>
    </w:p>
    <w:p w14:paraId="7453A129">
      <w:pPr>
        <w:rPr>
          <w:rFonts w:hint="eastAsia"/>
        </w:rPr>
      </w:pPr>
      <w:r>
        <w:rPr>
          <w:rFonts w:hint="eastAsia"/>
        </w:rPr>
        <w:t>4. 碳排放计算及减排措施报告</w:t>
      </w:r>
    </w:p>
    <w:p w14:paraId="423E4560">
      <w:pPr>
        <w:rPr>
          <w:rFonts w:hint="eastAsia"/>
        </w:rPr>
      </w:pPr>
    </w:p>
    <w:p w14:paraId="64FA34DD">
      <w:pPr>
        <w:rPr>
          <w:rFonts w:hint="eastAsia"/>
        </w:rPr>
      </w:pPr>
      <w:r>
        <w:rPr>
          <w:rFonts w:hint="eastAsia"/>
        </w:rPr>
        <w:t>5. 可再生能源利用专项设计方案（光伏系统）</w:t>
      </w:r>
    </w:p>
    <w:p w14:paraId="185E7BB5">
      <w:pPr>
        <w:rPr>
          <w:rFonts w:hint="eastAsia"/>
        </w:rPr>
      </w:pPr>
    </w:p>
    <w:p w14:paraId="704960B3">
      <w:pPr>
        <w:rPr>
          <w:rFonts w:hint="eastAsia"/>
        </w:rPr>
      </w:pPr>
      <w:r>
        <w:rPr>
          <w:rFonts w:hint="eastAsia"/>
        </w:rPr>
        <w:t>6. 节能设计合规性声明（本文件）</w:t>
      </w:r>
    </w:p>
    <w:p w14:paraId="0EBCFF2B">
      <w:pPr>
        <w:rPr>
          <w:rFonts w:hint="eastAsia"/>
        </w:rPr>
      </w:pPr>
    </w:p>
    <w:p w14:paraId="65E55CD5">
      <w:pPr>
        <w:rPr>
          <w:rFonts w:hint="eastAsia"/>
        </w:rPr>
      </w:pPr>
      <w:r>
        <w:rPr>
          <w:rFonts w:hint="eastAsia"/>
        </w:rPr>
        <w:t>（二）竣工验收阶段审查资料</w:t>
      </w:r>
    </w:p>
    <w:p w14:paraId="2568ED66">
      <w:pPr>
        <w:rPr>
          <w:rFonts w:hint="eastAsia"/>
        </w:rPr>
      </w:pPr>
    </w:p>
    <w:p w14:paraId="7F53C4CC">
      <w:pPr>
        <w:rPr>
          <w:rFonts w:hint="eastAsia"/>
        </w:rPr>
      </w:pPr>
      <w:r>
        <w:rPr>
          <w:rFonts w:hint="eastAsia"/>
        </w:rPr>
        <w:t>1. 节能工程施工记录及隐蔽工程验收记录</w:t>
      </w:r>
    </w:p>
    <w:p w14:paraId="6501EAA7">
      <w:pPr>
        <w:rPr>
          <w:rFonts w:hint="eastAsia"/>
        </w:rPr>
      </w:pPr>
    </w:p>
    <w:p w14:paraId="4EED2614">
      <w:pPr>
        <w:rPr>
          <w:rFonts w:hint="eastAsia"/>
        </w:rPr>
      </w:pPr>
      <w:r>
        <w:rPr>
          <w:rFonts w:hint="eastAsia"/>
        </w:rPr>
        <w:t>2. 节能材料、设备进场检测报告（含幕墙、保温材料、空调机组等）</w:t>
      </w:r>
    </w:p>
    <w:p w14:paraId="4AA6E679">
      <w:pPr>
        <w:rPr>
          <w:rFonts w:hint="eastAsia"/>
        </w:rPr>
      </w:pPr>
    </w:p>
    <w:p w14:paraId="120ABBBF">
      <w:pPr>
        <w:rPr>
          <w:rFonts w:hint="eastAsia"/>
        </w:rPr>
      </w:pPr>
      <w:r>
        <w:rPr>
          <w:rFonts w:hint="eastAsia"/>
        </w:rPr>
        <w:t>3. 节能系统调试报告（空调、照明、光伏系统等）</w:t>
      </w:r>
    </w:p>
    <w:p w14:paraId="2A4D8183">
      <w:pPr>
        <w:rPr>
          <w:rFonts w:hint="eastAsia"/>
        </w:rPr>
      </w:pPr>
    </w:p>
    <w:p w14:paraId="66AEB6A8">
      <w:pPr>
        <w:rPr>
          <w:rFonts w:hint="eastAsia"/>
        </w:rPr>
      </w:pPr>
      <w:r>
        <w:rPr>
          <w:rFonts w:hint="eastAsia"/>
        </w:rPr>
        <w:t>4. 建筑能效测评报告</w:t>
      </w:r>
    </w:p>
    <w:p w14:paraId="6B48F7CA">
      <w:pPr>
        <w:rPr>
          <w:rFonts w:hint="eastAsia"/>
        </w:rPr>
      </w:pPr>
    </w:p>
    <w:p w14:paraId="06BD5BBB">
      <w:pPr>
        <w:rPr>
          <w:rFonts w:hint="eastAsia"/>
        </w:rPr>
      </w:pPr>
      <w:r>
        <w:rPr>
          <w:rFonts w:hint="eastAsia"/>
        </w:rPr>
        <w:t>5. 节能专项验收意见书</w:t>
      </w:r>
    </w:p>
    <w:p w14:paraId="39DA2754">
      <w:pPr>
        <w:rPr>
          <w:rFonts w:hint="eastAsia"/>
        </w:rPr>
      </w:pPr>
      <w:r>
        <w:rPr>
          <w:rFonts w:hint="eastAsia"/>
        </w:rPr>
        <w:t>五、审查流程与承诺</w:t>
      </w:r>
    </w:p>
    <w:p w14:paraId="3B079C20">
      <w:pPr>
        <w:rPr>
          <w:rFonts w:hint="eastAsia"/>
        </w:rPr>
      </w:pPr>
    </w:p>
    <w:p w14:paraId="0E9BF8AD">
      <w:pPr>
        <w:rPr>
          <w:rFonts w:hint="eastAsia"/>
        </w:rPr>
      </w:pPr>
      <w:r>
        <w:rPr>
          <w:rFonts w:hint="eastAsia"/>
        </w:rPr>
        <w:t>（一）审查流程</w:t>
      </w:r>
    </w:p>
    <w:p w14:paraId="732C5893">
      <w:pPr>
        <w:rPr>
          <w:rFonts w:hint="eastAsia"/>
        </w:rPr>
      </w:pPr>
    </w:p>
    <w:p w14:paraId="687DC33F">
      <w:pPr>
        <w:rPr>
          <w:rFonts w:hint="eastAsia"/>
        </w:rPr>
      </w:pPr>
      <w:r>
        <w:rPr>
          <w:rFonts w:hint="eastAsia"/>
        </w:rPr>
        <w:t>1. 申报：建设单位向番禺区住建局提交节能设计资料及本文件。</w:t>
      </w:r>
    </w:p>
    <w:p w14:paraId="38092E62">
      <w:pPr>
        <w:rPr>
          <w:rFonts w:hint="eastAsia"/>
        </w:rPr>
      </w:pPr>
    </w:p>
    <w:p w14:paraId="14C09A9B">
      <w:pPr>
        <w:rPr>
          <w:rFonts w:hint="eastAsia"/>
        </w:rPr>
      </w:pPr>
      <w:r>
        <w:rPr>
          <w:rFonts w:hint="eastAsia"/>
        </w:rPr>
        <w:t>2. 受理：住建局对资料完整性进行核查，符合要求后予以受理。</w:t>
      </w:r>
    </w:p>
    <w:p w14:paraId="63A7ABA7">
      <w:pPr>
        <w:rPr>
          <w:rFonts w:hint="eastAsia"/>
        </w:rPr>
      </w:pPr>
    </w:p>
    <w:p w14:paraId="78DC731D">
      <w:pPr>
        <w:rPr>
          <w:rFonts w:hint="eastAsia"/>
        </w:rPr>
      </w:pPr>
      <w:r>
        <w:rPr>
          <w:rFonts w:hint="eastAsia"/>
        </w:rPr>
        <w:t>3. 技术审查：委托第三方节能评估机构对节能设计指标、计算书、技术方案进行合规性审查。</w:t>
      </w:r>
    </w:p>
    <w:p w14:paraId="26A56CBE">
      <w:pPr>
        <w:rPr>
          <w:rFonts w:hint="eastAsia"/>
        </w:rPr>
      </w:pPr>
    </w:p>
    <w:p w14:paraId="3A217CF5">
      <w:pPr>
        <w:rPr>
          <w:rFonts w:hint="eastAsia"/>
        </w:rPr>
      </w:pPr>
      <w:r>
        <w:rPr>
          <w:rFonts w:hint="eastAsia"/>
        </w:rPr>
        <w:t>4. 出具意见：审查通过后，出具《建筑节能设计审查合格意见书》，作为施工图审查及施工许可的前置条件。</w:t>
      </w:r>
    </w:p>
    <w:p w14:paraId="1A42FC17">
      <w:pPr>
        <w:rPr>
          <w:rFonts w:hint="eastAsia"/>
        </w:rPr>
      </w:pPr>
    </w:p>
    <w:p w14:paraId="2A4C6123">
      <w:pPr>
        <w:rPr>
          <w:rFonts w:hint="eastAsia"/>
        </w:rPr>
      </w:pPr>
      <w:r>
        <w:rPr>
          <w:rFonts w:hint="eastAsia"/>
        </w:rPr>
        <w:t>5. 验收备案：项目竣工后，提交节能验收资料，通过节能专项验收后方可办理竣工验收备案。</w:t>
      </w:r>
    </w:p>
    <w:p w14:paraId="721E35A1">
      <w:pPr>
        <w:rPr>
          <w:rFonts w:hint="eastAsia"/>
        </w:rPr>
      </w:pPr>
    </w:p>
    <w:p w14:paraId="5E67B331">
      <w:pPr>
        <w:rPr>
          <w:rFonts w:hint="eastAsia"/>
        </w:rPr>
      </w:pPr>
      <w:r>
        <w:rPr>
          <w:rFonts w:hint="eastAsia"/>
        </w:rPr>
        <w:t>（二）建设单位承诺</w:t>
      </w:r>
    </w:p>
    <w:p w14:paraId="68675E58">
      <w:pPr>
        <w:rPr>
          <w:rFonts w:hint="eastAsia"/>
        </w:rPr>
      </w:pPr>
    </w:p>
    <w:p w14:paraId="0C94770A">
      <w:pPr>
        <w:rPr>
          <w:rFonts w:hint="eastAsia"/>
        </w:rPr>
      </w:pPr>
      <w:r>
        <w:rPr>
          <w:rFonts w:hint="eastAsia"/>
        </w:rPr>
        <w:t>1. 严格按照审查通过的节能设计文件组织施工，不擅自变更节能设计。</w:t>
      </w:r>
    </w:p>
    <w:p w14:paraId="0088FD05">
      <w:pPr>
        <w:rPr>
          <w:rFonts w:hint="eastAsia"/>
        </w:rPr>
      </w:pPr>
    </w:p>
    <w:p w14:paraId="054F0BF0">
      <w:pPr>
        <w:rPr>
          <w:rFonts w:hint="eastAsia"/>
        </w:rPr>
      </w:pPr>
      <w:r>
        <w:rPr>
          <w:rFonts w:hint="eastAsia"/>
        </w:rPr>
        <w:t>2. 确保节能材料、设备符合设计要求及国家标准，进场验收合格后方可使用。</w:t>
      </w:r>
    </w:p>
    <w:p w14:paraId="55CE3C27">
      <w:pPr>
        <w:rPr>
          <w:rFonts w:hint="eastAsia"/>
        </w:rPr>
      </w:pPr>
    </w:p>
    <w:p w14:paraId="52B90FE7">
      <w:pPr>
        <w:rPr>
          <w:rFonts w:hint="eastAsia"/>
        </w:rPr>
      </w:pPr>
      <w:r>
        <w:rPr>
          <w:rFonts w:hint="eastAsia"/>
        </w:rPr>
        <w:t>3. 配合节能主管部门的监督检查与能效测评，及时提供相关资料。</w:t>
      </w:r>
    </w:p>
    <w:p w14:paraId="747C404D">
      <w:pPr>
        <w:rPr>
          <w:rFonts w:hint="eastAsia"/>
        </w:rPr>
      </w:pPr>
    </w:p>
    <w:p w14:paraId="4338CD56">
      <w:pPr>
        <w:rPr>
          <w:rFonts w:hint="eastAsia"/>
        </w:rPr>
      </w:pPr>
      <w:r>
        <w:rPr>
          <w:rFonts w:hint="eastAsia"/>
        </w:rPr>
        <w:t>4. 项目运营期间，落实节能管理制度，持续优化用能策略，确保节能效果达标。</w:t>
      </w:r>
    </w:p>
    <w:p w14:paraId="50D959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81DF3"/>
    <w:rsid w:val="6F38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2026-03-23T08:52:00Z</dcterms:created>
  <dc:creator>仆卦～</dc:creator>
  <cp:lastModifiedBy>仆卦～</cp:lastModifiedBy>
  <dcterms:modified xsi:type="dcterms:W3CDTF">2026-03-23T08:52:46Z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247E66140C934F139E90D729373B5598_11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