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4A6B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7" w:name="_GoBack"/>
      <w:bookmarkEnd w:id="67"/>
      <w:bookmarkStart w:id="0" w:name="封面页"/>
    </w:p>
    <w:p w14:paraId="00B18B4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番禺图书馆</w:t>
      </w:r>
      <w:bookmarkEnd w:id="1"/>
    </w:p>
    <w:p w14:paraId="0CF0A85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04D7A85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D8871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E6158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7B1D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315BE8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8EE79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番禺图书馆</w:t>
            </w:r>
            <w:bookmarkEnd w:id="2"/>
          </w:p>
        </w:tc>
      </w:tr>
      <w:tr w14:paraId="6E174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90F25D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C5916A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1EDC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F1639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A046149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218AC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3DF43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96D6152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0334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FF530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66B0DD3">
            <w:pPr>
              <w:rPr>
                <w:rFonts w:ascii="宋体" w:hAnsi="宋体"/>
                <w:szCs w:val="21"/>
              </w:rPr>
            </w:pPr>
          </w:p>
        </w:tc>
      </w:tr>
      <w:tr w14:paraId="1CEA9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74B95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258223F">
            <w:pPr>
              <w:rPr>
                <w:rFonts w:ascii="宋体" w:hAnsi="宋体"/>
                <w:szCs w:val="21"/>
              </w:rPr>
            </w:pPr>
          </w:p>
        </w:tc>
      </w:tr>
      <w:tr w14:paraId="7CADE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7474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23C53A8">
            <w:pPr>
              <w:rPr>
                <w:rFonts w:ascii="宋体" w:hAnsi="宋体"/>
                <w:szCs w:val="21"/>
              </w:rPr>
            </w:pPr>
          </w:p>
        </w:tc>
      </w:tr>
      <w:tr w14:paraId="6D0AB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59550C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6398631D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2025年12月26日</w:t>
            </w:r>
            <w:bookmarkEnd w:id="6"/>
          </w:p>
        </w:tc>
      </w:tr>
    </w:tbl>
    <w:p w14:paraId="1BC7060D">
      <w:pPr>
        <w:jc w:val="center"/>
        <w:rPr>
          <w:rFonts w:ascii="宋体" w:hAnsi="宋体"/>
          <w:lang w:val="en-US"/>
        </w:rPr>
      </w:pPr>
    </w:p>
    <w:p w14:paraId="2D7C562D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C1384E9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829F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F2FC44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358504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47D2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B921E0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7775A9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A372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74AC758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F4D78C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09C3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7B3E4A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B82CBE6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T18861597774</w:t>
            </w:r>
            <w:bookmarkEnd w:id="10"/>
          </w:p>
        </w:tc>
      </w:tr>
    </w:tbl>
    <w:p w14:paraId="7221924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F44EB4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8B3FB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_Toc31285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813B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_Toc10712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_Toc10712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30E1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_Toc22925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_Toc22925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657C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_Toc13058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_Toc13058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A6ABD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_Toc16277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_Toc16277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C607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_Toc5880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_Toc5880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95A64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0B7A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_Toc30322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_Toc30322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ACB71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_Toc9008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3A5C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_Toc16042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3D14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_Toc32335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C9F5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_Toc25493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D70D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_Toc30677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778A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_Toc7371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_Toc7371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57917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1A7A77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楼板构造一</w:t>
      </w:r>
      <w:r>
        <w:tab/>
      </w:r>
      <w:r>
        <w:fldChar w:fldCharType="begin"/>
      </w:r>
      <w:r>
        <w:instrText xml:space="preserve"> PAGEREF _Toc17109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674A6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_Toc24537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A48E8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_Toc6067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_Toc6067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C721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_Toc26783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D7852E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_Toc23775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_Toc23775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7D2D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地下墙构造</w:t>
      </w:r>
      <w:r>
        <w:tab/>
      </w:r>
      <w:r>
        <w:fldChar w:fldCharType="begin"/>
      </w:r>
      <w:r>
        <w:instrText xml:space="preserve"> PAGEREF _Toc6597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53664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地下墙构造一</w:t>
      </w:r>
      <w:r>
        <w:tab/>
      </w:r>
      <w:r>
        <w:fldChar w:fldCharType="begin"/>
      </w:r>
      <w:r>
        <w:instrText xml:space="preserve"> PAGEREF _Toc27157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8EF8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_Toc10315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773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_Toc21414 </w:instrText>
      </w:r>
      <w:r>
        <w:fldChar w:fldCharType="separate"/>
      </w:r>
      <w:r>
        <w:rPr>
          <w:rFonts w:hint="eastAsia"/>
          <w:lang w:val="en-GB"/>
        </w:rPr>
        <w:t xml:space="preserve">4.9 </w:t>
      </w:r>
      <w:r>
        <w:t>窗构造</w:t>
      </w:r>
      <w:r>
        <w:tab/>
      </w:r>
      <w:r>
        <w:fldChar w:fldCharType="begin"/>
      </w:r>
      <w:r>
        <w:instrText xml:space="preserve"> PAGEREF _Toc21414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1367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_Toc1356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_Toc1356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D9903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_Toc25638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1603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_Toc32614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F0E3C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_Toc3243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71F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_Toc29824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C7FD9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_Toc18434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192E0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_Toc16047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2A9906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_Toc4221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4FA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_Toc7493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A96B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_Toc17739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29A1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_Toc9036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8249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_Toc891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ECB27B0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49259A10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31285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2664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3C3A607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C849FA7">
            <w:bookmarkStart w:id="13" w:name="地理位置"/>
            <w:r>
              <w:t>广东-广州</w:t>
            </w:r>
            <w:bookmarkEnd w:id="13"/>
          </w:p>
        </w:tc>
      </w:tr>
      <w:tr w14:paraId="1CA6C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66A21B7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855DDA9">
            <w:bookmarkStart w:id="14" w:name="气候分区"/>
            <w:r>
              <w:t>夏热冬暖B区</w:t>
            </w:r>
            <w:bookmarkEnd w:id="14"/>
          </w:p>
        </w:tc>
      </w:tr>
      <w:tr w14:paraId="07B8E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C80B034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47208CDC">
            <w:bookmarkStart w:id="15" w:name="纬度"/>
            <w:r>
              <w:t>23.08</w:t>
            </w:r>
            <w:bookmarkEnd w:id="15"/>
          </w:p>
        </w:tc>
      </w:tr>
      <w:tr w14:paraId="615A8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BD0B1B2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5CAC120">
            <w:bookmarkStart w:id="16" w:name="经度"/>
            <w:r>
              <w:t>113.14</w:t>
            </w:r>
            <w:bookmarkEnd w:id="16"/>
          </w:p>
        </w:tc>
      </w:tr>
      <w:tr w14:paraId="0BAE1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545C172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27ACAADC">
            <w:bookmarkStart w:id="17" w:name="项目名称＃2"/>
            <w:r>
              <w:t>番禺图书馆</w:t>
            </w:r>
            <w:bookmarkEnd w:id="17"/>
          </w:p>
        </w:tc>
      </w:tr>
      <w:tr w14:paraId="43F07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11ECFE2">
            <w:r>
              <w:t>建筑类型</w:t>
            </w:r>
          </w:p>
        </w:tc>
        <w:tc>
          <w:tcPr>
            <w:tcW w:w="3101" w:type="dxa"/>
            <w:vAlign w:val="center"/>
          </w:tcPr>
          <w:p w14:paraId="75B490B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4C48D0F"/>
        </w:tc>
      </w:tr>
      <w:tr w14:paraId="73B4C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84A41FE">
            <w:r>
              <w:t>建筑面积</w:t>
            </w:r>
          </w:p>
        </w:tc>
        <w:tc>
          <w:tcPr>
            <w:tcW w:w="3101" w:type="dxa"/>
            <w:vAlign w:val="center"/>
          </w:tcPr>
          <w:p w14:paraId="3688ADDD">
            <w:r>
              <w:t xml:space="preserve">地上 </w:t>
            </w:r>
            <w:bookmarkStart w:id="19" w:name="地上建筑面积"/>
            <w:r>
              <w:t>23250.85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4EAA27D4">
            <w:r>
              <w:t xml:space="preserve">地下 </w:t>
            </w:r>
            <w:bookmarkStart w:id="20" w:name="地下建筑面积"/>
            <w:r>
              <w:t>21526.53</w:t>
            </w:r>
            <w:bookmarkEnd w:id="20"/>
            <w:r>
              <w:t xml:space="preserve"> ㎡</w:t>
            </w:r>
          </w:p>
        </w:tc>
      </w:tr>
      <w:tr w14:paraId="2193B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31AAAB0">
            <w:r>
              <w:t>建筑高度</w:t>
            </w:r>
          </w:p>
        </w:tc>
        <w:tc>
          <w:tcPr>
            <w:tcW w:w="3101" w:type="dxa"/>
            <w:vAlign w:val="center"/>
          </w:tcPr>
          <w:p w14:paraId="4A91402A">
            <w:r>
              <w:t xml:space="preserve">地上 </w:t>
            </w:r>
            <w:bookmarkStart w:id="21" w:name="地上建筑高度"/>
            <w:r>
              <w:t>23.40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526415C">
            <w:r>
              <w:t>地下10.50</w:t>
            </w:r>
          </w:p>
        </w:tc>
      </w:tr>
      <w:tr w14:paraId="23609F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BB3FF8C">
            <w:r>
              <w:t>建筑层数</w:t>
            </w:r>
          </w:p>
        </w:tc>
        <w:tc>
          <w:tcPr>
            <w:tcW w:w="3101" w:type="dxa"/>
            <w:vAlign w:val="center"/>
          </w:tcPr>
          <w:p w14:paraId="0259C3B4">
            <w:r>
              <w:t xml:space="preserve">地上 </w:t>
            </w:r>
            <w:bookmarkStart w:id="22" w:name="地上建筑层数"/>
            <w:r>
              <w:t>4</w:t>
            </w:r>
            <w:bookmarkEnd w:id="22"/>
          </w:p>
        </w:tc>
        <w:tc>
          <w:tcPr>
            <w:tcW w:w="3395" w:type="dxa"/>
            <w:vAlign w:val="center"/>
          </w:tcPr>
          <w:p w14:paraId="7E7C1EBB">
            <w:r>
              <w:t xml:space="preserve">地下 </w:t>
            </w:r>
            <w:bookmarkStart w:id="23" w:name="地下建筑层数"/>
            <w:r>
              <w:t>2</w:t>
            </w:r>
            <w:bookmarkEnd w:id="23"/>
          </w:p>
        </w:tc>
      </w:tr>
      <w:tr w14:paraId="28BA60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D145AF5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489716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57C116FC">
      <w:pPr>
        <w:pStyle w:val="2"/>
      </w:pPr>
      <w:bookmarkStart w:id="25" w:name="_Toc10712"/>
      <w:r>
        <w:rPr>
          <w:rFonts w:hint="eastAsia"/>
        </w:rPr>
        <w:t>气象</w:t>
      </w:r>
      <w:r>
        <w:t>数据</w:t>
      </w:r>
      <w:bookmarkEnd w:id="25"/>
    </w:p>
    <w:p w14:paraId="7DD7E492">
      <w:pPr>
        <w:pStyle w:val="4"/>
      </w:pPr>
      <w:bookmarkStart w:id="26" w:name="_Toc22925"/>
      <w:r>
        <w:rPr>
          <w:rFonts w:hint="eastAsia"/>
        </w:rPr>
        <w:t>气象地点</w:t>
      </w:r>
      <w:bookmarkEnd w:id="26"/>
    </w:p>
    <w:p w14:paraId="306690A8">
      <w:pPr>
        <w:pStyle w:val="3"/>
        <w:ind w:firstLine="420"/>
        <w:rPr>
          <w:lang w:val="en-US"/>
        </w:rPr>
      </w:pPr>
      <w:bookmarkStart w:id="27" w:name="气象数据来源"/>
      <w:r>
        <w:t>广东-广州, 《建筑节能气象参数标准》JGJ346-2014</w:t>
      </w:r>
      <w:bookmarkEnd w:id="27"/>
    </w:p>
    <w:p w14:paraId="4E1FF241">
      <w:pPr>
        <w:pStyle w:val="4"/>
      </w:pPr>
      <w:bookmarkStart w:id="28" w:name="_Toc13058"/>
      <w:r>
        <w:rPr>
          <w:rFonts w:hint="eastAsia"/>
        </w:rPr>
        <w:t>逐</w:t>
      </w:r>
      <w:r>
        <w:t>日干球温度表</w:t>
      </w:r>
      <w:bookmarkEnd w:id="28"/>
    </w:p>
    <w:p w14:paraId="4F162E53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76BB">
      <w:pPr>
        <w:pStyle w:val="4"/>
      </w:pPr>
      <w:bookmarkStart w:id="30" w:name="日最小干球温度变化表"/>
      <w:bookmarkEnd w:id="30"/>
      <w:bookmarkStart w:id="31" w:name="_Toc16277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D1CD8BB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87221">
      <w:pPr>
        <w:pStyle w:val="4"/>
      </w:pPr>
      <w:bookmarkStart w:id="33" w:name="_Toc5880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86DC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1007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80B233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2143562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DC98C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5DD656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91FEE05">
            <w:pPr>
              <w:jc w:val="center"/>
            </w:pPr>
            <w:r>
              <w:t>焓值(kj/kg)</w:t>
            </w:r>
          </w:p>
        </w:tc>
      </w:tr>
      <w:tr w14:paraId="0694DE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124025">
            <w:r>
              <w:t>最热</w:t>
            </w:r>
          </w:p>
        </w:tc>
        <w:tc>
          <w:tcPr>
            <w:vAlign w:val="center"/>
          </w:tcPr>
          <w:p w14:paraId="283A2F0A">
            <w:r>
              <w:t>07月27日16时</w:t>
            </w:r>
          </w:p>
        </w:tc>
        <w:tc>
          <w:tcPr>
            <w:vAlign w:val="center"/>
          </w:tcPr>
          <w:p w14:paraId="1448CA72">
            <w:r>
              <w:t>37.2</w:t>
            </w:r>
          </w:p>
        </w:tc>
        <w:tc>
          <w:tcPr>
            <w:vAlign w:val="center"/>
          </w:tcPr>
          <w:p w14:paraId="32FF1FA4">
            <w:r>
              <w:t>27.2</w:t>
            </w:r>
          </w:p>
        </w:tc>
        <w:tc>
          <w:tcPr>
            <w:vAlign w:val="center"/>
          </w:tcPr>
          <w:p w14:paraId="611B16EA">
            <w:r>
              <w:t>19.3</w:t>
            </w:r>
          </w:p>
        </w:tc>
        <w:tc>
          <w:tcPr>
            <w:vAlign w:val="center"/>
          </w:tcPr>
          <w:p w14:paraId="65EA784B">
            <w:r>
              <w:t>87.0</w:t>
            </w:r>
          </w:p>
        </w:tc>
      </w:tr>
      <w:tr w14:paraId="5079E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76F22">
            <w:r>
              <w:t>最冷</w:t>
            </w:r>
          </w:p>
        </w:tc>
        <w:tc>
          <w:tcPr>
            <w:vAlign w:val="center"/>
          </w:tcPr>
          <w:p w14:paraId="4FF54D24">
            <w:r>
              <w:t>02月06日05时</w:t>
            </w:r>
          </w:p>
        </w:tc>
        <w:tc>
          <w:tcPr>
            <w:vAlign w:val="center"/>
          </w:tcPr>
          <w:p w14:paraId="71D78D78">
            <w:r>
              <w:t>5.0</w:t>
            </w:r>
          </w:p>
        </w:tc>
        <w:tc>
          <w:tcPr>
            <w:vAlign w:val="center"/>
          </w:tcPr>
          <w:p w14:paraId="5A5F176B">
            <w:r>
              <w:t>4.4</w:t>
            </w:r>
          </w:p>
        </w:tc>
        <w:tc>
          <w:tcPr>
            <w:vAlign w:val="center"/>
          </w:tcPr>
          <w:p w14:paraId="7F0DBA6C">
            <w:r>
              <w:t>5.0</w:t>
            </w:r>
          </w:p>
        </w:tc>
        <w:tc>
          <w:tcPr>
            <w:vAlign w:val="center"/>
          </w:tcPr>
          <w:p w14:paraId="1E105367">
            <w:r>
              <w:t>17.6</w:t>
            </w:r>
          </w:p>
        </w:tc>
      </w:tr>
    </w:tbl>
    <w:p w14:paraId="31A290AA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0E942260">
      <w:pPr>
        <w:pStyle w:val="2"/>
      </w:pPr>
      <w:bookmarkStart w:id="35" w:name="_Toc426"/>
      <w:r>
        <w:rPr>
          <w:rFonts w:hint="eastAsia"/>
        </w:rPr>
        <w:t>软件介绍</w:t>
      </w:r>
      <w:bookmarkEnd w:id="35"/>
    </w:p>
    <w:p w14:paraId="5F474499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7B3363E9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53FF8C7E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317CB72E">
      <w:pPr>
        <w:pStyle w:val="2"/>
      </w:pPr>
      <w:bookmarkStart w:id="37" w:name="_Toc30322"/>
      <w:r>
        <w:rPr>
          <w:rFonts w:hint="eastAsia"/>
        </w:rPr>
        <w:t>围护</w:t>
      </w:r>
      <w:r>
        <w:t>结构</w:t>
      </w:r>
      <w:bookmarkEnd w:id="37"/>
    </w:p>
    <w:p w14:paraId="5203CAC2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9008"/>
      <w:r>
        <w:rPr>
          <w:kern w:val="2"/>
          <w:szCs w:val="24"/>
          <w:lang w:val="en-US"/>
        </w:rPr>
        <w:t>屋顶构造</w:t>
      </w:r>
      <w:bookmarkEnd w:id="39"/>
    </w:p>
    <w:p w14:paraId="7CA56C7D">
      <w:pPr>
        <w:pStyle w:val="5"/>
        <w:widowControl w:val="0"/>
        <w:rPr>
          <w:kern w:val="2"/>
          <w:szCs w:val="24"/>
          <w:lang w:val="en-US"/>
        </w:rPr>
      </w:pPr>
      <w:bookmarkStart w:id="40" w:name="_Toc16042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69A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6F6F5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44D85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ED02F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63803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58CE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77837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31B1A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441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3F09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2F65C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1E15C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5943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A47C4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61CE0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5CEE83">
            <w:pPr>
              <w:jc w:val="center"/>
            </w:pPr>
            <w:r>
              <w:t>D=R*S</w:t>
            </w:r>
          </w:p>
        </w:tc>
      </w:tr>
      <w:tr w14:paraId="2493A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8036A6">
            <w:r>
              <w:t>碎石、卵石混凝土(ρ=2300)</w:t>
            </w:r>
          </w:p>
        </w:tc>
        <w:tc>
          <w:tcPr>
            <w:vAlign w:val="center"/>
          </w:tcPr>
          <w:p w14:paraId="399EFD26">
            <w:r>
              <w:t>40</w:t>
            </w:r>
          </w:p>
        </w:tc>
        <w:tc>
          <w:tcPr>
            <w:vAlign w:val="center"/>
          </w:tcPr>
          <w:p w14:paraId="4E0E5ECB">
            <w:r>
              <w:t>1.510</w:t>
            </w:r>
          </w:p>
        </w:tc>
        <w:tc>
          <w:tcPr>
            <w:vAlign w:val="center"/>
          </w:tcPr>
          <w:p w14:paraId="566593B5">
            <w:r>
              <w:t>15.360</w:t>
            </w:r>
          </w:p>
        </w:tc>
        <w:tc>
          <w:tcPr>
            <w:vAlign w:val="center"/>
          </w:tcPr>
          <w:p w14:paraId="57B14094">
            <w:r>
              <w:t>1.00</w:t>
            </w:r>
          </w:p>
        </w:tc>
        <w:tc>
          <w:tcPr>
            <w:vAlign w:val="center"/>
          </w:tcPr>
          <w:p w14:paraId="25EC38E6">
            <w:r>
              <w:t>0.026</w:t>
            </w:r>
          </w:p>
        </w:tc>
        <w:tc>
          <w:tcPr>
            <w:vAlign w:val="center"/>
          </w:tcPr>
          <w:p w14:paraId="652CBA5D">
            <w:r>
              <w:t>0.407</w:t>
            </w:r>
          </w:p>
        </w:tc>
      </w:tr>
      <w:tr w14:paraId="4880E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39716C">
            <w:r>
              <w:t>挤塑聚苯乙烯泡沫塑料（带表皮）</w:t>
            </w:r>
          </w:p>
        </w:tc>
        <w:tc>
          <w:tcPr>
            <w:vAlign w:val="center"/>
          </w:tcPr>
          <w:p w14:paraId="0E22CF1A">
            <w:r>
              <w:t>20</w:t>
            </w:r>
          </w:p>
        </w:tc>
        <w:tc>
          <w:tcPr>
            <w:vAlign w:val="center"/>
          </w:tcPr>
          <w:p w14:paraId="5375EE4B">
            <w:r>
              <w:t>0.030</w:t>
            </w:r>
          </w:p>
        </w:tc>
        <w:tc>
          <w:tcPr>
            <w:vAlign w:val="center"/>
          </w:tcPr>
          <w:p w14:paraId="22CE1165">
            <w:r>
              <w:t>0.340</w:t>
            </w:r>
          </w:p>
        </w:tc>
        <w:tc>
          <w:tcPr>
            <w:vAlign w:val="center"/>
          </w:tcPr>
          <w:p w14:paraId="60FBCC36">
            <w:r>
              <w:t>1.20</w:t>
            </w:r>
          </w:p>
        </w:tc>
        <w:tc>
          <w:tcPr>
            <w:vAlign w:val="center"/>
          </w:tcPr>
          <w:p w14:paraId="109D551D">
            <w:r>
              <w:t>0.556</w:t>
            </w:r>
          </w:p>
        </w:tc>
        <w:tc>
          <w:tcPr>
            <w:vAlign w:val="center"/>
          </w:tcPr>
          <w:p w14:paraId="20978F21">
            <w:r>
              <w:t>0.227</w:t>
            </w:r>
          </w:p>
        </w:tc>
      </w:tr>
      <w:tr w14:paraId="32614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343A6">
            <w:r>
              <w:t>水泥砂浆</w:t>
            </w:r>
          </w:p>
        </w:tc>
        <w:tc>
          <w:tcPr>
            <w:vAlign w:val="center"/>
          </w:tcPr>
          <w:p w14:paraId="252E8F4C">
            <w:r>
              <w:t>20</w:t>
            </w:r>
          </w:p>
        </w:tc>
        <w:tc>
          <w:tcPr>
            <w:vAlign w:val="center"/>
          </w:tcPr>
          <w:p w14:paraId="79D440D6">
            <w:r>
              <w:t>0.930</w:t>
            </w:r>
          </w:p>
        </w:tc>
        <w:tc>
          <w:tcPr>
            <w:vAlign w:val="center"/>
          </w:tcPr>
          <w:p w14:paraId="43386A69">
            <w:r>
              <w:t>11.370</w:t>
            </w:r>
          </w:p>
        </w:tc>
        <w:tc>
          <w:tcPr>
            <w:vAlign w:val="center"/>
          </w:tcPr>
          <w:p w14:paraId="4C15EBB4">
            <w:r>
              <w:t>1.00</w:t>
            </w:r>
          </w:p>
        </w:tc>
        <w:tc>
          <w:tcPr>
            <w:vAlign w:val="center"/>
          </w:tcPr>
          <w:p w14:paraId="60F16B5C">
            <w:r>
              <w:t>0.022</w:t>
            </w:r>
          </w:p>
        </w:tc>
        <w:tc>
          <w:tcPr>
            <w:vAlign w:val="center"/>
          </w:tcPr>
          <w:p w14:paraId="2C5B34FB">
            <w:r>
              <w:t>0.245</w:t>
            </w:r>
          </w:p>
        </w:tc>
      </w:tr>
      <w:tr w14:paraId="072DD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D2E5D">
            <w:r>
              <w:t>加气混凝土、泡沫混凝土(ρ=700)</w:t>
            </w:r>
          </w:p>
        </w:tc>
        <w:tc>
          <w:tcPr>
            <w:vAlign w:val="center"/>
          </w:tcPr>
          <w:p w14:paraId="7322DA7C">
            <w:r>
              <w:t>80</w:t>
            </w:r>
          </w:p>
        </w:tc>
        <w:tc>
          <w:tcPr>
            <w:vAlign w:val="center"/>
          </w:tcPr>
          <w:p w14:paraId="343DDE67">
            <w:r>
              <w:t>0.180</w:t>
            </w:r>
          </w:p>
        </w:tc>
        <w:tc>
          <w:tcPr>
            <w:vAlign w:val="center"/>
          </w:tcPr>
          <w:p w14:paraId="699AF1EE">
            <w:r>
              <w:t>3.100</w:t>
            </w:r>
          </w:p>
        </w:tc>
        <w:tc>
          <w:tcPr>
            <w:vAlign w:val="center"/>
          </w:tcPr>
          <w:p w14:paraId="62DBB8A9">
            <w:r>
              <w:t>1.00</w:t>
            </w:r>
          </w:p>
        </w:tc>
        <w:tc>
          <w:tcPr>
            <w:vAlign w:val="center"/>
          </w:tcPr>
          <w:p w14:paraId="2FA75370">
            <w:r>
              <w:t>0.444</w:t>
            </w:r>
          </w:p>
        </w:tc>
        <w:tc>
          <w:tcPr>
            <w:vAlign w:val="center"/>
          </w:tcPr>
          <w:p w14:paraId="3E9A2D89">
            <w:r>
              <w:t>1.378</w:t>
            </w:r>
          </w:p>
        </w:tc>
      </w:tr>
      <w:tr w14:paraId="4498D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B3C33">
            <w:r>
              <w:t>钢筋混凝土</w:t>
            </w:r>
          </w:p>
        </w:tc>
        <w:tc>
          <w:tcPr>
            <w:vAlign w:val="center"/>
          </w:tcPr>
          <w:p w14:paraId="10F8230E">
            <w:r>
              <w:t>120</w:t>
            </w:r>
          </w:p>
        </w:tc>
        <w:tc>
          <w:tcPr>
            <w:vAlign w:val="center"/>
          </w:tcPr>
          <w:p w14:paraId="059B85DC">
            <w:r>
              <w:t>1.740</w:t>
            </w:r>
          </w:p>
        </w:tc>
        <w:tc>
          <w:tcPr>
            <w:vAlign w:val="center"/>
          </w:tcPr>
          <w:p w14:paraId="2CFAB5C4">
            <w:r>
              <w:t>17.200</w:t>
            </w:r>
          </w:p>
        </w:tc>
        <w:tc>
          <w:tcPr>
            <w:vAlign w:val="center"/>
          </w:tcPr>
          <w:p w14:paraId="27F8B833">
            <w:r>
              <w:t>1.00</w:t>
            </w:r>
          </w:p>
        </w:tc>
        <w:tc>
          <w:tcPr>
            <w:vAlign w:val="center"/>
          </w:tcPr>
          <w:p w14:paraId="04ADD472">
            <w:r>
              <w:t>0.069</w:t>
            </w:r>
          </w:p>
        </w:tc>
        <w:tc>
          <w:tcPr>
            <w:vAlign w:val="center"/>
          </w:tcPr>
          <w:p w14:paraId="0E170D8E">
            <w:r>
              <w:t>1.186</w:t>
            </w:r>
          </w:p>
        </w:tc>
      </w:tr>
      <w:tr w14:paraId="6DE19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326C1">
            <w:r>
              <w:t>石灰砂浆</w:t>
            </w:r>
          </w:p>
        </w:tc>
        <w:tc>
          <w:tcPr>
            <w:vAlign w:val="center"/>
          </w:tcPr>
          <w:p w14:paraId="5D541AB5">
            <w:r>
              <w:t>20</w:t>
            </w:r>
          </w:p>
        </w:tc>
        <w:tc>
          <w:tcPr>
            <w:vAlign w:val="center"/>
          </w:tcPr>
          <w:p w14:paraId="155842C8">
            <w:r>
              <w:t>0.810</w:t>
            </w:r>
          </w:p>
        </w:tc>
        <w:tc>
          <w:tcPr>
            <w:vAlign w:val="center"/>
          </w:tcPr>
          <w:p w14:paraId="3EEE6D08">
            <w:r>
              <w:t>10.070</w:t>
            </w:r>
          </w:p>
        </w:tc>
        <w:tc>
          <w:tcPr>
            <w:vAlign w:val="center"/>
          </w:tcPr>
          <w:p w14:paraId="3476100E">
            <w:r>
              <w:t>1.00</w:t>
            </w:r>
          </w:p>
        </w:tc>
        <w:tc>
          <w:tcPr>
            <w:vAlign w:val="center"/>
          </w:tcPr>
          <w:p w14:paraId="0C0061DC">
            <w:r>
              <w:t>0.025</w:t>
            </w:r>
          </w:p>
        </w:tc>
        <w:tc>
          <w:tcPr>
            <w:vAlign w:val="center"/>
          </w:tcPr>
          <w:p w14:paraId="24C31AF8">
            <w:r>
              <w:t>0.249</w:t>
            </w:r>
          </w:p>
        </w:tc>
      </w:tr>
      <w:tr w14:paraId="72943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73BEB1">
            <w:r>
              <w:t>各层之和∑</w:t>
            </w:r>
          </w:p>
        </w:tc>
        <w:tc>
          <w:tcPr>
            <w:vAlign w:val="center"/>
          </w:tcPr>
          <w:p w14:paraId="0254AAA3">
            <w:r>
              <w:t>300</w:t>
            </w:r>
          </w:p>
        </w:tc>
        <w:tc>
          <w:tcPr>
            <w:vAlign w:val="center"/>
          </w:tcPr>
          <w:p w14:paraId="4A065FD6">
            <w:r>
              <w:t>－</w:t>
            </w:r>
          </w:p>
        </w:tc>
        <w:tc>
          <w:tcPr>
            <w:vAlign w:val="center"/>
          </w:tcPr>
          <w:p w14:paraId="673E48C6">
            <w:r>
              <w:t>－</w:t>
            </w:r>
          </w:p>
        </w:tc>
        <w:tc>
          <w:tcPr>
            <w:vAlign w:val="center"/>
          </w:tcPr>
          <w:p w14:paraId="4AC67A97">
            <w:r>
              <w:t>－</w:t>
            </w:r>
          </w:p>
        </w:tc>
        <w:tc>
          <w:tcPr>
            <w:vAlign w:val="center"/>
          </w:tcPr>
          <w:p w14:paraId="6C1CC601">
            <w:r>
              <w:t>1.142</w:t>
            </w:r>
          </w:p>
        </w:tc>
        <w:tc>
          <w:tcPr>
            <w:vAlign w:val="center"/>
          </w:tcPr>
          <w:p w14:paraId="2F994D8A">
            <w:r>
              <w:t>3.691</w:t>
            </w:r>
          </w:p>
        </w:tc>
      </w:tr>
      <w:tr w14:paraId="01933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0356C7">
            <w:r>
              <w:t>传热系数K=1/(0.15+∑R)</w:t>
            </w:r>
          </w:p>
        </w:tc>
        <w:tc>
          <w:tcPr>
            <w:gridSpan w:val="6"/>
          </w:tcPr>
          <w:p w14:paraId="2BF35825">
            <w:pPr>
              <w:jc w:val="center"/>
            </w:pPr>
            <w:r>
              <w:t>0.77</w:t>
            </w:r>
          </w:p>
        </w:tc>
      </w:tr>
    </w:tbl>
    <w:p w14:paraId="7E933BD2">
      <w:pPr>
        <w:pStyle w:val="4"/>
        <w:widowControl w:val="0"/>
        <w:rPr>
          <w:kern w:val="2"/>
          <w:szCs w:val="24"/>
          <w:lang w:val="en-US"/>
        </w:rPr>
      </w:pPr>
      <w:bookmarkStart w:id="41" w:name="_Toc32335"/>
      <w:r>
        <w:rPr>
          <w:kern w:val="2"/>
          <w:szCs w:val="24"/>
          <w:lang w:val="en-US"/>
        </w:rPr>
        <w:t>外墙构造</w:t>
      </w:r>
      <w:bookmarkEnd w:id="41"/>
    </w:p>
    <w:p w14:paraId="76DE7616">
      <w:pPr>
        <w:pStyle w:val="5"/>
        <w:widowControl w:val="0"/>
        <w:rPr>
          <w:kern w:val="2"/>
          <w:szCs w:val="24"/>
          <w:lang w:val="en-US"/>
        </w:rPr>
      </w:pPr>
      <w:bookmarkStart w:id="42" w:name="_Toc25493"/>
      <w:r>
        <w:rPr>
          <w:kern w:val="2"/>
          <w:szCs w:val="24"/>
          <w:lang w:val="en-US"/>
        </w:rPr>
        <w:t>外墙构造一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63A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1F333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D1A250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AA97B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A34A0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14CF1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1DAAD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F276C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C065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D310A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0FC0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387E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8937E7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9B56D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BF781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7D6D64">
            <w:pPr>
              <w:jc w:val="center"/>
            </w:pPr>
            <w:r>
              <w:t>D=R*S</w:t>
            </w:r>
          </w:p>
        </w:tc>
      </w:tr>
      <w:tr w14:paraId="00050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0EEAD8">
            <w:r>
              <w:t>水泥砂浆</w:t>
            </w:r>
          </w:p>
        </w:tc>
        <w:tc>
          <w:tcPr>
            <w:vAlign w:val="center"/>
          </w:tcPr>
          <w:p w14:paraId="201DF8E7">
            <w:r>
              <w:t>20</w:t>
            </w:r>
          </w:p>
        </w:tc>
        <w:tc>
          <w:tcPr>
            <w:vAlign w:val="center"/>
          </w:tcPr>
          <w:p w14:paraId="6B03B507">
            <w:r>
              <w:t>0.930</w:t>
            </w:r>
          </w:p>
        </w:tc>
        <w:tc>
          <w:tcPr>
            <w:vAlign w:val="center"/>
          </w:tcPr>
          <w:p w14:paraId="63402089">
            <w:r>
              <w:t>11.370</w:t>
            </w:r>
          </w:p>
        </w:tc>
        <w:tc>
          <w:tcPr>
            <w:vAlign w:val="center"/>
          </w:tcPr>
          <w:p w14:paraId="20C88740">
            <w:r>
              <w:t>1.00</w:t>
            </w:r>
          </w:p>
        </w:tc>
        <w:tc>
          <w:tcPr>
            <w:vAlign w:val="center"/>
          </w:tcPr>
          <w:p w14:paraId="5A11F6AC">
            <w:r>
              <w:t>0.022</w:t>
            </w:r>
          </w:p>
        </w:tc>
        <w:tc>
          <w:tcPr>
            <w:vAlign w:val="center"/>
          </w:tcPr>
          <w:p w14:paraId="7DA23827">
            <w:r>
              <w:t>0.245</w:t>
            </w:r>
          </w:p>
        </w:tc>
      </w:tr>
      <w:tr w14:paraId="3EF883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B8E4B">
            <w:r>
              <w:t>挤塑聚苯乙烯泡沫塑料（带表皮）</w:t>
            </w:r>
          </w:p>
        </w:tc>
        <w:tc>
          <w:tcPr>
            <w:vAlign w:val="center"/>
          </w:tcPr>
          <w:p w14:paraId="3CB837E7">
            <w:r>
              <w:t>20</w:t>
            </w:r>
          </w:p>
        </w:tc>
        <w:tc>
          <w:tcPr>
            <w:vAlign w:val="center"/>
          </w:tcPr>
          <w:p w14:paraId="40A6C94B">
            <w:r>
              <w:t>0.030</w:t>
            </w:r>
          </w:p>
        </w:tc>
        <w:tc>
          <w:tcPr>
            <w:vAlign w:val="center"/>
          </w:tcPr>
          <w:p w14:paraId="472BEC2E">
            <w:r>
              <w:t>0.340</w:t>
            </w:r>
          </w:p>
        </w:tc>
        <w:tc>
          <w:tcPr>
            <w:vAlign w:val="center"/>
          </w:tcPr>
          <w:p w14:paraId="788E5B2C">
            <w:r>
              <w:t>1.20</w:t>
            </w:r>
          </w:p>
        </w:tc>
        <w:tc>
          <w:tcPr>
            <w:vAlign w:val="center"/>
          </w:tcPr>
          <w:p w14:paraId="57A6D709">
            <w:r>
              <w:t>0.556</w:t>
            </w:r>
          </w:p>
        </w:tc>
        <w:tc>
          <w:tcPr>
            <w:vAlign w:val="center"/>
          </w:tcPr>
          <w:p w14:paraId="6A8A2251">
            <w:r>
              <w:t>0.227</w:t>
            </w:r>
          </w:p>
        </w:tc>
      </w:tr>
      <w:tr w14:paraId="6546B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E18A7">
            <w:r>
              <w:t>水泥砂浆</w:t>
            </w:r>
          </w:p>
        </w:tc>
        <w:tc>
          <w:tcPr>
            <w:vAlign w:val="center"/>
          </w:tcPr>
          <w:p w14:paraId="02952546">
            <w:r>
              <w:t>20</w:t>
            </w:r>
          </w:p>
        </w:tc>
        <w:tc>
          <w:tcPr>
            <w:vAlign w:val="center"/>
          </w:tcPr>
          <w:p w14:paraId="75DC8B2E">
            <w:r>
              <w:t>0.930</w:t>
            </w:r>
          </w:p>
        </w:tc>
        <w:tc>
          <w:tcPr>
            <w:vAlign w:val="center"/>
          </w:tcPr>
          <w:p w14:paraId="267F88D9">
            <w:r>
              <w:t>11.370</w:t>
            </w:r>
          </w:p>
        </w:tc>
        <w:tc>
          <w:tcPr>
            <w:vAlign w:val="center"/>
          </w:tcPr>
          <w:p w14:paraId="211CCBE2">
            <w:r>
              <w:t>1.00</w:t>
            </w:r>
          </w:p>
        </w:tc>
        <w:tc>
          <w:tcPr>
            <w:vAlign w:val="center"/>
          </w:tcPr>
          <w:p w14:paraId="28D60999">
            <w:r>
              <w:t>0.022</w:t>
            </w:r>
          </w:p>
        </w:tc>
        <w:tc>
          <w:tcPr>
            <w:vAlign w:val="center"/>
          </w:tcPr>
          <w:p w14:paraId="0F4953A9">
            <w:r>
              <w:t>0.245</w:t>
            </w:r>
          </w:p>
        </w:tc>
      </w:tr>
      <w:tr w14:paraId="19E4F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147B5">
            <w:r>
              <w:t>钢筋混凝土</w:t>
            </w:r>
          </w:p>
        </w:tc>
        <w:tc>
          <w:tcPr>
            <w:vAlign w:val="center"/>
          </w:tcPr>
          <w:p w14:paraId="19C4EF6A">
            <w:r>
              <w:t>200</w:t>
            </w:r>
          </w:p>
        </w:tc>
        <w:tc>
          <w:tcPr>
            <w:vAlign w:val="center"/>
          </w:tcPr>
          <w:p w14:paraId="7B179D4D">
            <w:r>
              <w:t>1.740</w:t>
            </w:r>
          </w:p>
        </w:tc>
        <w:tc>
          <w:tcPr>
            <w:vAlign w:val="center"/>
          </w:tcPr>
          <w:p w14:paraId="6D1A5B25">
            <w:r>
              <w:t>17.200</w:t>
            </w:r>
          </w:p>
        </w:tc>
        <w:tc>
          <w:tcPr>
            <w:vAlign w:val="center"/>
          </w:tcPr>
          <w:p w14:paraId="288690E2">
            <w:r>
              <w:t>1.00</w:t>
            </w:r>
          </w:p>
        </w:tc>
        <w:tc>
          <w:tcPr>
            <w:vAlign w:val="center"/>
          </w:tcPr>
          <w:p w14:paraId="248D7846">
            <w:r>
              <w:t>0.115</w:t>
            </w:r>
          </w:p>
        </w:tc>
        <w:tc>
          <w:tcPr>
            <w:vAlign w:val="center"/>
          </w:tcPr>
          <w:p w14:paraId="420E705B">
            <w:r>
              <w:t>1.977</w:t>
            </w:r>
          </w:p>
        </w:tc>
      </w:tr>
      <w:tr w14:paraId="0A15C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D777B">
            <w:r>
              <w:t>石灰砂浆</w:t>
            </w:r>
          </w:p>
        </w:tc>
        <w:tc>
          <w:tcPr>
            <w:vAlign w:val="center"/>
          </w:tcPr>
          <w:p w14:paraId="755375C4">
            <w:r>
              <w:t>20</w:t>
            </w:r>
          </w:p>
        </w:tc>
        <w:tc>
          <w:tcPr>
            <w:vAlign w:val="center"/>
          </w:tcPr>
          <w:p w14:paraId="6FEEFEEA">
            <w:r>
              <w:t>0.810</w:t>
            </w:r>
          </w:p>
        </w:tc>
        <w:tc>
          <w:tcPr>
            <w:vAlign w:val="center"/>
          </w:tcPr>
          <w:p w14:paraId="2BD864E4">
            <w:r>
              <w:t>10.070</w:t>
            </w:r>
          </w:p>
        </w:tc>
        <w:tc>
          <w:tcPr>
            <w:vAlign w:val="center"/>
          </w:tcPr>
          <w:p w14:paraId="3AFB8749">
            <w:r>
              <w:t>1.00</w:t>
            </w:r>
          </w:p>
        </w:tc>
        <w:tc>
          <w:tcPr>
            <w:vAlign w:val="center"/>
          </w:tcPr>
          <w:p w14:paraId="59D0C1DE">
            <w:r>
              <w:t>0.025</w:t>
            </w:r>
          </w:p>
        </w:tc>
        <w:tc>
          <w:tcPr>
            <w:vAlign w:val="center"/>
          </w:tcPr>
          <w:p w14:paraId="3C029507">
            <w:r>
              <w:t>0.249</w:t>
            </w:r>
          </w:p>
        </w:tc>
      </w:tr>
      <w:tr w14:paraId="12AC4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D798DD">
            <w:r>
              <w:t>各层之和∑</w:t>
            </w:r>
          </w:p>
        </w:tc>
        <w:tc>
          <w:tcPr>
            <w:vAlign w:val="center"/>
          </w:tcPr>
          <w:p w14:paraId="0CCA42B0">
            <w:r>
              <w:t>280</w:t>
            </w:r>
          </w:p>
        </w:tc>
        <w:tc>
          <w:tcPr>
            <w:vAlign w:val="center"/>
          </w:tcPr>
          <w:p w14:paraId="7D2AE60F">
            <w:r>
              <w:t>－</w:t>
            </w:r>
          </w:p>
        </w:tc>
        <w:tc>
          <w:tcPr>
            <w:vAlign w:val="center"/>
          </w:tcPr>
          <w:p w14:paraId="0352BED7">
            <w:r>
              <w:t>－</w:t>
            </w:r>
          </w:p>
        </w:tc>
        <w:tc>
          <w:tcPr>
            <w:vAlign w:val="center"/>
          </w:tcPr>
          <w:p w14:paraId="45356C05">
            <w:r>
              <w:t>－</w:t>
            </w:r>
          </w:p>
        </w:tc>
        <w:tc>
          <w:tcPr>
            <w:vAlign w:val="center"/>
          </w:tcPr>
          <w:p w14:paraId="388D4145">
            <w:r>
              <w:t>0.738</w:t>
            </w:r>
          </w:p>
        </w:tc>
        <w:tc>
          <w:tcPr>
            <w:vAlign w:val="center"/>
          </w:tcPr>
          <w:p w14:paraId="3BB47FA6">
            <w:r>
              <w:t>2.941</w:t>
            </w:r>
          </w:p>
        </w:tc>
      </w:tr>
      <w:tr w14:paraId="5525C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BD0C04">
            <w:r>
              <w:t>传热系数K=1/(0.15+∑R)</w:t>
            </w:r>
          </w:p>
        </w:tc>
        <w:tc>
          <w:tcPr>
            <w:gridSpan w:val="6"/>
          </w:tcPr>
          <w:p w14:paraId="1A1734DA">
            <w:pPr>
              <w:jc w:val="center"/>
            </w:pPr>
            <w:r>
              <w:t>1.13</w:t>
            </w:r>
          </w:p>
        </w:tc>
      </w:tr>
    </w:tbl>
    <w:p w14:paraId="083E2461">
      <w:pPr>
        <w:pStyle w:val="4"/>
        <w:widowControl w:val="0"/>
        <w:rPr>
          <w:kern w:val="2"/>
          <w:szCs w:val="24"/>
          <w:lang w:val="en-US"/>
        </w:rPr>
      </w:pPr>
      <w:bookmarkStart w:id="43" w:name="_Toc30677"/>
      <w:r>
        <w:rPr>
          <w:kern w:val="2"/>
          <w:szCs w:val="24"/>
          <w:lang w:val="en-US"/>
        </w:rPr>
        <w:t>挑空楼板构造</w:t>
      </w:r>
      <w:bookmarkEnd w:id="43"/>
    </w:p>
    <w:p w14:paraId="2800A8C4">
      <w:pPr>
        <w:pStyle w:val="5"/>
        <w:widowControl w:val="0"/>
        <w:rPr>
          <w:kern w:val="2"/>
          <w:szCs w:val="24"/>
          <w:lang w:val="en-US"/>
        </w:rPr>
      </w:pPr>
      <w:bookmarkStart w:id="44" w:name="_Toc7371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794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E957F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032706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FC1C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65BE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83318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E6B1A6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F8017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F3C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88C7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9CCB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FF43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6512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892164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6E8EC2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322B53E">
            <w:pPr>
              <w:jc w:val="center"/>
            </w:pPr>
            <w:r>
              <w:t>D=R*S</w:t>
            </w:r>
          </w:p>
        </w:tc>
      </w:tr>
      <w:tr w14:paraId="26F84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9CD42">
            <w:r>
              <w:t>水泥砂浆</w:t>
            </w:r>
          </w:p>
        </w:tc>
        <w:tc>
          <w:tcPr>
            <w:vAlign w:val="center"/>
          </w:tcPr>
          <w:p w14:paraId="0A08F302">
            <w:r>
              <w:t>20</w:t>
            </w:r>
          </w:p>
        </w:tc>
        <w:tc>
          <w:tcPr>
            <w:vAlign w:val="center"/>
          </w:tcPr>
          <w:p w14:paraId="75E308F2">
            <w:r>
              <w:t>0.930</w:t>
            </w:r>
          </w:p>
        </w:tc>
        <w:tc>
          <w:tcPr>
            <w:vAlign w:val="center"/>
          </w:tcPr>
          <w:p w14:paraId="64D7B0DF">
            <w:r>
              <w:t>11.370</w:t>
            </w:r>
          </w:p>
        </w:tc>
        <w:tc>
          <w:tcPr>
            <w:vAlign w:val="center"/>
          </w:tcPr>
          <w:p w14:paraId="0A63A4BF">
            <w:r>
              <w:t>1.00</w:t>
            </w:r>
          </w:p>
        </w:tc>
        <w:tc>
          <w:tcPr>
            <w:vAlign w:val="center"/>
          </w:tcPr>
          <w:p w14:paraId="7AF51196">
            <w:r>
              <w:t>0.022</w:t>
            </w:r>
          </w:p>
        </w:tc>
        <w:tc>
          <w:tcPr>
            <w:vAlign w:val="center"/>
          </w:tcPr>
          <w:p w14:paraId="7BDF62E9">
            <w:r>
              <w:t>0.245</w:t>
            </w:r>
          </w:p>
        </w:tc>
      </w:tr>
      <w:tr w14:paraId="29671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C68D3">
            <w:r>
              <w:t>钢筋混凝土</w:t>
            </w:r>
          </w:p>
        </w:tc>
        <w:tc>
          <w:tcPr>
            <w:vAlign w:val="center"/>
          </w:tcPr>
          <w:p w14:paraId="61B1C0CA">
            <w:r>
              <w:t>120</w:t>
            </w:r>
          </w:p>
        </w:tc>
        <w:tc>
          <w:tcPr>
            <w:vAlign w:val="center"/>
          </w:tcPr>
          <w:p w14:paraId="37707026">
            <w:r>
              <w:t>1.740</w:t>
            </w:r>
          </w:p>
        </w:tc>
        <w:tc>
          <w:tcPr>
            <w:vAlign w:val="center"/>
          </w:tcPr>
          <w:p w14:paraId="121F6279">
            <w:r>
              <w:t>17.200</w:t>
            </w:r>
          </w:p>
        </w:tc>
        <w:tc>
          <w:tcPr>
            <w:vAlign w:val="center"/>
          </w:tcPr>
          <w:p w14:paraId="363EF99F">
            <w:r>
              <w:t>1.00</w:t>
            </w:r>
          </w:p>
        </w:tc>
        <w:tc>
          <w:tcPr>
            <w:vAlign w:val="center"/>
          </w:tcPr>
          <w:p w14:paraId="52303754">
            <w:r>
              <w:t>0.069</w:t>
            </w:r>
          </w:p>
        </w:tc>
        <w:tc>
          <w:tcPr>
            <w:vAlign w:val="center"/>
          </w:tcPr>
          <w:p w14:paraId="24778218">
            <w:r>
              <w:t>1.186</w:t>
            </w:r>
          </w:p>
        </w:tc>
      </w:tr>
      <w:tr w14:paraId="03BCF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09B50">
            <w:r>
              <w:t>水泥砂浆</w:t>
            </w:r>
          </w:p>
        </w:tc>
        <w:tc>
          <w:tcPr>
            <w:vAlign w:val="center"/>
          </w:tcPr>
          <w:p w14:paraId="0C046932">
            <w:r>
              <w:t>20</w:t>
            </w:r>
          </w:p>
        </w:tc>
        <w:tc>
          <w:tcPr>
            <w:vAlign w:val="center"/>
          </w:tcPr>
          <w:p w14:paraId="709F5704">
            <w:r>
              <w:t>0.930</w:t>
            </w:r>
          </w:p>
        </w:tc>
        <w:tc>
          <w:tcPr>
            <w:vAlign w:val="center"/>
          </w:tcPr>
          <w:p w14:paraId="13F14405">
            <w:r>
              <w:t>11.370</w:t>
            </w:r>
          </w:p>
        </w:tc>
        <w:tc>
          <w:tcPr>
            <w:vAlign w:val="center"/>
          </w:tcPr>
          <w:p w14:paraId="269D7F94">
            <w:r>
              <w:t>1.00</w:t>
            </w:r>
          </w:p>
        </w:tc>
        <w:tc>
          <w:tcPr>
            <w:vAlign w:val="center"/>
          </w:tcPr>
          <w:p w14:paraId="2D3324D9">
            <w:r>
              <w:t>0.022</w:t>
            </w:r>
          </w:p>
        </w:tc>
        <w:tc>
          <w:tcPr>
            <w:vAlign w:val="center"/>
          </w:tcPr>
          <w:p w14:paraId="7BE7349D">
            <w:r>
              <w:t>0.245</w:t>
            </w:r>
          </w:p>
        </w:tc>
      </w:tr>
      <w:tr w14:paraId="2157E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D418D">
            <w:r>
              <w:t>挤塑聚苯乙烯泡沫塑料（带表皮）</w:t>
            </w:r>
          </w:p>
        </w:tc>
        <w:tc>
          <w:tcPr>
            <w:vAlign w:val="center"/>
          </w:tcPr>
          <w:p w14:paraId="16541023">
            <w:r>
              <w:t>20</w:t>
            </w:r>
          </w:p>
        </w:tc>
        <w:tc>
          <w:tcPr>
            <w:vAlign w:val="center"/>
          </w:tcPr>
          <w:p w14:paraId="1B521DFF">
            <w:r>
              <w:t>0.030</w:t>
            </w:r>
          </w:p>
        </w:tc>
        <w:tc>
          <w:tcPr>
            <w:vAlign w:val="center"/>
          </w:tcPr>
          <w:p w14:paraId="6EC5CE79">
            <w:r>
              <w:t>0.340</w:t>
            </w:r>
          </w:p>
        </w:tc>
        <w:tc>
          <w:tcPr>
            <w:vAlign w:val="center"/>
          </w:tcPr>
          <w:p w14:paraId="3BA58CB0">
            <w:r>
              <w:t>1.20</w:t>
            </w:r>
          </w:p>
        </w:tc>
        <w:tc>
          <w:tcPr>
            <w:vAlign w:val="center"/>
          </w:tcPr>
          <w:p w14:paraId="2A503110">
            <w:r>
              <w:t>0.556</w:t>
            </w:r>
          </w:p>
        </w:tc>
        <w:tc>
          <w:tcPr>
            <w:vAlign w:val="center"/>
          </w:tcPr>
          <w:p w14:paraId="38E284D5">
            <w:r>
              <w:t>0.227</w:t>
            </w:r>
          </w:p>
        </w:tc>
      </w:tr>
      <w:tr w14:paraId="0E7C4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BDC0C">
            <w:r>
              <w:t>水泥砂浆</w:t>
            </w:r>
          </w:p>
        </w:tc>
        <w:tc>
          <w:tcPr>
            <w:vAlign w:val="center"/>
          </w:tcPr>
          <w:p w14:paraId="242FF50B">
            <w:r>
              <w:t>20</w:t>
            </w:r>
          </w:p>
        </w:tc>
        <w:tc>
          <w:tcPr>
            <w:vAlign w:val="center"/>
          </w:tcPr>
          <w:p w14:paraId="24E73D44">
            <w:r>
              <w:t>0.930</w:t>
            </w:r>
          </w:p>
        </w:tc>
        <w:tc>
          <w:tcPr>
            <w:vAlign w:val="center"/>
          </w:tcPr>
          <w:p w14:paraId="3A3A81D7">
            <w:r>
              <w:t>11.370</w:t>
            </w:r>
          </w:p>
        </w:tc>
        <w:tc>
          <w:tcPr>
            <w:vAlign w:val="center"/>
          </w:tcPr>
          <w:p w14:paraId="50710E5C">
            <w:r>
              <w:t>1.00</w:t>
            </w:r>
          </w:p>
        </w:tc>
        <w:tc>
          <w:tcPr>
            <w:vAlign w:val="center"/>
          </w:tcPr>
          <w:p w14:paraId="1EE7F671">
            <w:r>
              <w:t>0.022</w:t>
            </w:r>
          </w:p>
        </w:tc>
        <w:tc>
          <w:tcPr>
            <w:vAlign w:val="center"/>
          </w:tcPr>
          <w:p w14:paraId="6B1BE64D">
            <w:r>
              <w:t>0.245</w:t>
            </w:r>
          </w:p>
        </w:tc>
      </w:tr>
      <w:tr w14:paraId="74050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E6880">
            <w:r>
              <w:t>各层之和∑</w:t>
            </w:r>
          </w:p>
        </w:tc>
        <w:tc>
          <w:tcPr>
            <w:vAlign w:val="center"/>
          </w:tcPr>
          <w:p w14:paraId="0019DFCF">
            <w:r>
              <w:t>200</w:t>
            </w:r>
          </w:p>
        </w:tc>
        <w:tc>
          <w:tcPr>
            <w:vAlign w:val="center"/>
          </w:tcPr>
          <w:p w14:paraId="33229FAC">
            <w:r>
              <w:t>－</w:t>
            </w:r>
          </w:p>
        </w:tc>
        <w:tc>
          <w:tcPr>
            <w:vAlign w:val="center"/>
          </w:tcPr>
          <w:p w14:paraId="21080E84">
            <w:r>
              <w:t>－</w:t>
            </w:r>
          </w:p>
        </w:tc>
        <w:tc>
          <w:tcPr>
            <w:vAlign w:val="center"/>
          </w:tcPr>
          <w:p w14:paraId="5030CEAC">
            <w:r>
              <w:t>－</w:t>
            </w:r>
          </w:p>
        </w:tc>
        <w:tc>
          <w:tcPr>
            <w:vAlign w:val="center"/>
          </w:tcPr>
          <w:p w14:paraId="629C1646">
            <w:r>
              <w:t>0.689</w:t>
            </w:r>
          </w:p>
        </w:tc>
        <w:tc>
          <w:tcPr>
            <w:vAlign w:val="center"/>
          </w:tcPr>
          <w:p w14:paraId="0ED1C1E9">
            <w:r>
              <w:t>2.146</w:t>
            </w:r>
          </w:p>
        </w:tc>
      </w:tr>
      <w:tr w14:paraId="395434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B8776">
            <w:r>
              <w:t>传热系数K=1/(0.15+∑R)</w:t>
            </w:r>
          </w:p>
        </w:tc>
        <w:tc>
          <w:tcPr>
            <w:gridSpan w:val="6"/>
          </w:tcPr>
          <w:p w14:paraId="6F96D965">
            <w:pPr>
              <w:jc w:val="center"/>
            </w:pPr>
            <w:r>
              <w:t>1.19</w:t>
            </w:r>
          </w:p>
        </w:tc>
      </w:tr>
    </w:tbl>
    <w:p w14:paraId="67A46490">
      <w:pPr>
        <w:pStyle w:val="4"/>
        <w:widowControl w:val="0"/>
        <w:rPr>
          <w:kern w:val="2"/>
          <w:szCs w:val="24"/>
          <w:lang w:val="en-US"/>
        </w:rPr>
      </w:pPr>
      <w:bookmarkStart w:id="45" w:name="_Toc16114"/>
      <w:r>
        <w:rPr>
          <w:kern w:val="2"/>
          <w:szCs w:val="24"/>
          <w:lang w:val="en-US"/>
        </w:rPr>
        <w:t>楼板构造</w:t>
      </w:r>
      <w:bookmarkEnd w:id="45"/>
    </w:p>
    <w:p w14:paraId="478BDE47">
      <w:pPr>
        <w:pStyle w:val="5"/>
        <w:widowControl w:val="0"/>
        <w:rPr>
          <w:kern w:val="2"/>
          <w:szCs w:val="24"/>
          <w:lang w:val="en-US"/>
        </w:rPr>
      </w:pPr>
      <w:bookmarkStart w:id="46" w:name="_Toc17109"/>
      <w:r>
        <w:rPr>
          <w:kern w:val="2"/>
          <w:szCs w:val="24"/>
          <w:lang w:val="en-US"/>
        </w:rPr>
        <w:t>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7D7A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E8CCA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A8B28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4E00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C807E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50814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E6D8E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439F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EDB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C03E8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7F9DB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4D226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ED4F5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20B8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C6697A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111390">
            <w:pPr>
              <w:jc w:val="center"/>
            </w:pPr>
            <w:r>
              <w:t>D=R*S</w:t>
            </w:r>
          </w:p>
        </w:tc>
      </w:tr>
      <w:tr w14:paraId="3F060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98DBF">
            <w:r>
              <w:t>水泥砂浆</w:t>
            </w:r>
          </w:p>
        </w:tc>
        <w:tc>
          <w:tcPr>
            <w:vAlign w:val="center"/>
          </w:tcPr>
          <w:p w14:paraId="5892D1B5">
            <w:r>
              <w:t>20</w:t>
            </w:r>
          </w:p>
        </w:tc>
        <w:tc>
          <w:tcPr>
            <w:vAlign w:val="center"/>
          </w:tcPr>
          <w:p w14:paraId="532BDDB4">
            <w:r>
              <w:t>0.930</w:t>
            </w:r>
          </w:p>
        </w:tc>
        <w:tc>
          <w:tcPr>
            <w:vAlign w:val="center"/>
          </w:tcPr>
          <w:p w14:paraId="51B2FC71">
            <w:r>
              <w:t>11.370</w:t>
            </w:r>
          </w:p>
        </w:tc>
        <w:tc>
          <w:tcPr>
            <w:vAlign w:val="center"/>
          </w:tcPr>
          <w:p w14:paraId="0A988050">
            <w:r>
              <w:t>1.00</w:t>
            </w:r>
          </w:p>
        </w:tc>
        <w:tc>
          <w:tcPr>
            <w:vAlign w:val="center"/>
          </w:tcPr>
          <w:p w14:paraId="4424DE5F">
            <w:r>
              <w:t>0.022</w:t>
            </w:r>
          </w:p>
        </w:tc>
        <w:tc>
          <w:tcPr>
            <w:vAlign w:val="center"/>
          </w:tcPr>
          <w:p w14:paraId="756DAABE">
            <w:r>
              <w:t>0.245</w:t>
            </w:r>
          </w:p>
        </w:tc>
      </w:tr>
      <w:tr w14:paraId="31DAA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DF8A9D">
            <w:r>
              <w:t>钢筋混凝土</w:t>
            </w:r>
          </w:p>
        </w:tc>
        <w:tc>
          <w:tcPr>
            <w:vAlign w:val="center"/>
          </w:tcPr>
          <w:p w14:paraId="4DB77E48">
            <w:r>
              <w:t>120</w:t>
            </w:r>
          </w:p>
        </w:tc>
        <w:tc>
          <w:tcPr>
            <w:vAlign w:val="center"/>
          </w:tcPr>
          <w:p w14:paraId="15B3CDF7">
            <w:r>
              <w:t>1.740</w:t>
            </w:r>
          </w:p>
        </w:tc>
        <w:tc>
          <w:tcPr>
            <w:vAlign w:val="center"/>
          </w:tcPr>
          <w:p w14:paraId="61DAFA64">
            <w:r>
              <w:t>17.200</w:t>
            </w:r>
          </w:p>
        </w:tc>
        <w:tc>
          <w:tcPr>
            <w:vAlign w:val="center"/>
          </w:tcPr>
          <w:p w14:paraId="4FDDA92C">
            <w:r>
              <w:t>1.00</w:t>
            </w:r>
          </w:p>
        </w:tc>
        <w:tc>
          <w:tcPr>
            <w:vAlign w:val="center"/>
          </w:tcPr>
          <w:p w14:paraId="37606B76">
            <w:r>
              <w:t>0.069</w:t>
            </w:r>
          </w:p>
        </w:tc>
        <w:tc>
          <w:tcPr>
            <w:vAlign w:val="center"/>
          </w:tcPr>
          <w:p w14:paraId="3834A9B0">
            <w:r>
              <w:t>1.186</w:t>
            </w:r>
          </w:p>
        </w:tc>
      </w:tr>
      <w:tr w14:paraId="30E44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92EFE">
            <w:r>
              <w:t>石灰砂浆</w:t>
            </w:r>
          </w:p>
        </w:tc>
        <w:tc>
          <w:tcPr>
            <w:vAlign w:val="center"/>
          </w:tcPr>
          <w:p w14:paraId="44AB1BC6">
            <w:r>
              <w:t>20</w:t>
            </w:r>
          </w:p>
        </w:tc>
        <w:tc>
          <w:tcPr>
            <w:vAlign w:val="center"/>
          </w:tcPr>
          <w:p w14:paraId="75CA5F0A">
            <w:r>
              <w:t>0.810</w:t>
            </w:r>
          </w:p>
        </w:tc>
        <w:tc>
          <w:tcPr>
            <w:vAlign w:val="center"/>
          </w:tcPr>
          <w:p w14:paraId="2A03E078">
            <w:r>
              <w:t>10.070</w:t>
            </w:r>
          </w:p>
        </w:tc>
        <w:tc>
          <w:tcPr>
            <w:vAlign w:val="center"/>
          </w:tcPr>
          <w:p w14:paraId="15B97FE3">
            <w:r>
              <w:t>1.00</w:t>
            </w:r>
          </w:p>
        </w:tc>
        <w:tc>
          <w:tcPr>
            <w:vAlign w:val="center"/>
          </w:tcPr>
          <w:p w14:paraId="7C736032">
            <w:r>
              <w:t>0.025</w:t>
            </w:r>
          </w:p>
        </w:tc>
        <w:tc>
          <w:tcPr>
            <w:vAlign w:val="center"/>
          </w:tcPr>
          <w:p w14:paraId="7801F9E5">
            <w:r>
              <w:t>0.249</w:t>
            </w:r>
          </w:p>
        </w:tc>
      </w:tr>
      <w:tr w14:paraId="702BE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C89CD">
            <w:r>
              <w:t>各层之和∑</w:t>
            </w:r>
          </w:p>
        </w:tc>
        <w:tc>
          <w:tcPr>
            <w:vAlign w:val="center"/>
          </w:tcPr>
          <w:p w14:paraId="252B2786">
            <w:r>
              <w:t>160</w:t>
            </w:r>
          </w:p>
        </w:tc>
        <w:tc>
          <w:tcPr>
            <w:vAlign w:val="center"/>
          </w:tcPr>
          <w:p w14:paraId="2CC2449F">
            <w:r>
              <w:t>－</w:t>
            </w:r>
          </w:p>
        </w:tc>
        <w:tc>
          <w:tcPr>
            <w:vAlign w:val="center"/>
          </w:tcPr>
          <w:p w14:paraId="077F44B4">
            <w:r>
              <w:t>－</w:t>
            </w:r>
          </w:p>
        </w:tc>
        <w:tc>
          <w:tcPr>
            <w:vAlign w:val="center"/>
          </w:tcPr>
          <w:p w14:paraId="112594C4">
            <w:r>
              <w:t>－</w:t>
            </w:r>
          </w:p>
        </w:tc>
        <w:tc>
          <w:tcPr>
            <w:vAlign w:val="center"/>
          </w:tcPr>
          <w:p w14:paraId="42F70139">
            <w:r>
              <w:t>0.115</w:t>
            </w:r>
          </w:p>
        </w:tc>
        <w:tc>
          <w:tcPr>
            <w:vAlign w:val="center"/>
          </w:tcPr>
          <w:p w14:paraId="7FFF2275">
            <w:r>
              <w:t>1.679</w:t>
            </w:r>
          </w:p>
        </w:tc>
      </w:tr>
      <w:tr w14:paraId="21C6F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E516F">
            <w:r>
              <w:t>传热系数K=1/(0.22+∑R)</w:t>
            </w:r>
          </w:p>
        </w:tc>
        <w:tc>
          <w:tcPr>
            <w:gridSpan w:val="6"/>
          </w:tcPr>
          <w:p w14:paraId="0079CE45">
            <w:pPr>
              <w:jc w:val="center"/>
            </w:pPr>
            <w:r>
              <w:t>2.98</w:t>
            </w:r>
          </w:p>
        </w:tc>
      </w:tr>
    </w:tbl>
    <w:p w14:paraId="6B8B6A93">
      <w:pPr>
        <w:pStyle w:val="4"/>
        <w:widowControl w:val="0"/>
        <w:rPr>
          <w:kern w:val="2"/>
          <w:szCs w:val="24"/>
          <w:lang w:val="en-US"/>
        </w:rPr>
      </w:pPr>
      <w:bookmarkStart w:id="47" w:name="_Toc24537"/>
      <w:r>
        <w:rPr>
          <w:kern w:val="2"/>
          <w:szCs w:val="24"/>
          <w:lang w:val="en-US"/>
        </w:rPr>
        <w:t>周边地面构造</w:t>
      </w:r>
      <w:bookmarkEnd w:id="47"/>
    </w:p>
    <w:p w14:paraId="6E22F0E9">
      <w:pPr>
        <w:pStyle w:val="5"/>
        <w:widowControl w:val="0"/>
        <w:rPr>
          <w:kern w:val="2"/>
          <w:szCs w:val="24"/>
          <w:lang w:val="en-US"/>
        </w:rPr>
      </w:pPr>
      <w:bookmarkStart w:id="48" w:name="_Toc6067"/>
      <w:r>
        <w:rPr>
          <w:kern w:val="2"/>
          <w:szCs w:val="24"/>
          <w:lang w:val="en-US"/>
        </w:rPr>
        <w:t>周边地面构造一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3BB3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62838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9428E0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56CC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F4EB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1AFFD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E03D9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E4A0D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59D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3FE84F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B290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1740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F86B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6393C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DD0AAA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1F1A6C">
            <w:pPr>
              <w:jc w:val="center"/>
            </w:pPr>
            <w:r>
              <w:t>D=R*S</w:t>
            </w:r>
          </w:p>
        </w:tc>
      </w:tr>
      <w:tr w14:paraId="52E25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CBAECB">
            <w:r>
              <w:t>水泥砂浆</w:t>
            </w:r>
          </w:p>
        </w:tc>
        <w:tc>
          <w:tcPr>
            <w:vAlign w:val="center"/>
          </w:tcPr>
          <w:p w14:paraId="77C0E5B0">
            <w:r>
              <w:t>20</w:t>
            </w:r>
          </w:p>
        </w:tc>
        <w:tc>
          <w:tcPr>
            <w:vAlign w:val="center"/>
          </w:tcPr>
          <w:p w14:paraId="32A4C21E">
            <w:r>
              <w:t>0.930</w:t>
            </w:r>
          </w:p>
        </w:tc>
        <w:tc>
          <w:tcPr>
            <w:vAlign w:val="center"/>
          </w:tcPr>
          <w:p w14:paraId="3A84AF2B">
            <w:r>
              <w:t>11.370</w:t>
            </w:r>
          </w:p>
        </w:tc>
        <w:tc>
          <w:tcPr>
            <w:vAlign w:val="center"/>
          </w:tcPr>
          <w:p w14:paraId="77D03A0D">
            <w:r>
              <w:t>1.00</w:t>
            </w:r>
          </w:p>
        </w:tc>
        <w:tc>
          <w:tcPr>
            <w:vAlign w:val="center"/>
          </w:tcPr>
          <w:p w14:paraId="6504A7ED">
            <w:r>
              <w:t>0.022</w:t>
            </w:r>
          </w:p>
        </w:tc>
        <w:tc>
          <w:tcPr>
            <w:vAlign w:val="center"/>
          </w:tcPr>
          <w:p w14:paraId="59FFB0DC">
            <w:r>
              <w:t>0.245</w:t>
            </w:r>
          </w:p>
        </w:tc>
      </w:tr>
      <w:tr w14:paraId="7FD8C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DAA1E">
            <w:r>
              <w:t>钢筋混凝土</w:t>
            </w:r>
          </w:p>
        </w:tc>
        <w:tc>
          <w:tcPr>
            <w:vAlign w:val="center"/>
          </w:tcPr>
          <w:p w14:paraId="160464C0">
            <w:r>
              <w:t>120</w:t>
            </w:r>
          </w:p>
        </w:tc>
        <w:tc>
          <w:tcPr>
            <w:vAlign w:val="center"/>
          </w:tcPr>
          <w:p w14:paraId="5B58CB52">
            <w:r>
              <w:t>1.740</w:t>
            </w:r>
          </w:p>
        </w:tc>
        <w:tc>
          <w:tcPr>
            <w:vAlign w:val="center"/>
          </w:tcPr>
          <w:p w14:paraId="7D41BCC3">
            <w:r>
              <w:t>17.200</w:t>
            </w:r>
          </w:p>
        </w:tc>
        <w:tc>
          <w:tcPr>
            <w:vAlign w:val="center"/>
          </w:tcPr>
          <w:p w14:paraId="4E21B966">
            <w:r>
              <w:t>1.00</w:t>
            </w:r>
          </w:p>
        </w:tc>
        <w:tc>
          <w:tcPr>
            <w:vAlign w:val="center"/>
          </w:tcPr>
          <w:p w14:paraId="377A675B">
            <w:r>
              <w:t>0.069</w:t>
            </w:r>
          </w:p>
        </w:tc>
        <w:tc>
          <w:tcPr>
            <w:vAlign w:val="center"/>
          </w:tcPr>
          <w:p w14:paraId="4040FB4C">
            <w:r>
              <w:t>1.186</w:t>
            </w:r>
          </w:p>
        </w:tc>
      </w:tr>
      <w:tr w14:paraId="736C0C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F31B36">
            <w:r>
              <w:t>各层之和∑</w:t>
            </w:r>
          </w:p>
        </w:tc>
        <w:tc>
          <w:tcPr>
            <w:vAlign w:val="center"/>
          </w:tcPr>
          <w:p w14:paraId="7B328FCE">
            <w:r>
              <w:t>140</w:t>
            </w:r>
          </w:p>
        </w:tc>
        <w:tc>
          <w:tcPr>
            <w:vAlign w:val="center"/>
          </w:tcPr>
          <w:p w14:paraId="1458AD7E">
            <w:r>
              <w:t>－</w:t>
            </w:r>
          </w:p>
        </w:tc>
        <w:tc>
          <w:tcPr>
            <w:vAlign w:val="center"/>
          </w:tcPr>
          <w:p w14:paraId="2B42D12B">
            <w:r>
              <w:t>－</w:t>
            </w:r>
          </w:p>
        </w:tc>
        <w:tc>
          <w:tcPr>
            <w:vAlign w:val="center"/>
          </w:tcPr>
          <w:p w14:paraId="75C12B89">
            <w:r>
              <w:t>－</w:t>
            </w:r>
          </w:p>
        </w:tc>
        <w:tc>
          <w:tcPr>
            <w:vAlign w:val="center"/>
          </w:tcPr>
          <w:p w14:paraId="05EED6F8">
            <w:r>
              <w:t>0.090</w:t>
            </w:r>
          </w:p>
        </w:tc>
        <w:tc>
          <w:tcPr>
            <w:vAlign w:val="center"/>
          </w:tcPr>
          <w:p w14:paraId="049C3AB5">
            <w:r>
              <w:t>1.431</w:t>
            </w:r>
          </w:p>
        </w:tc>
      </w:tr>
      <w:tr w14:paraId="08908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D5590">
            <w:r>
              <w:t>传热系数K=1/(0.11+∑R)</w:t>
            </w:r>
          </w:p>
        </w:tc>
        <w:tc>
          <w:tcPr>
            <w:gridSpan w:val="6"/>
          </w:tcPr>
          <w:p w14:paraId="4193166D">
            <w:pPr>
              <w:jc w:val="center"/>
            </w:pPr>
            <w:r>
              <w:t>0.52</w:t>
            </w:r>
          </w:p>
        </w:tc>
      </w:tr>
    </w:tbl>
    <w:p w14:paraId="2F8AAC6C">
      <w:pPr>
        <w:pStyle w:val="4"/>
        <w:widowControl w:val="0"/>
        <w:rPr>
          <w:kern w:val="2"/>
          <w:szCs w:val="24"/>
          <w:lang w:val="en-US"/>
        </w:rPr>
      </w:pPr>
      <w:bookmarkStart w:id="49" w:name="_Toc26783"/>
      <w:r>
        <w:rPr>
          <w:kern w:val="2"/>
          <w:szCs w:val="24"/>
          <w:lang w:val="en-US"/>
        </w:rPr>
        <w:t>非周边地面构造</w:t>
      </w:r>
      <w:bookmarkEnd w:id="49"/>
    </w:p>
    <w:p w14:paraId="45733945">
      <w:pPr>
        <w:pStyle w:val="5"/>
        <w:widowControl w:val="0"/>
        <w:rPr>
          <w:kern w:val="2"/>
          <w:szCs w:val="24"/>
          <w:lang w:val="en-US"/>
        </w:rPr>
      </w:pPr>
      <w:bookmarkStart w:id="50" w:name="_Toc23775"/>
      <w:r>
        <w:rPr>
          <w:kern w:val="2"/>
          <w:szCs w:val="24"/>
          <w:lang w:val="en-US"/>
        </w:rPr>
        <w:t>非周边地面构造一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B98F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C0D4CC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81CFE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9FBB3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DDE4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C3A5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E13F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B3B7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998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AE567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7AEAA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C6E0F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2F87D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D067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5F1D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8E690F">
            <w:pPr>
              <w:jc w:val="center"/>
            </w:pPr>
            <w:r>
              <w:t>D=R*S</w:t>
            </w:r>
          </w:p>
        </w:tc>
      </w:tr>
      <w:tr w14:paraId="4C9D9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80354C">
            <w:r>
              <w:t>水泥砂浆</w:t>
            </w:r>
          </w:p>
        </w:tc>
        <w:tc>
          <w:tcPr>
            <w:vAlign w:val="center"/>
          </w:tcPr>
          <w:p w14:paraId="061A67E1">
            <w:r>
              <w:t>20</w:t>
            </w:r>
          </w:p>
        </w:tc>
        <w:tc>
          <w:tcPr>
            <w:vAlign w:val="center"/>
          </w:tcPr>
          <w:p w14:paraId="344DFD82">
            <w:r>
              <w:t>0.930</w:t>
            </w:r>
          </w:p>
        </w:tc>
        <w:tc>
          <w:tcPr>
            <w:vAlign w:val="center"/>
          </w:tcPr>
          <w:p w14:paraId="7D06894D">
            <w:r>
              <w:t>11.370</w:t>
            </w:r>
          </w:p>
        </w:tc>
        <w:tc>
          <w:tcPr>
            <w:vAlign w:val="center"/>
          </w:tcPr>
          <w:p w14:paraId="08D2E1F4">
            <w:r>
              <w:t>1.00</w:t>
            </w:r>
          </w:p>
        </w:tc>
        <w:tc>
          <w:tcPr>
            <w:vAlign w:val="center"/>
          </w:tcPr>
          <w:p w14:paraId="6E4A33E3">
            <w:r>
              <w:t>0.022</w:t>
            </w:r>
          </w:p>
        </w:tc>
        <w:tc>
          <w:tcPr>
            <w:vAlign w:val="center"/>
          </w:tcPr>
          <w:p w14:paraId="06B390F5">
            <w:r>
              <w:t>0.245</w:t>
            </w:r>
          </w:p>
        </w:tc>
      </w:tr>
      <w:tr w14:paraId="49AC1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0AAD82">
            <w:r>
              <w:t>钢筋混凝土</w:t>
            </w:r>
          </w:p>
        </w:tc>
        <w:tc>
          <w:tcPr>
            <w:vAlign w:val="center"/>
          </w:tcPr>
          <w:p w14:paraId="6749AB80">
            <w:r>
              <w:t>120</w:t>
            </w:r>
          </w:p>
        </w:tc>
        <w:tc>
          <w:tcPr>
            <w:vAlign w:val="center"/>
          </w:tcPr>
          <w:p w14:paraId="4A3AFE23">
            <w:r>
              <w:t>1.740</w:t>
            </w:r>
          </w:p>
        </w:tc>
        <w:tc>
          <w:tcPr>
            <w:vAlign w:val="center"/>
          </w:tcPr>
          <w:p w14:paraId="254EED98">
            <w:r>
              <w:t>17.200</w:t>
            </w:r>
          </w:p>
        </w:tc>
        <w:tc>
          <w:tcPr>
            <w:vAlign w:val="center"/>
          </w:tcPr>
          <w:p w14:paraId="1CCE0A4D">
            <w:r>
              <w:t>1.00</w:t>
            </w:r>
          </w:p>
        </w:tc>
        <w:tc>
          <w:tcPr>
            <w:vAlign w:val="center"/>
          </w:tcPr>
          <w:p w14:paraId="792B8D17">
            <w:r>
              <w:t>0.069</w:t>
            </w:r>
          </w:p>
        </w:tc>
        <w:tc>
          <w:tcPr>
            <w:vAlign w:val="center"/>
          </w:tcPr>
          <w:p w14:paraId="5BD1AF75">
            <w:r>
              <w:t>1.186</w:t>
            </w:r>
          </w:p>
        </w:tc>
      </w:tr>
      <w:tr w14:paraId="1464B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8D8BDB">
            <w:r>
              <w:t>各层之和∑</w:t>
            </w:r>
          </w:p>
        </w:tc>
        <w:tc>
          <w:tcPr>
            <w:vAlign w:val="center"/>
          </w:tcPr>
          <w:p w14:paraId="1C37C9DA">
            <w:r>
              <w:t>140</w:t>
            </w:r>
          </w:p>
        </w:tc>
        <w:tc>
          <w:tcPr>
            <w:vAlign w:val="center"/>
          </w:tcPr>
          <w:p w14:paraId="056284E2">
            <w:r>
              <w:t>－</w:t>
            </w:r>
          </w:p>
        </w:tc>
        <w:tc>
          <w:tcPr>
            <w:vAlign w:val="center"/>
          </w:tcPr>
          <w:p w14:paraId="706E73F7">
            <w:r>
              <w:t>－</w:t>
            </w:r>
          </w:p>
        </w:tc>
        <w:tc>
          <w:tcPr>
            <w:vAlign w:val="center"/>
          </w:tcPr>
          <w:p w14:paraId="131FCE5C">
            <w:r>
              <w:t>－</w:t>
            </w:r>
          </w:p>
        </w:tc>
        <w:tc>
          <w:tcPr>
            <w:vAlign w:val="center"/>
          </w:tcPr>
          <w:p w14:paraId="64BA24E5">
            <w:r>
              <w:t>0.090</w:t>
            </w:r>
          </w:p>
        </w:tc>
        <w:tc>
          <w:tcPr>
            <w:vAlign w:val="center"/>
          </w:tcPr>
          <w:p w14:paraId="0BEF8799">
            <w:r>
              <w:t>1.431</w:t>
            </w:r>
          </w:p>
        </w:tc>
      </w:tr>
      <w:tr w14:paraId="28138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E97AD">
            <w:r>
              <w:t>传热系数K=1/(0.11+∑R)</w:t>
            </w:r>
          </w:p>
        </w:tc>
        <w:tc>
          <w:tcPr>
            <w:gridSpan w:val="6"/>
          </w:tcPr>
          <w:p w14:paraId="146A4172">
            <w:pPr>
              <w:jc w:val="center"/>
            </w:pPr>
            <w:r>
              <w:t>0.30</w:t>
            </w:r>
          </w:p>
        </w:tc>
      </w:tr>
    </w:tbl>
    <w:p w14:paraId="7ABB1812">
      <w:pPr>
        <w:pStyle w:val="4"/>
        <w:widowControl w:val="0"/>
        <w:rPr>
          <w:kern w:val="2"/>
          <w:szCs w:val="24"/>
          <w:lang w:val="en-US"/>
        </w:rPr>
      </w:pPr>
      <w:bookmarkStart w:id="51" w:name="_Toc6597"/>
      <w:r>
        <w:rPr>
          <w:kern w:val="2"/>
          <w:szCs w:val="24"/>
          <w:lang w:val="en-US"/>
        </w:rPr>
        <w:t>地下墙构造</w:t>
      </w:r>
      <w:bookmarkEnd w:id="51"/>
    </w:p>
    <w:p w14:paraId="75626771">
      <w:pPr>
        <w:pStyle w:val="5"/>
        <w:widowControl w:val="0"/>
        <w:rPr>
          <w:kern w:val="2"/>
          <w:szCs w:val="24"/>
          <w:lang w:val="en-US"/>
        </w:rPr>
      </w:pPr>
      <w:bookmarkStart w:id="52" w:name="_Toc27157"/>
      <w:r>
        <w:rPr>
          <w:kern w:val="2"/>
          <w:szCs w:val="24"/>
          <w:lang w:val="en-US"/>
        </w:rPr>
        <w:t>地下墙构造一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A0B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9FF4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4A6A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2AEC0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363C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BFE2C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FA7BC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5D75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316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2992C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6468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54557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71653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1ACEA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DA665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B544D9">
            <w:pPr>
              <w:jc w:val="center"/>
            </w:pPr>
            <w:r>
              <w:t>D=R*S</w:t>
            </w:r>
          </w:p>
        </w:tc>
      </w:tr>
      <w:tr w14:paraId="5C97B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EC600">
            <w:r>
              <w:t>钢筋混凝土</w:t>
            </w:r>
          </w:p>
        </w:tc>
        <w:tc>
          <w:tcPr>
            <w:vAlign w:val="center"/>
          </w:tcPr>
          <w:p w14:paraId="16124BE7">
            <w:r>
              <w:t>200</w:t>
            </w:r>
          </w:p>
        </w:tc>
        <w:tc>
          <w:tcPr>
            <w:vAlign w:val="center"/>
          </w:tcPr>
          <w:p w14:paraId="4FB75E72">
            <w:r>
              <w:t>1.740</w:t>
            </w:r>
          </w:p>
        </w:tc>
        <w:tc>
          <w:tcPr>
            <w:vAlign w:val="center"/>
          </w:tcPr>
          <w:p w14:paraId="6C3545C9">
            <w:r>
              <w:t>17.200</w:t>
            </w:r>
          </w:p>
        </w:tc>
        <w:tc>
          <w:tcPr>
            <w:vAlign w:val="center"/>
          </w:tcPr>
          <w:p w14:paraId="4EC8F6B1">
            <w:r>
              <w:t>1.00</w:t>
            </w:r>
          </w:p>
        </w:tc>
        <w:tc>
          <w:tcPr>
            <w:vAlign w:val="center"/>
          </w:tcPr>
          <w:p w14:paraId="6CB535B1">
            <w:r>
              <w:t>0.115</w:t>
            </w:r>
          </w:p>
        </w:tc>
        <w:tc>
          <w:tcPr>
            <w:vAlign w:val="center"/>
          </w:tcPr>
          <w:p w14:paraId="683DDE4D">
            <w:r>
              <w:t>1.977</w:t>
            </w:r>
          </w:p>
        </w:tc>
      </w:tr>
      <w:tr w14:paraId="0F16F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613E7">
            <w:r>
              <w:t>石灰砂浆</w:t>
            </w:r>
          </w:p>
        </w:tc>
        <w:tc>
          <w:tcPr>
            <w:vAlign w:val="center"/>
          </w:tcPr>
          <w:p w14:paraId="2596258A">
            <w:r>
              <w:t>20</w:t>
            </w:r>
          </w:p>
        </w:tc>
        <w:tc>
          <w:tcPr>
            <w:vAlign w:val="center"/>
          </w:tcPr>
          <w:p w14:paraId="2E441EEB">
            <w:r>
              <w:t>0.810</w:t>
            </w:r>
          </w:p>
        </w:tc>
        <w:tc>
          <w:tcPr>
            <w:vAlign w:val="center"/>
          </w:tcPr>
          <w:p w14:paraId="629D3955">
            <w:r>
              <w:t>10.070</w:t>
            </w:r>
          </w:p>
        </w:tc>
        <w:tc>
          <w:tcPr>
            <w:vAlign w:val="center"/>
          </w:tcPr>
          <w:p w14:paraId="518E9B36">
            <w:r>
              <w:t>1.00</w:t>
            </w:r>
          </w:p>
        </w:tc>
        <w:tc>
          <w:tcPr>
            <w:vAlign w:val="center"/>
          </w:tcPr>
          <w:p w14:paraId="7425506F">
            <w:r>
              <w:t>0.025</w:t>
            </w:r>
          </w:p>
        </w:tc>
        <w:tc>
          <w:tcPr>
            <w:vAlign w:val="center"/>
          </w:tcPr>
          <w:p w14:paraId="69A4F1C5">
            <w:r>
              <w:t>0.249</w:t>
            </w:r>
          </w:p>
        </w:tc>
      </w:tr>
      <w:tr w14:paraId="5AD62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25C19">
            <w:r>
              <w:t>各层之和∑</w:t>
            </w:r>
          </w:p>
        </w:tc>
        <w:tc>
          <w:tcPr>
            <w:vAlign w:val="center"/>
          </w:tcPr>
          <w:p w14:paraId="4D07DBC0">
            <w:r>
              <w:t>220</w:t>
            </w:r>
          </w:p>
        </w:tc>
        <w:tc>
          <w:tcPr>
            <w:vAlign w:val="center"/>
          </w:tcPr>
          <w:p w14:paraId="7771305B">
            <w:r>
              <w:t>－</w:t>
            </w:r>
          </w:p>
        </w:tc>
        <w:tc>
          <w:tcPr>
            <w:vAlign w:val="center"/>
          </w:tcPr>
          <w:p w14:paraId="65603619">
            <w:r>
              <w:t>－</w:t>
            </w:r>
          </w:p>
        </w:tc>
        <w:tc>
          <w:tcPr>
            <w:vAlign w:val="center"/>
          </w:tcPr>
          <w:p w14:paraId="4D5FEA4B">
            <w:r>
              <w:t>－</w:t>
            </w:r>
          </w:p>
        </w:tc>
        <w:tc>
          <w:tcPr>
            <w:vAlign w:val="center"/>
          </w:tcPr>
          <w:p w14:paraId="29160E92">
            <w:r>
              <w:t>0.140</w:t>
            </w:r>
          </w:p>
        </w:tc>
        <w:tc>
          <w:tcPr>
            <w:vAlign w:val="center"/>
          </w:tcPr>
          <w:p w14:paraId="7D428167">
            <w:r>
              <w:t>2.226</w:t>
            </w:r>
          </w:p>
        </w:tc>
      </w:tr>
      <w:tr w14:paraId="0A6D5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38A1A">
            <w:r>
              <w:t>传热系数K=1/(0.11+∑R)</w:t>
            </w:r>
          </w:p>
        </w:tc>
        <w:tc>
          <w:tcPr>
            <w:gridSpan w:val="6"/>
          </w:tcPr>
          <w:p w14:paraId="12DF6CC6">
            <w:pPr>
              <w:jc w:val="center"/>
            </w:pPr>
            <w:r>
              <w:t>4.01</w:t>
            </w:r>
          </w:p>
        </w:tc>
      </w:tr>
    </w:tbl>
    <w:p w14:paraId="0B69125F">
      <w:pPr>
        <w:pStyle w:val="4"/>
        <w:widowControl w:val="0"/>
        <w:rPr>
          <w:kern w:val="2"/>
          <w:szCs w:val="24"/>
          <w:lang w:val="en-US"/>
        </w:rPr>
      </w:pPr>
      <w:bookmarkStart w:id="53" w:name="_Toc10315"/>
      <w:r>
        <w:rPr>
          <w:kern w:val="2"/>
          <w:szCs w:val="24"/>
          <w:lang w:val="en-US"/>
        </w:rPr>
        <w:t>门构造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080F38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0A2B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C81F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3D3F18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522ACB4">
            <w:pPr>
              <w:jc w:val="center"/>
            </w:pPr>
            <w:r>
              <w:t>备注</w:t>
            </w:r>
          </w:p>
        </w:tc>
      </w:tr>
      <w:tr w14:paraId="03738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E6EA7">
            <w:r>
              <w:t>1</w:t>
            </w:r>
          </w:p>
        </w:tc>
        <w:tc>
          <w:tcPr>
            <w:vAlign w:val="center"/>
          </w:tcPr>
          <w:p w14:paraId="5E7B415C">
            <w:r>
              <w:t>保温门（多功能门）</w:t>
            </w:r>
          </w:p>
        </w:tc>
        <w:tc>
          <w:tcPr>
            <w:vAlign w:val="center"/>
          </w:tcPr>
          <w:p w14:paraId="608A7E5A">
            <w:r>
              <w:t>1.972</w:t>
            </w:r>
          </w:p>
        </w:tc>
        <w:tc>
          <w:tcPr>
            <w:vAlign w:val="center"/>
          </w:tcPr>
          <w:p w14:paraId="3455C606"/>
        </w:tc>
      </w:tr>
    </w:tbl>
    <w:p w14:paraId="32F039D1">
      <w:pPr>
        <w:pStyle w:val="4"/>
      </w:pPr>
      <w:bookmarkStart w:id="54" w:name="_Toc21414"/>
      <w:r>
        <w:t>窗构造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4F36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F28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C906D8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323C4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7A2A22B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3CB3AE82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FAA874D">
            <w:pPr>
              <w:jc w:val="center"/>
            </w:pPr>
            <w:r>
              <w:t>备注</w:t>
            </w:r>
          </w:p>
        </w:tc>
      </w:tr>
      <w:tr w14:paraId="5EDAA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0B171">
            <w:r>
              <w:t>1</w:t>
            </w:r>
          </w:p>
        </w:tc>
        <w:tc>
          <w:tcPr>
            <w:vAlign w:val="center"/>
          </w:tcPr>
          <w:p w14:paraId="111C7BE1">
            <w:r>
              <w:t>12A钢铝单框双玻窗（平均）</w:t>
            </w:r>
          </w:p>
        </w:tc>
        <w:tc>
          <w:tcPr>
            <w:vAlign w:val="center"/>
          </w:tcPr>
          <w:p w14:paraId="6EA7BE78">
            <w:r>
              <w:t>3.900</w:t>
            </w:r>
          </w:p>
        </w:tc>
        <w:tc>
          <w:tcPr>
            <w:vAlign w:val="center"/>
          </w:tcPr>
          <w:p w14:paraId="62EF92D7">
            <w:r>
              <w:t>0.751</w:t>
            </w:r>
          </w:p>
        </w:tc>
        <w:tc>
          <w:tcPr>
            <w:vAlign w:val="center"/>
          </w:tcPr>
          <w:p w14:paraId="312903DB">
            <w:r>
              <w:t>0.800</w:t>
            </w:r>
          </w:p>
        </w:tc>
        <w:tc>
          <w:tcPr>
            <w:vAlign w:val="center"/>
          </w:tcPr>
          <w:p w14:paraId="4F1C4AB1">
            <w:r>
              <w:t>来源《民用建筑热工设计规范》</w:t>
            </w:r>
          </w:p>
        </w:tc>
      </w:tr>
      <w:tr w14:paraId="3838A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B2CAC8">
            <w:r>
              <w:t>2</w:t>
            </w:r>
          </w:p>
        </w:tc>
        <w:tc>
          <w:tcPr>
            <w:vAlign w:val="center"/>
          </w:tcPr>
          <w:p w14:paraId="6D299B39">
            <w:r>
              <w:t>12A钢铝单框双玻窗（平均）</w:t>
            </w:r>
          </w:p>
        </w:tc>
        <w:tc>
          <w:tcPr>
            <w:vAlign w:val="center"/>
          </w:tcPr>
          <w:p w14:paraId="3F587F25">
            <w:r>
              <w:t>3.900</w:t>
            </w:r>
          </w:p>
        </w:tc>
        <w:tc>
          <w:tcPr>
            <w:vAlign w:val="center"/>
          </w:tcPr>
          <w:p w14:paraId="283B6191">
            <w:r>
              <w:t>0.751</w:t>
            </w:r>
          </w:p>
        </w:tc>
        <w:tc>
          <w:tcPr>
            <w:vAlign w:val="center"/>
          </w:tcPr>
          <w:p w14:paraId="53E73D33">
            <w:r>
              <w:t>1.000</w:t>
            </w:r>
          </w:p>
        </w:tc>
        <w:tc>
          <w:tcPr>
            <w:vAlign w:val="center"/>
          </w:tcPr>
          <w:p w14:paraId="1CC1190B">
            <w:r>
              <w:t>来源《民用建筑热工设计规范》</w:t>
            </w:r>
          </w:p>
        </w:tc>
      </w:tr>
    </w:tbl>
    <w:p w14:paraId="3AE40741">
      <w:pPr>
        <w:pStyle w:val="2"/>
      </w:pPr>
      <w:bookmarkStart w:id="55" w:name="_Toc1356"/>
      <w:r>
        <w:t>房间类型</w:t>
      </w:r>
      <w:bookmarkEnd w:id="55"/>
    </w:p>
    <w:p w14:paraId="053F1A70">
      <w:pPr>
        <w:pStyle w:val="4"/>
        <w:widowControl w:val="0"/>
        <w:rPr>
          <w:kern w:val="2"/>
          <w:szCs w:val="24"/>
          <w:lang w:val="en-US"/>
        </w:rPr>
      </w:pPr>
      <w:bookmarkStart w:id="56" w:name="_Toc25638"/>
      <w:r>
        <w:rPr>
          <w:kern w:val="2"/>
          <w:szCs w:val="24"/>
          <w:lang w:val="en-US"/>
        </w:rPr>
        <w:t>房间参数表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7A3C8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60D6B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78E0BB2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F86E720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260207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918510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E09A6F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2F2D6CA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D622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74F0A9">
            <w:r>
              <w:t>书库</w:t>
            </w:r>
          </w:p>
        </w:tc>
        <w:tc>
          <w:tcPr>
            <w:vAlign w:val="center"/>
          </w:tcPr>
          <w:p w14:paraId="3B1502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426F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11761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54461F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1B2407B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2F8B4E8">
            <w:pPr>
              <w:jc w:val="center"/>
            </w:pPr>
            <w:r>
              <w:t>15(W/m^2)</w:t>
            </w:r>
          </w:p>
        </w:tc>
      </w:tr>
      <w:tr w14:paraId="6EB10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FB36E">
            <w:r>
              <w:t>书画装裱室</w:t>
            </w:r>
          </w:p>
        </w:tc>
        <w:tc>
          <w:tcPr>
            <w:vAlign w:val="center"/>
          </w:tcPr>
          <w:p w14:paraId="4574EC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1CC0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48DA8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B81201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39C708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4901CA2">
            <w:pPr>
              <w:jc w:val="center"/>
            </w:pPr>
            <w:r>
              <w:t>15(W/m^2)</w:t>
            </w:r>
          </w:p>
        </w:tc>
      </w:tr>
      <w:tr w14:paraId="3B82E6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55830">
            <w:r>
              <w:t>休息室</w:t>
            </w:r>
          </w:p>
        </w:tc>
        <w:tc>
          <w:tcPr>
            <w:vAlign w:val="center"/>
          </w:tcPr>
          <w:p w14:paraId="6ABB90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D4C3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1C77D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7B176B9">
            <w:pPr>
              <w:jc w:val="center"/>
            </w:pPr>
            <w:r>
              <w:t>3.3(m^2/人)</w:t>
            </w:r>
          </w:p>
        </w:tc>
        <w:tc>
          <w:tcPr>
            <w:vAlign w:val="center"/>
          </w:tcPr>
          <w:p w14:paraId="01B88E30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F7E4396">
            <w:pPr>
              <w:jc w:val="center"/>
            </w:pPr>
            <w:r>
              <w:t>0(W/m^2)</w:t>
            </w:r>
          </w:p>
        </w:tc>
      </w:tr>
      <w:tr w14:paraId="40291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75BB71">
            <w:r>
              <w:t>办公-普通办公室</w:t>
            </w:r>
          </w:p>
        </w:tc>
        <w:tc>
          <w:tcPr>
            <w:vAlign w:val="center"/>
          </w:tcPr>
          <w:p w14:paraId="48B042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40AF3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723D1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CE6BFE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9F3280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868A7F1">
            <w:pPr>
              <w:jc w:val="center"/>
            </w:pPr>
            <w:r>
              <w:t>15(W/m^2)</w:t>
            </w:r>
          </w:p>
        </w:tc>
      </w:tr>
      <w:tr w14:paraId="34E95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DB2374">
            <w:r>
              <w:t>卫生间</w:t>
            </w:r>
          </w:p>
        </w:tc>
        <w:tc>
          <w:tcPr>
            <w:vAlign w:val="center"/>
          </w:tcPr>
          <w:p w14:paraId="12485E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B0EF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06FE0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EE008D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60A7B4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CF94C00">
            <w:pPr>
              <w:jc w:val="center"/>
            </w:pPr>
            <w:r>
              <w:t>15(W/m^2)</w:t>
            </w:r>
          </w:p>
        </w:tc>
      </w:tr>
      <w:tr w14:paraId="7183B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52622">
            <w:r>
              <w:t>密集办公室</w:t>
            </w:r>
          </w:p>
        </w:tc>
        <w:tc>
          <w:tcPr>
            <w:vAlign w:val="center"/>
          </w:tcPr>
          <w:p w14:paraId="4B1EFF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DD534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C9F28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B8B7319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09C65590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1222C5B">
            <w:pPr>
              <w:jc w:val="center"/>
            </w:pPr>
            <w:r>
              <w:t>20(W/m^2)</w:t>
            </w:r>
          </w:p>
        </w:tc>
      </w:tr>
      <w:tr w14:paraId="64D47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34E2AF">
            <w:r>
              <w:t>开架书库</w:t>
            </w:r>
          </w:p>
        </w:tc>
        <w:tc>
          <w:tcPr>
            <w:vAlign w:val="center"/>
          </w:tcPr>
          <w:p w14:paraId="4A4148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49929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EAAF3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79A738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5971E0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A203BD2">
            <w:pPr>
              <w:jc w:val="center"/>
            </w:pPr>
            <w:r>
              <w:t>15(W/m^2)</w:t>
            </w:r>
          </w:p>
        </w:tc>
      </w:tr>
      <w:tr w14:paraId="4DDB7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6262B">
            <w:r>
              <w:t>楼梯间</w:t>
            </w:r>
          </w:p>
        </w:tc>
        <w:tc>
          <w:tcPr>
            <w:vAlign w:val="center"/>
          </w:tcPr>
          <w:p w14:paraId="3A5DDA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0EAA6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93FD3C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E27ECC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C53C5B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B80BD54">
            <w:pPr>
              <w:jc w:val="center"/>
            </w:pPr>
            <w:r>
              <w:t>15(W/m^2)</w:t>
            </w:r>
          </w:p>
        </w:tc>
      </w:tr>
      <w:tr w14:paraId="10B5C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61911">
            <w:r>
              <w:t>目录室</w:t>
            </w:r>
          </w:p>
        </w:tc>
        <w:tc>
          <w:tcPr>
            <w:vAlign w:val="center"/>
          </w:tcPr>
          <w:p w14:paraId="4963827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327B7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F8333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164A3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15CEB2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8EFF894">
            <w:pPr>
              <w:jc w:val="center"/>
            </w:pPr>
            <w:r>
              <w:t>15(W/m^2)</w:t>
            </w:r>
          </w:p>
        </w:tc>
      </w:tr>
      <w:tr w14:paraId="126BF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4373A">
            <w:r>
              <w:t>空房间</w:t>
            </w:r>
          </w:p>
        </w:tc>
        <w:tc>
          <w:tcPr>
            <w:vAlign w:val="center"/>
          </w:tcPr>
          <w:p w14:paraId="2C860A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627B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3AACA8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4E60ED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11D21D8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CC57266">
            <w:pPr>
              <w:jc w:val="center"/>
            </w:pPr>
            <w:r>
              <w:t>0(W/m^2)</w:t>
            </w:r>
          </w:p>
        </w:tc>
      </w:tr>
      <w:tr w14:paraId="51EAB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F79BE">
            <w:r>
              <w:t>空房间</w:t>
            </w:r>
          </w:p>
        </w:tc>
        <w:tc>
          <w:tcPr>
            <w:vAlign w:val="center"/>
          </w:tcPr>
          <w:p w14:paraId="30670E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6030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FFB2B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441ABF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7B588E5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F35CE94">
            <w:pPr>
              <w:jc w:val="center"/>
            </w:pPr>
            <w:r>
              <w:t>0(W/m^2)</w:t>
            </w:r>
          </w:p>
        </w:tc>
      </w:tr>
      <w:tr w14:paraId="13C2DA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9DA64">
            <w:r>
              <w:t>观众厅</w:t>
            </w:r>
          </w:p>
        </w:tc>
        <w:tc>
          <w:tcPr>
            <w:vAlign w:val="center"/>
          </w:tcPr>
          <w:p w14:paraId="593BFB5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340732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5C0EB2">
            <w:pPr>
              <w:jc w:val="center"/>
            </w:pPr>
            <w:r>
              <w:t>35(m^3/h.人)</w:t>
            </w:r>
          </w:p>
        </w:tc>
        <w:tc>
          <w:tcPr>
            <w:vAlign w:val="center"/>
          </w:tcPr>
          <w:p w14:paraId="7D135564">
            <w:pPr>
              <w:jc w:val="center"/>
            </w:pPr>
            <w:r>
              <w:t>0.75(m^2/人)</w:t>
            </w:r>
          </w:p>
        </w:tc>
        <w:tc>
          <w:tcPr>
            <w:vAlign w:val="center"/>
          </w:tcPr>
          <w:p w14:paraId="5E522261">
            <w:pPr>
              <w:jc w:val="center"/>
            </w:pPr>
            <w:r>
              <w:t>20(W/m^2)</w:t>
            </w:r>
          </w:p>
        </w:tc>
        <w:tc>
          <w:tcPr>
            <w:vAlign w:val="center"/>
          </w:tcPr>
          <w:p w14:paraId="2053F01E">
            <w:pPr>
              <w:jc w:val="center"/>
            </w:pPr>
            <w:r>
              <w:t>10(W/m^2)</w:t>
            </w:r>
          </w:p>
        </w:tc>
      </w:tr>
      <w:tr w14:paraId="49C5B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C09F19">
            <w:r>
              <w:t>设备间</w:t>
            </w:r>
          </w:p>
        </w:tc>
        <w:tc>
          <w:tcPr>
            <w:vAlign w:val="center"/>
          </w:tcPr>
          <w:p w14:paraId="484CE9B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D6EE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4C8E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D1661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19795D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6F368B1">
            <w:pPr>
              <w:jc w:val="center"/>
            </w:pPr>
            <w:r>
              <w:t>15(W/m^2)</w:t>
            </w:r>
          </w:p>
        </w:tc>
      </w:tr>
      <w:tr w14:paraId="7DF43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26149">
            <w:r>
              <w:t>走廊</w:t>
            </w:r>
          </w:p>
        </w:tc>
        <w:tc>
          <w:tcPr>
            <w:vAlign w:val="center"/>
          </w:tcPr>
          <w:p w14:paraId="63F939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6656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2E11C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6C0F0B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50C92F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CDA4B63">
            <w:pPr>
              <w:jc w:val="center"/>
            </w:pPr>
            <w:r>
              <w:t>15(W/m^2)</w:t>
            </w:r>
          </w:p>
        </w:tc>
      </w:tr>
      <w:tr w14:paraId="38E7E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527585">
            <w:r>
              <w:t>走廊</w:t>
            </w:r>
          </w:p>
        </w:tc>
        <w:tc>
          <w:tcPr>
            <w:vAlign w:val="center"/>
          </w:tcPr>
          <w:p w14:paraId="49A1AA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24503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788D602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1F92703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17F9E60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7777E149">
            <w:pPr>
              <w:jc w:val="center"/>
            </w:pPr>
            <w:r>
              <w:t>15(W/m^2)</w:t>
            </w:r>
          </w:p>
        </w:tc>
      </w:tr>
      <w:tr w14:paraId="71C71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D399E9">
            <w:r>
              <w:t>车库</w:t>
            </w:r>
          </w:p>
        </w:tc>
        <w:tc>
          <w:tcPr>
            <w:vAlign w:val="center"/>
          </w:tcPr>
          <w:p w14:paraId="568711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EBFC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5E8F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01AE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68B88E">
            <w:pPr>
              <w:jc w:val="center"/>
            </w:pPr>
            <w:r>
              <w:t>4(W/m^2)</w:t>
            </w:r>
          </w:p>
        </w:tc>
        <w:tc>
          <w:tcPr>
            <w:vAlign w:val="center"/>
          </w:tcPr>
          <w:p w14:paraId="445CE5CD">
            <w:pPr>
              <w:jc w:val="center"/>
            </w:pPr>
            <w:r>
              <w:t>15(W/m^2)</w:t>
            </w:r>
          </w:p>
        </w:tc>
      </w:tr>
      <w:tr w14:paraId="7E6D3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CFE1EB">
            <w:r>
              <w:t>阅览室</w:t>
            </w:r>
          </w:p>
        </w:tc>
        <w:tc>
          <w:tcPr>
            <w:vAlign w:val="center"/>
          </w:tcPr>
          <w:p w14:paraId="741375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2E032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8084E7E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BE2B11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4D932C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43FB17">
            <w:pPr>
              <w:jc w:val="center"/>
            </w:pPr>
            <w:r>
              <w:t>15(W/m^2)</w:t>
            </w:r>
          </w:p>
        </w:tc>
      </w:tr>
    </w:tbl>
    <w:p w14:paraId="5C75695F">
      <w:pPr>
        <w:pStyle w:val="4"/>
        <w:widowControl w:val="0"/>
        <w:rPr>
          <w:kern w:val="2"/>
          <w:szCs w:val="24"/>
          <w:lang w:val="en-US"/>
        </w:rPr>
      </w:pPr>
      <w:bookmarkStart w:id="57" w:name="_Toc32614"/>
      <w:r>
        <w:rPr>
          <w:kern w:val="2"/>
          <w:szCs w:val="24"/>
          <w:lang w:val="en-US"/>
        </w:rPr>
        <w:t>作息时间表</w:t>
      </w:r>
      <w:bookmarkEnd w:id="57"/>
    </w:p>
    <w:p w14:paraId="4F3D362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AE22A3A">
      <w:pPr>
        <w:pStyle w:val="2"/>
        <w:widowControl w:val="0"/>
        <w:rPr>
          <w:kern w:val="2"/>
          <w:szCs w:val="24"/>
          <w:lang w:val="en-US"/>
        </w:rPr>
      </w:pPr>
      <w:bookmarkStart w:id="58" w:name="_Toc3243"/>
      <w:r>
        <w:rPr>
          <w:kern w:val="2"/>
          <w:szCs w:val="24"/>
          <w:lang w:val="en-US"/>
        </w:rPr>
        <w:t>系统设置</w:t>
      </w:r>
      <w:bookmarkEnd w:id="58"/>
    </w:p>
    <w:p w14:paraId="65B99216">
      <w:pPr>
        <w:pStyle w:val="4"/>
        <w:widowControl w:val="0"/>
        <w:rPr>
          <w:kern w:val="2"/>
          <w:szCs w:val="24"/>
          <w:lang w:val="en-US"/>
        </w:rPr>
      </w:pPr>
      <w:bookmarkStart w:id="59" w:name="_Toc29824"/>
      <w:r>
        <w:rPr>
          <w:kern w:val="2"/>
          <w:szCs w:val="24"/>
          <w:lang w:val="en-US"/>
        </w:rPr>
        <w:t>系统划分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4D3FC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D3FA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846FE0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D79973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03B35AB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EEB7DEE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DAE6A4D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A693160">
            <w:pPr>
              <w:jc w:val="center"/>
            </w:pPr>
            <w:r>
              <w:t>包含的房间</w:t>
            </w:r>
          </w:p>
        </w:tc>
      </w:tr>
      <w:tr w14:paraId="040DB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DED1C">
            <w:r>
              <w:t>默认</w:t>
            </w:r>
          </w:p>
        </w:tc>
        <w:tc>
          <w:tcPr>
            <w:vAlign w:val="center"/>
          </w:tcPr>
          <w:p w14:paraId="054A91F7">
            <w:r>
              <w:t>无</w:t>
            </w:r>
          </w:p>
        </w:tc>
        <w:tc>
          <w:tcPr>
            <w:vAlign w:val="center"/>
          </w:tcPr>
          <w:p w14:paraId="4025374E">
            <w:r>
              <w:t>--</w:t>
            </w:r>
          </w:p>
        </w:tc>
        <w:tc>
          <w:tcPr>
            <w:vAlign w:val="center"/>
          </w:tcPr>
          <w:p w14:paraId="27A0AD7F">
            <w:r>
              <w:t>--</w:t>
            </w:r>
          </w:p>
        </w:tc>
        <w:tc>
          <w:tcPr>
            <w:vAlign w:val="center"/>
          </w:tcPr>
          <w:p w14:paraId="1F6EB071">
            <w:r>
              <w:t>--</w:t>
            </w:r>
          </w:p>
        </w:tc>
        <w:tc>
          <w:tcPr>
            <w:vAlign w:val="center"/>
          </w:tcPr>
          <w:p w14:paraId="64C70D25">
            <w:r>
              <w:t>35455.99</w:t>
            </w:r>
          </w:p>
        </w:tc>
        <w:tc>
          <w:tcPr>
            <w:vAlign w:val="center"/>
          </w:tcPr>
          <w:p w14:paraId="3DA45F75">
            <w:r>
              <w:t>所有房间</w:t>
            </w:r>
          </w:p>
        </w:tc>
      </w:tr>
    </w:tbl>
    <w:p w14:paraId="69AC1378">
      <w:pPr>
        <w:pStyle w:val="4"/>
        <w:widowControl w:val="0"/>
        <w:rPr>
          <w:kern w:val="2"/>
          <w:szCs w:val="24"/>
          <w:lang w:val="en-US"/>
        </w:rPr>
      </w:pPr>
      <w:bookmarkStart w:id="60" w:name="_Toc18434"/>
      <w:r>
        <w:rPr>
          <w:kern w:val="2"/>
          <w:szCs w:val="24"/>
          <w:lang w:val="en-US"/>
        </w:rPr>
        <w:t>运行时间表</w:t>
      </w:r>
      <w:bookmarkEnd w:id="60"/>
    </w:p>
    <w:p w14:paraId="2CA2D4A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31385E3">
      <w:pPr>
        <w:pStyle w:val="2"/>
        <w:widowControl w:val="0"/>
        <w:rPr>
          <w:kern w:val="2"/>
          <w:szCs w:val="24"/>
          <w:lang w:val="en-US"/>
        </w:rPr>
      </w:pPr>
      <w:bookmarkStart w:id="61" w:name="_Toc16047"/>
      <w:r>
        <w:rPr>
          <w:kern w:val="2"/>
          <w:szCs w:val="24"/>
          <w:lang w:val="en-US"/>
        </w:rPr>
        <w:t>计算结果</w:t>
      </w:r>
      <w:bookmarkEnd w:id="61"/>
    </w:p>
    <w:p w14:paraId="6B384352">
      <w:pPr>
        <w:pStyle w:val="4"/>
        <w:widowControl w:val="0"/>
        <w:rPr>
          <w:kern w:val="2"/>
          <w:szCs w:val="24"/>
          <w:lang w:val="en-US"/>
        </w:rPr>
      </w:pPr>
      <w:bookmarkStart w:id="62" w:name="_Toc4221"/>
      <w:r>
        <w:rPr>
          <w:kern w:val="2"/>
          <w:szCs w:val="24"/>
          <w:lang w:val="en-US"/>
        </w:rPr>
        <w:t>模拟周期</w:t>
      </w:r>
      <w:bookmarkEnd w:id="62"/>
    </w:p>
    <w:p w14:paraId="6D66746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6519DADB">
      <w:pPr>
        <w:pStyle w:val="4"/>
        <w:widowControl w:val="0"/>
        <w:rPr>
          <w:kern w:val="2"/>
          <w:szCs w:val="24"/>
          <w:lang w:val="en-US"/>
        </w:rPr>
      </w:pPr>
      <w:bookmarkStart w:id="63" w:name="_Toc7493"/>
      <w:r>
        <w:rPr>
          <w:kern w:val="2"/>
          <w:szCs w:val="24"/>
          <w:lang w:val="en-US"/>
        </w:rPr>
        <w:t>全年冷暖需求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2F3F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99FFA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27EE9F2D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670F7A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1C423C5C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3D46EE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73B53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DB333C">
            <w:r>
              <w:t>建筑总计</w:t>
            </w:r>
          </w:p>
        </w:tc>
        <w:tc>
          <w:tcPr>
            <w:vAlign w:val="center"/>
          </w:tcPr>
          <w:p w14:paraId="1B8E5F98">
            <w:r>
              <w:t>11020</w:t>
            </w:r>
          </w:p>
        </w:tc>
        <w:tc>
          <w:tcPr>
            <w:vAlign w:val="center"/>
          </w:tcPr>
          <w:p w14:paraId="143B7EA4">
            <w:r>
              <w:t>0.25</w:t>
            </w:r>
          </w:p>
        </w:tc>
        <w:tc>
          <w:tcPr>
            <w:vAlign w:val="center"/>
          </w:tcPr>
          <w:p w14:paraId="51298A6A">
            <w:r>
              <w:t>5417731</w:t>
            </w:r>
          </w:p>
        </w:tc>
        <w:tc>
          <w:tcPr>
            <w:vAlign w:val="center"/>
          </w:tcPr>
          <w:p w14:paraId="75A0BE7F">
            <w:r>
              <w:t>120.99</w:t>
            </w:r>
          </w:p>
        </w:tc>
      </w:tr>
    </w:tbl>
    <w:p w14:paraId="07D71260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9D9C8"/>
    <w:p w14:paraId="44AF6BC1">
      <w:pPr>
        <w:pStyle w:val="4"/>
        <w:widowControl w:val="0"/>
        <w:rPr>
          <w:kern w:val="2"/>
          <w:szCs w:val="24"/>
          <w:lang w:val="en-US"/>
        </w:rPr>
      </w:pPr>
      <w:bookmarkStart w:id="64" w:name="_Toc17739"/>
      <w:r>
        <w:rPr>
          <w:kern w:val="2"/>
          <w:szCs w:val="24"/>
          <w:lang w:val="en-US"/>
        </w:rPr>
        <w:t>负荷分项统计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6963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B278C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6A47A66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E05491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91B380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E23E1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CB6284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648842D">
            <w:pPr>
              <w:jc w:val="center"/>
            </w:pPr>
            <w:r>
              <w:t>合计</w:t>
            </w:r>
          </w:p>
        </w:tc>
      </w:tr>
      <w:tr w14:paraId="13B8D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87E32">
            <w:r>
              <w:t>供暖(kWh/㎡)</w:t>
            </w:r>
          </w:p>
        </w:tc>
        <w:tc>
          <w:tcPr>
            <w:vAlign w:val="center"/>
          </w:tcPr>
          <w:p w14:paraId="342F31EE">
            <w:r>
              <w:t>-0.29</w:t>
            </w:r>
          </w:p>
        </w:tc>
        <w:tc>
          <w:tcPr>
            <w:vAlign w:val="center"/>
          </w:tcPr>
          <w:p w14:paraId="4B6265A7">
            <w:r>
              <w:t>0.27</w:t>
            </w:r>
          </w:p>
        </w:tc>
        <w:tc>
          <w:tcPr>
            <w:vAlign w:val="center"/>
          </w:tcPr>
          <w:p w14:paraId="4048E084">
            <w:r>
              <w:t>0.13</w:t>
            </w:r>
          </w:p>
        </w:tc>
        <w:tc>
          <w:tcPr>
            <w:vAlign w:val="center"/>
          </w:tcPr>
          <w:p w14:paraId="648FCE00">
            <w:r>
              <w:t>-0.36</w:t>
            </w:r>
          </w:p>
        </w:tc>
        <w:tc>
          <w:tcPr>
            <w:vAlign w:val="center"/>
          </w:tcPr>
          <w:p w14:paraId="6454CE56">
            <w:r>
              <w:t>0.00</w:t>
            </w:r>
          </w:p>
        </w:tc>
        <w:tc>
          <w:tcPr>
            <w:vAlign w:val="center"/>
          </w:tcPr>
          <w:p w14:paraId="601175E9">
            <w:r>
              <w:t>-0.25</w:t>
            </w:r>
          </w:p>
        </w:tc>
      </w:tr>
      <w:tr w14:paraId="2879D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8F5B1A">
            <w:r>
              <w:t>供冷(kWh/㎡)</w:t>
            </w:r>
          </w:p>
        </w:tc>
        <w:tc>
          <w:tcPr>
            <w:vAlign w:val="center"/>
          </w:tcPr>
          <w:p w14:paraId="017EC0FF">
            <w:r>
              <w:t>36.83</w:t>
            </w:r>
          </w:p>
        </w:tc>
        <w:tc>
          <w:tcPr>
            <w:vAlign w:val="center"/>
          </w:tcPr>
          <w:p w14:paraId="72D63C9D">
            <w:r>
              <w:t>37.22</w:t>
            </w:r>
          </w:p>
        </w:tc>
        <w:tc>
          <w:tcPr>
            <w:vAlign w:val="center"/>
          </w:tcPr>
          <w:p w14:paraId="082C5160">
            <w:r>
              <w:t>13.97</w:t>
            </w:r>
          </w:p>
        </w:tc>
        <w:tc>
          <w:tcPr>
            <w:vAlign w:val="center"/>
          </w:tcPr>
          <w:p w14:paraId="024DA32A">
            <w:r>
              <w:t>32.97</w:t>
            </w:r>
          </w:p>
        </w:tc>
        <w:tc>
          <w:tcPr>
            <w:vAlign w:val="center"/>
          </w:tcPr>
          <w:p w14:paraId="7277D77E">
            <w:r>
              <w:t>0.00</w:t>
            </w:r>
          </w:p>
        </w:tc>
        <w:tc>
          <w:tcPr>
            <w:vAlign w:val="center"/>
          </w:tcPr>
          <w:p w14:paraId="69560080">
            <w:r>
              <w:t>120.99</w:t>
            </w:r>
          </w:p>
        </w:tc>
      </w:tr>
    </w:tbl>
    <w:p w14:paraId="39C79F2A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53E8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C04A1">
      <w:pPr>
        <w:pStyle w:val="4"/>
      </w:pPr>
      <w:bookmarkStart w:id="65" w:name="_Toc9036"/>
      <w:r>
        <w:t>逐月负荷表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4647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D8E9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8876752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D515A90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5A6D90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E90FDB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448AEEB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F1E610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ECE2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2089C">
            <w:r>
              <w:t>1月</w:t>
            </w:r>
          </w:p>
        </w:tc>
        <w:tc>
          <w:tcPr>
            <w:vAlign w:val="center"/>
          </w:tcPr>
          <w:p w14:paraId="769A2E4E">
            <w:pPr>
              <w:jc w:val="right"/>
            </w:pPr>
            <w:r>
              <w:t>4706</w:t>
            </w:r>
          </w:p>
        </w:tc>
        <w:tc>
          <w:tcPr>
            <w:vAlign w:val="center"/>
          </w:tcPr>
          <w:p w14:paraId="49D7BF89">
            <w:pPr>
              <w:jc w:val="right"/>
            </w:pPr>
            <w:r>
              <w:t>125647</w:t>
            </w:r>
          </w:p>
        </w:tc>
        <w:tc>
          <w:tcPr>
            <w:vAlign w:val="center"/>
          </w:tcPr>
          <w:p w14:paraId="324AECA9">
            <w:pPr>
              <w:jc w:val="right"/>
            </w:pPr>
            <w:r>
              <w:t>428.044</w:t>
            </w:r>
          </w:p>
        </w:tc>
        <w:tc>
          <w:tcPr>
            <w:vAlign w:val="center"/>
          </w:tcPr>
          <w:p w14:paraId="36C5A200">
            <w:r>
              <w:t>1月28日7时</w:t>
            </w:r>
          </w:p>
        </w:tc>
        <w:tc>
          <w:tcPr>
            <w:vAlign w:val="center"/>
          </w:tcPr>
          <w:p w14:paraId="3797F290">
            <w:pPr>
              <w:jc w:val="right"/>
            </w:pPr>
            <w:r>
              <w:t>1443.678</w:t>
            </w:r>
          </w:p>
        </w:tc>
        <w:tc>
          <w:tcPr>
            <w:vAlign w:val="center"/>
          </w:tcPr>
          <w:p w14:paraId="23F8D2F2">
            <w:r>
              <w:t>1月2日14时</w:t>
            </w:r>
          </w:p>
        </w:tc>
      </w:tr>
      <w:tr w14:paraId="56A0F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F9CA28">
            <w:r>
              <w:t>2月</w:t>
            </w:r>
          </w:p>
        </w:tc>
        <w:tc>
          <w:tcPr>
            <w:vAlign w:val="center"/>
          </w:tcPr>
          <w:p w14:paraId="1E25DFA7">
            <w:pPr>
              <w:jc w:val="right"/>
            </w:pPr>
            <w:r>
              <w:t>4935</w:t>
            </w:r>
          </w:p>
        </w:tc>
        <w:tc>
          <w:tcPr>
            <w:vAlign w:val="center"/>
          </w:tcPr>
          <w:p w14:paraId="00FCEA95">
            <w:pPr>
              <w:jc w:val="right"/>
            </w:pPr>
            <w:r>
              <w:t>80788</w:t>
            </w:r>
          </w:p>
        </w:tc>
        <w:tc>
          <w:tcPr>
            <w:vAlign w:val="center"/>
          </w:tcPr>
          <w:p w14:paraId="3EA9A000">
            <w:pPr>
              <w:jc w:val="right"/>
            </w:pPr>
            <w:r>
              <w:rPr>
                <w:color w:val="FF0000"/>
              </w:rPr>
              <w:t>478.286</w:t>
            </w:r>
          </w:p>
        </w:tc>
        <w:tc>
          <w:tcPr>
            <w:vAlign w:val="center"/>
          </w:tcPr>
          <w:p w14:paraId="4A31B34F">
            <w:r>
              <w:rPr>
                <w:color w:val="FF0000"/>
              </w:rPr>
              <w:t>2月7日7时</w:t>
            </w:r>
          </w:p>
        </w:tc>
        <w:tc>
          <w:tcPr>
            <w:vAlign w:val="center"/>
          </w:tcPr>
          <w:p w14:paraId="01D21B60">
            <w:pPr>
              <w:jc w:val="right"/>
            </w:pPr>
            <w:r>
              <w:t>1528.421</w:t>
            </w:r>
          </w:p>
        </w:tc>
        <w:tc>
          <w:tcPr>
            <w:vAlign w:val="center"/>
          </w:tcPr>
          <w:p w14:paraId="0FD12A11">
            <w:r>
              <w:t>2月14日15时</w:t>
            </w:r>
          </w:p>
        </w:tc>
      </w:tr>
      <w:tr w14:paraId="157C3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3FA9A1">
            <w:r>
              <w:t>3月</w:t>
            </w:r>
          </w:p>
        </w:tc>
        <w:tc>
          <w:tcPr>
            <w:vAlign w:val="center"/>
          </w:tcPr>
          <w:p w14:paraId="4E85EFE6">
            <w:pPr>
              <w:jc w:val="right"/>
            </w:pPr>
            <w:r>
              <w:t>616</w:t>
            </w:r>
          </w:p>
        </w:tc>
        <w:tc>
          <w:tcPr>
            <w:vAlign w:val="center"/>
          </w:tcPr>
          <w:p w14:paraId="5E64A997">
            <w:pPr>
              <w:jc w:val="right"/>
            </w:pPr>
            <w:r>
              <w:t>219781</w:t>
            </w:r>
          </w:p>
        </w:tc>
        <w:tc>
          <w:tcPr>
            <w:vAlign w:val="center"/>
          </w:tcPr>
          <w:p w14:paraId="213C4A57">
            <w:pPr>
              <w:jc w:val="right"/>
            </w:pPr>
            <w:r>
              <w:t>52.849</w:t>
            </w:r>
          </w:p>
        </w:tc>
        <w:tc>
          <w:tcPr>
            <w:vAlign w:val="center"/>
          </w:tcPr>
          <w:p w14:paraId="31AE3AE4">
            <w:r>
              <w:t>3月1日7时</w:t>
            </w:r>
          </w:p>
        </w:tc>
        <w:tc>
          <w:tcPr>
            <w:vAlign w:val="center"/>
          </w:tcPr>
          <w:p w14:paraId="281384CA">
            <w:pPr>
              <w:jc w:val="right"/>
            </w:pPr>
            <w:r>
              <w:t>2154.326</w:t>
            </w:r>
          </w:p>
        </w:tc>
        <w:tc>
          <w:tcPr>
            <w:vAlign w:val="center"/>
          </w:tcPr>
          <w:p w14:paraId="208074A2">
            <w:r>
              <w:t>3月26日15时</w:t>
            </w:r>
          </w:p>
        </w:tc>
      </w:tr>
      <w:tr w14:paraId="41D05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4761B">
            <w:r>
              <w:t>4月</w:t>
            </w:r>
          </w:p>
        </w:tc>
        <w:tc>
          <w:tcPr>
            <w:vAlign w:val="center"/>
          </w:tcPr>
          <w:p w14:paraId="27C68E67">
            <w:pPr>
              <w:jc w:val="right"/>
            </w:pPr>
            <w:r>
              <w:t>409</w:t>
            </w:r>
          </w:p>
        </w:tc>
        <w:tc>
          <w:tcPr>
            <w:vAlign w:val="center"/>
          </w:tcPr>
          <w:p w14:paraId="4361DF9F">
            <w:pPr>
              <w:jc w:val="right"/>
            </w:pPr>
            <w:r>
              <w:t>383423</w:t>
            </w:r>
          </w:p>
        </w:tc>
        <w:tc>
          <w:tcPr>
            <w:vAlign w:val="center"/>
          </w:tcPr>
          <w:p w14:paraId="258C2A15">
            <w:pPr>
              <w:jc w:val="right"/>
            </w:pPr>
            <w:r>
              <w:t>7.494</w:t>
            </w:r>
          </w:p>
        </w:tc>
        <w:tc>
          <w:tcPr>
            <w:vAlign w:val="center"/>
          </w:tcPr>
          <w:p w14:paraId="28642EE6">
            <w:r>
              <w:t>4月5日7时</w:t>
            </w:r>
          </w:p>
        </w:tc>
        <w:tc>
          <w:tcPr>
            <w:vAlign w:val="center"/>
          </w:tcPr>
          <w:p w14:paraId="7095CD61">
            <w:pPr>
              <w:jc w:val="right"/>
            </w:pPr>
            <w:r>
              <w:t>2592.930</w:t>
            </w:r>
          </w:p>
        </w:tc>
        <w:tc>
          <w:tcPr>
            <w:vAlign w:val="center"/>
          </w:tcPr>
          <w:p w14:paraId="2B6F882C">
            <w:r>
              <w:t>4月29日15时</w:t>
            </w:r>
          </w:p>
        </w:tc>
      </w:tr>
      <w:tr w14:paraId="17E3C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6094B7">
            <w:r>
              <w:t>5月</w:t>
            </w:r>
          </w:p>
        </w:tc>
        <w:tc>
          <w:tcPr>
            <w:vAlign w:val="center"/>
          </w:tcPr>
          <w:p w14:paraId="6B74494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81482B3">
            <w:pPr>
              <w:jc w:val="right"/>
            </w:pPr>
            <w:r>
              <w:t>592712</w:t>
            </w:r>
          </w:p>
        </w:tc>
        <w:tc>
          <w:tcPr>
            <w:vAlign w:val="center"/>
          </w:tcPr>
          <w:p w14:paraId="409621D6">
            <w:pPr>
              <w:jc w:val="right"/>
            </w:pPr>
            <w:r>
              <w:t>1.856</w:t>
            </w:r>
          </w:p>
        </w:tc>
        <w:tc>
          <w:tcPr>
            <w:vAlign w:val="center"/>
          </w:tcPr>
          <w:p w14:paraId="5E37AFA1">
            <w:r>
              <w:t>5月27日7时</w:t>
            </w:r>
          </w:p>
        </w:tc>
        <w:tc>
          <w:tcPr>
            <w:vAlign w:val="center"/>
          </w:tcPr>
          <w:p w14:paraId="42AFF492">
            <w:pPr>
              <w:jc w:val="right"/>
            </w:pPr>
            <w:r>
              <w:t>3074.548</w:t>
            </w:r>
          </w:p>
        </w:tc>
        <w:tc>
          <w:tcPr>
            <w:vAlign w:val="center"/>
          </w:tcPr>
          <w:p w14:paraId="26F8B6A1">
            <w:r>
              <w:t>5月13日15时</w:t>
            </w:r>
          </w:p>
        </w:tc>
      </w:tr>
      <w:tr w14:paraId="2FF75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6F6A3">
            <w:r>
              <w:t>6月</w:t>
            </w:r>
          </w:p>
        </w:tc>
        <w:tc>
          <w:tcPr>
            <w:vAlign w:val="center"/>
          </w:tcPr>
          <w:p w14:paraId="45DA8D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DD63CF">
            <w:pPr>
              <w:jc w:val="right"/>
            </w:pPr>
            <w:r>
              <w:t>578909</w:t>
            </w:r>
          </w:p>
        </w:tc>
        <w:tc>
          <w:tcPr>
            <w:vAlign w:val="center"/>
          </w:tcPr>
          <w:p w14:paraId="7E0993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32E3BE">
            <w:r>
              <w:t>--</w:t>
            </w:r>
          </w:p>
        </w:tc>
        <w:tc>
          <w:tcPr>
            <w:vAlign w:val="center"/>
          </w:tcPr>
          <w:p w14:paraId="12885F25">
            <w:pPr>
              <w:jc w:val="right"/>
            </w:pPr>
            <w:r>
              <w:t>3712.474</w:t>
            </w:r>
          </w:p>
        </w:tc>
        <w:tc>
          <w:tcPr>
            <w:vAlign w:val="center"/>
          </w:tcPr>
          <w:p w14:paraId="61D74CB3">
            <w:r>
              <w:t>6月17日12时</w:t>
            </w:r>
          </w:p>
        </w:tc>
      </w:tr>
      <w:tr w14:paraId="69C1A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415A98">
            <w:r>
              <w:t>7月</w:t>
            </w:r>
          </w:p>
        </w:tc>
        <w:tc>
          <w:tcPr>
            <w:vAlign w:val="center"/>
          </w:tcPr>
          <w:p w14:paraId="52D375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0D9F02">
            <w:pPr>
              <w:jc w:val="right"/>
            </w:pPr>
            <w:r>
              <w:t>877282</w:t>
            </w:r>
          </w:p>
        </w:tc>
        <w:tc>
          <w:tcPr>
            <w:vAlign w:val="center"/>
          </w:tcPr>
          <w:p w14:paraId="44739F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3A05CD">
            <w:r>
              <w:t>--</w:t>
            </w:r>
          </w:p>
        </w:tc>
        <w:tc>
          <w:tcPr>
            <w:vAlign w:val="center"/>
          </w:tcPr>
          <w:p w14:paraId="43B6B606">
            <w:pPr>
              <w:jc w:val="right"/>
            </w:pPr>
            <w:r>
              <w:t>4135.470</w:t>
            </w:r>
          </w:p>
        </w:tc>
        <w:tc>
          <w:tcPr>
            <w:vAlign w:val="center"/>
          </w:tcPr>
          <w:p w14:paraId="78000935">
            <w:r>
              <w:t>7月22日10时</w:t>
            </w:r>
          </w:p>
        </w:tc>
      </w:tr>
      <w:tr w14:paraId="3AAB4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2F8D1D">
            <w:r>
              <w:t>8月</w:t>
            </w:r>
          </w:p>
        </w:tc>
        <w:tc>
          <w:tcPr>
            <w:vAlign w:val="center"/>
          </w:tcPr>
          <w:p w14:paraId="1E15D3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F83BD0">
            <w:pPr>
              <w:jc w:val="right"/>
            </w:pPr>
            <w:r>
              <w:t>815066</w:t>
            </w:r>
          </w:p>
        </w:tc>
        <w:tc>
          <w:tcPr>
            <w:vAlign w:val="center"/>
          </w:tcPr>
          <w:p w14:paraId="1BD8DA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F3611D">
            <w:r>
              <w:t>--</w:t>
            </w:r>
          </w:p>
        </w:tc>
        <w:tc>
          <w:tcPr>
            <w:vAlign w:val="center"/>
          </w:tcPr>
          <w:p w14:paraId="42F9BF82">
            <w:pPr>
              <w:jc w:val="right"/>
            </w:pPr>
            <w:r>
              <w:t>4101.343</w:t>
            </w:r>
          </w:p>
        </w:tc>
        <w:tc>
          <w:tcPr>
            <w:vAlign w:val="center"/>
          </w:tcPr>
          <w:p w14:paraId="0ADEF4B4">
            <w:r>
              <w:t>8月5日10时</w:t>
            </w:r>
          </w:p>
        </w:tc>
      </w:tr>
      <w:tr w14:paraId="6E3B6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08097">
            <w:r>
              <w:t>9月</w:t>
            </w:r>
          </w:p>
        </w:tc>
        <w:tc>
          <w:tcPr>
            <w:vAlign w:val="center"/>
          </w:tcPr>
          <w:p w14:paraId="58957B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335E77">
            <w:pPr>
              <w:jc w:val="right"/>
            </w:pPr>
            <w:r>
              <w:t>722296</w:t>
            </w:r>
          </w:p>
        </w:tc>
        <w:tc>
          <w:tcPr>
            <w:vAlign w:val="center"/>
          </w:tcPr>
          <w:p w14:paraId="279C7A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773700">
            <w:r>
              <w:t>--</w:t>
            </w:r>
          </w:p>
        </w:tc>
        <w:tc>
          <w:tcPr>
            <w:vAlign w:val="center"/>
          </w:tcPr>
          <w:p w14:paraId="6B44394E">
            <w:pPr>
              <w:jc w:val="right"/>
            </w:pPr>
            <w:r>
              <w:rPr>
                <w:color w:val="0000FF"/>
              </w:rPr>
              <w:t>4148.165</w:t>
            </w:r>
          </w:p>
        </w:tc>
        <w:tc>
          <w:tcPr>
            <w:vAlign w:val="center"/>
          </w:tcPr>
          <w:p w14:paraId="2BEDD86B">
            <w:r>
              <w:rPr>
                <w:color w:val="0000FF"/>
              </w:rPr>
              <w:t>9月16日9时</w:t>
            </w:r>
          </w:p>
        </w:tc>
      </w:tr>
      <w:tr w14:paraId="0C068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AD468">
            <w:r>
              <w:t>10月</w:t>
            </w:r>
          </w:p>
        </w:tc>
        <w:tc>
          <w:tcPr>
            <w:vAlign w:val="center"/>
          </w:tcPr>
          <w:p w14:paraId="70D06FC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DE3A1B">
            <w:pPr>
              <w:jc w:val="right"/>
            </w:pPr>
            <w:r>
              <w:t>522868</w:t>
            </w:r>
          </w:p>
        </w:tc>
        <w:tc>
          <w:tcPr>
            <w:vAlign w:val="center"/>
          </w:tcPr>
          <w:p w14:paraId="248CBD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0A1771">
            <w:r>
              <w:t>--</w:t>
            </w:r>
          </w:p>
        </w:tc>
        <w:tc>
          <w:tcPr>
            <w:vAlign w:val="center"/>
          </w:tcPr>
          <w:p w14:paraId="1135998C">
            <w:pPr>
              <w:jc w:val="right"/>
            </w:pPr>
            <w:r>
              <w:t>3781.186</w:t>
            </w:r>
          </w:p>
        </w:tc>
        <w:tc>
          <w:tcPr>
            <w:vAlign w:val="center"/>
          </w:tcPr>
          <w:p w14:paraId="274F583D">
            <w:r>
              <w:t>10月4日10时</w:t>
            </w:r>
          </w:p>
        </w:tc>
      </w:tr>
      <w:tr w14:paraId="15993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5CE244">
            <w:r>
              <w:t>11月</w:t>
            </w:r>
          </w:p>
        </w:tc>
        <w:tc>
          <w:tcPr>
            <w:vAlign w:val="center"/>
          </w:tcPr>
          <w:p w14:paraId="6ACF74A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1202F8">
            <w:pPr>
              <w:jc w:val="right"/>
            </w:pPr>
            <w:r>
              <w:t>363148</w:t>
            </w:r>
          </w:p>
        </w:tc>
        <w:tc>
          <w:tcPr>
            <w:vAlign w:val="center"/>
          </w:tcPr>
          <w:p w14:paraId="49FF57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3DFFAB">
            <w:r>
              <w:t>--</w:t>
            </w:r>
          </w:p>
        </w:tc>
        <w:tc>
          <w:tcPr>
            <w:vAlign w:val="center"/>
          </w:tcPr>
          <w:p w14:paraId="2937ED6C">
            <w:pPr>
              <w:jc w:val="right"/>
            </w:pPr>
            <w:r>
              <w:t>2393.631</w:t>
            </w:r>
          </w:p>
        </w:tc>
        <w:tc>
          <w:tcPr>
            <w:vAlign w:val="center"/>
          </w:tcPr>
          <w:p w14:paraId="7CAE5169">
            <w:r>
              <w:t>11月4日14时</w:t>
            </w:r>
          </w:p>
        </w:tc>
      </w:tr>
      <w:tr w14:paraId="3874B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8A96E2">
            <w:r>
              <w:t>12月</w:t>
            </w:r>
          </w:p>
        </w:tc>
        <w:tc>
          <w:tcPr>
            <w:vAlign w:val="center"/>
          </w:tcPr>
          <w:p w14:paraId="6D83946F">
            <w:pPr>
              <w:jc w:val="right"/>
            </w:pPr>
            <w:r>
              <w:t>234</w:t>
            </w:r>
          </w:p>
        </w:tc>
        <w:tc>
          <w:tcPr>
            <w:vAlign w:val="center"/>
          </w:tcPr>
          <w:p w14:paraId="0D8AF5C8">
            <w:pPr>
              <w:jc w:val="right"/>
            </w:pPr>
            <w:r>
              <w:t>135813</w:t>
            </w:r>
          </w:p>
        </w:tc>
        <w:tc>
          <w:tcPr>
            <w:vAlign w:val="center"/>
          </w:tcPr>
          <w:p w14:paraId="0AAEA7C2">
            <w:pPr>
              <w:jc w:val="right"/>
            </w:pPr>
            <w:r>
              <w:t>54.081</w:t>
            </w:r>
          </w:p>
        </w:tc>
        <w:tc>
          <w:tcPr>
            <w:vAlign w:val="center"/>
          </w:tcPr>
          <w:p w14:paraId="68B72B64">
            <w:r>
              <w:t>12月23日7时</w:t>
            </w:r>
          </w:p>
        </w:tc>
        <w:tc>
          <w:tcPr>
            <w:vAlign w:val="center"/>
          </w:tcPr>
          <w:p w14:paraId="2FBC45B9">
            <w:pPr>
              <w:jc w:val="right"/>
            </w:pPr>
            <w:r>
              <w:t>1521.306</w:t>
            </w:r>
          </w:p>
        </w:tc>
        <w:tc>
          <w:tcPr>
            <w:vAlign w:val="center"/>
          </w:tcPr>
          <w:p w14:paraId="31E99E9D">
            <w:r>
              <w:t>12月31日15时</w:t>
            </w:r>
          </w:p>
        </w:tc>
      </w:tr>
    </w:tbl>
    <w:p w14:paraId="5C4BACA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FD9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352FA"/>
    <w:p w14:paraId="2EDB8DF6"/>
    <w:p w14:paraId="550E22E5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32BEDE76">
      <w:pPr>
        <w:pStyle w:val="2"/>
        <w:widowControl w:val="0"/>
        <w:rPr>
          <w:kern w:val="2"/>
          <w:szCs w:val="24"/>
          <w:lang w:val="en-US"/>
        </w:rPr>
      </w:pPr>
      <w:bookmarkStart w:id="66" w:name="_Toc891"/>
      <w:r>
        <w:rPr>
          <w:kern w:val="2"/>
          <w:szCs w:val="24"/>
          <w:lang w:val="en-US"/>
        </w:rPr>
        <w:t>附录</w:t>
      </w:r>
      <w:bookmarkEnd w:id="66"/>
    </w:p>
    <w:p w14:paraId="3394C3C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23270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3B6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57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7390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9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03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0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9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3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A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9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BC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9A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B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1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2A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5AE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2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E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A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A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63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4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4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5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11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F0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1BCE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7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9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2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D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E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E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E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379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2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8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C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F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B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0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6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6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5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C7F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7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7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C4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0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6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D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B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6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1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0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A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3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C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DC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9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3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D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4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C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D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8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05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7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E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1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F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F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0C0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8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F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D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4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A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9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D26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0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8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2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2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5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4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C2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7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8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5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B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7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5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7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4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1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6C3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4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0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8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9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E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B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1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C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E65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3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F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7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2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28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F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4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F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8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9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30B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2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9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7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F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6A83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0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D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8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7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D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90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9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9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2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6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7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09F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F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0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0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E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2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5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E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1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03E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9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C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4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8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8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F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1D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5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D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8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9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5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FFF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0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3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4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1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9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E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74F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7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3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1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44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5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3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2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4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F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8A4F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2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4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1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1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D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2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23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F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5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3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7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3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BC5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A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1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B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7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4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C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FE6D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5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C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7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F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1C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2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DC8E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7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8C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4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3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0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A8F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3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C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4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6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6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E63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C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D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2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B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7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E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F6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0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6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1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A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8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7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C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C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E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C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0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497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C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F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C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E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9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8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6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0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2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C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C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8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C1F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E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0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A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5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5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A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CF6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8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E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6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B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4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4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CFE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3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F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5B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0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2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C0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B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7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0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E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0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0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98D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0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B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1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5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3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B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6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265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7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F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7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D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B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1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1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6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2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80C0B2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C5D9FD9">
      <w:pPr>
        <w:widowControl w:val="0"/>
        <w:rPr>
          <w:kern w:val="2"/>
          <w:szCs w:val="24"/>
          <w:lang w:val="en-US"/>
        </w:rPr>
      </w:pPr>
    </w:p>
    <w:p w14:paraId="34B8E42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58B30B8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1DD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3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984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89B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1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9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8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1D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3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AF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E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F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B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69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89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B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D5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C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BD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71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F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0F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B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BE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A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B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116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3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6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5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0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4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4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3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4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E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1DC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9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E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E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D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3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1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AC1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4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0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8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C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6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7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887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7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3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D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27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B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1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B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F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8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F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7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6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E3B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9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F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7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7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1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A0A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F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2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0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0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59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3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A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2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0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C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1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2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C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9F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D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F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F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7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7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54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F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1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8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E368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57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4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F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5A37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1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9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9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4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0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6C6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3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B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4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3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9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2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D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C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9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9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1523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5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A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E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F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2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0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B5B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9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1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B4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0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7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7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2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2D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4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2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3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0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5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5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4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7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6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F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E16D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5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A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1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8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7F3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0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6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B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6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CD2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4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0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0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4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F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C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9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D2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C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A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2A3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0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4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F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D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F1D6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A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5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A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7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F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7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C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ED8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8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A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0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E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B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2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554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C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6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F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2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E41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A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0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C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A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94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1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5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9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8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E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A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9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C50B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9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D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5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0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9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5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5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A05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5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7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2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4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1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4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9DDC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C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2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3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2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A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8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2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2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3B75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6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C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8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A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4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7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7D3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2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5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D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E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C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1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F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B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43A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3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F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B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B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718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95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6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1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9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B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7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D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C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5EF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A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A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8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A3C30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5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74E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6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6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C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B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B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B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54BDA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5B49CB4">
      <w:pPr>
        <w:widowControl w:val="0"/>
        <w:rPr>
          <w:kern w:val="2"/>
          <w:szCs w:val="24"/>
          <w:lang w:val="en-US"/>
        </w:rPr>
      </w:pPr>
    </w:p>
    <w:p w14:paraId="33A688F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56AA3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0E20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F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2FB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42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F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F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C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1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B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5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0E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4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5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67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F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C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8A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D2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2A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F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A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6E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E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F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4E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D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B606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C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3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5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1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E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9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0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C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280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9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A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3A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E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书画装裱室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8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0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3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89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9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3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FC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4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1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A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E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0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6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A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9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F6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0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6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F1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7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5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B9A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2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9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3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C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F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B8F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7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4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B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B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6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6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C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C8E5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E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1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B1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C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9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040A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D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0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8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C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8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0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6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0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69E4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E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1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9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3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A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9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310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6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F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D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A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C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0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3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E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8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F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D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B378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D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9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0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5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9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F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D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388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9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0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3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C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6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8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FA5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9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4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D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3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D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9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18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3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3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7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2FB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2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A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9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A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D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B0F0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B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2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E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5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1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6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E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A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4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D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14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F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0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1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4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2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C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4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0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4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E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D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1D1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1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0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6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0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2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EA7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E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5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8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5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A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5E6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7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7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F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F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8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7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5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1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222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E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9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8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1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79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F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0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2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0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4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7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38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5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1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F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F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3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F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4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4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4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B5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A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E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9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D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F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A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9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3369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6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6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D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B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E598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A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D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9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4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D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AD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3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D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7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D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9D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0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3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6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0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54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4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F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5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91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5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6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4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0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0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4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CBCD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9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7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4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3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3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A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2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B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D702B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6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A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7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C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0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F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A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1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11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5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2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6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F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A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0B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84E81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AD3A29">
      <w:pPr>
        <w:widowControl w:val="0"/>
        <w:rPr>
          <w:kern w:val="2"/>
          <w:szCs w:val="24"/>
          <w:lang w:val="en-US"/>
        </w:rPr>
      </w:pPr>
    </w:p>
    <w:p w14:paraId="5DC2C29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7C6A275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EAE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BB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6AB0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D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6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314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A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31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0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8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C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B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4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7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8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49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7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C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5C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5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E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E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FD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9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2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3844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B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9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D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5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9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A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2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0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5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E69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9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1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5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1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0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3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D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5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B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7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D83CE0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4E90F13">
      <w:pPr>
        <w:widowControl w:val="0"/>
        <w:rPr>
          <w:kern w:val="2"/>
          <w:szCs w:val="24"/>
          <w:lang w:val="en-US"/>
        </w:rPr>
      </w:pPr>
    </w:p>
    <w:p w14:paraId="1BFF5F85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03E8A482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38D6955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8CB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92B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A482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38D6955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898CB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392B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BB29D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07D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72C7B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6EF1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07D7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72C7B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6EF1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715F75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E7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Char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NGW~1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10</Pages>
  <Words>3205</Words>
  <Characters>5470</Characters>
  <Lines>11</Lines>
  <Paragraphs>3</Paragraphs>
  <TotalTime>0</TotalTime>
  <ScaleCrop>false</ScaleCrop>
  <LinksUpToDate>false</LinksUpToDate>
  <CharactersWithSpaces>10743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2025-12-26T07:25:00Z</dcterms:created>
  <dc:creator>仆卦～</dc:creator>
  <cp:lastModifiedBy>仆卦～</cp:lastModifiedBy>
  <dcterms:modified xsi:type="dcterms:W3CDTF">2025-12-26T07:26:58Z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B528310E72F346CC8302EF23C93F0D84_11</vt:lpwstr>
  </property>
  <property fmtid="{D5CDD505-2E9C-101B-9397-08002B2CF9AE}" pid="3" name="KSOTemplateDocerSaveRecord">
    <vt:lpwstr>eyJoZGlkIjoiOGUwMGU5ODY0MDlkNTMxM2Y5YWFlMjIxYTU4MDZjMTgiLCJ1c2VySWQiOiI4MTUzMjI5MzcifQ==</vt:lpwstr>
  </property>
  <property fmtid="{D5CDD505-2E9C-101B-9397-08002B2CF9AE}" pid="4" name="KSOProductBuildVer">
    <vt:lpwstr>2052-12.1.0.23542</vt:lpwstr>
  </property>
</Properties>
</file>