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AA8B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照明系统现场检测报告</w:t>
      </w:r>
    </w:p>
    <w:bookmarkEnd w:id="0"/>
    <w:p w14:paraId="6A07B5A2">
      <w:pPr>
        <w:rPr>
          <w:rFonts w:hint="eastAsia"/>
        </w:rPr>
      </w:pPr>
    </w:p>
    <w:p w14:paraId="01D51B10">
      <w:pPr>
        <w:rPr>
          <w:rFonts w:hint="eastAsia"/>
        </w:rPr>
      </w:pPr>
      <w:r>
        <w:rPr>
          <w:rFonts w:hint="eastAsia"/>
        </w:rPr>
        <w:t>一、检测基本信息</w:t>
      </w:r>
    </w:p>
    <w:p w14:paraId="0E9C37C4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77A8C40F">
      <w:pPr>
        <w:rPr>
          <w:rFonts w:hint="eastAsia"/>
        </w:rPr>
      </w:pPr>
      <w:r>
        <w:rPr>
          <w:rFonts w:hint="eastAsia"/>
        </w:rPr>
        <w:t xml:space="preserve">报告编号 GD-JC-2026-0322 </w:t>
      </w:r>
    </w:p>
    <w:p w14:paraId="62B571DF">
      <w:pPr>
        <w:rPr>
          <w:rFonts w:hint="eastAsia"/>
        </w:rPr>
      </w:pPr>
      <w:r>
        <w:rPr>
          <w:rFonts w:hint="eastAsia"/>
        </w:rPr>
        <w:t xml:space="preserve">委托单位 广州XX文化发展有限公司 </w:t>
      </w:r>
    </w:p>
    <w:p w14:paraId="02D08514">
      <w:pPr>
        <w:rPr>
          <w:rFonts w:hint="eastAsia"/>
        </w:rPr>
      </w:pPr>
      <w:r>
        <w:rPr>
          <w:rFonts w:hint="eastAsia"/>
        </w:rPr>
        <w:t xml:space="preserve">检测单位 广东省XX建筑节能检测中心 </w:t>
      </w:r>
    </w:p>
    <w:p w14:paraId="52523445">
      <w:pPr>
        <w:rPr>
          <w:rFonts w:hint="eastAsia"/>
        </w:rPr>
      </w:pPr>
      <w:r>
        <w:rPr>
          <w:rFonts w:hint="eastAsia"/>
        </w:rPr>
        <w:t xml:space="preserve">检测日期 2026年03月22日 </w:t>
      </w:r>
    </w:p>
    <w:p w14:paraId="65D49996">
      <w:pPr>
        <w:rPr>
          <w:rFonts w:hint="eastAsia"/>
        </w:rPr>
      </w:pPr>
      <w:r>
        <w:rPr>
          <w:rFonts w:hint="eastAsia"/>
        </w:rPr>
        <w:t xml:space="preserve">检测地点 广州番禺图书馆项目现场 </w:t>
      </w:r>
    </w:p>
    <w:p w14:paraId="6FD430C8">
      <w:pPr>
        <w:rPr>
          <w:rFonts w:hint="eastAsia"/>
        </w:rPr>
      </w:pPr>
      <w:r>
        <w:rPr>
          <w:rFonts w:hint="eastAsia"/>
        </w:rPr>
        <w:t xml:space="preserve">检测依据 《建筑照明设计标准》GB 50034-2013《建筑节能与可再生能源利用通用规范》GB 55015-2021《照明测量方法》GB/T 5700-2010 </w:t>
      </w:r>
    </w:p>
    <w:p w14:paraId="3A882FDC">
      <w:pPr>
        <w:rPr>
          <w:rFonts w:hint="eastAsia"/>
        </w:rPr>
      </w:pPr>
      <w:r>
        <w:rPr>
          <w:rFonts w:hint="eastAsia"/>
        </w:rPr>
        <w:t xml:space="preserve">检测范围 阅览区、书库、办公区、公共走廊、报告厅等主要功能区域 </w:t>
      </w:r>
    </w:p>
    <w:p w14:paraId="1DD1BFE9">
      <w:pPr>
        <w:rPr>
          <w:rFonts w:hint="eastAsia"/>
        </w:rPr>
      </w:pPr>
    </w:p>
    <w:p w14:paraId="639EB881">
      <w:pPr>
        <w:rPr>
          <w:rFonts w:hint="eastAsia"/>
        </w:rPr>
      </w:pPr>
      <w:r>
        <w:rPr>
          <w:rFonts w:hint="eastAsia"/>
        </w:rPr>
        <w:t>二、检测仪器与方法</w:t>
      </w:r>
    </w:p>
    <w:p w14:paraId="2577E7AE">
      <w:pPr>
        <w:rPr>
          <w:rFonts w:hint="eastAsia"/>
        </w:rPr>
      </w:pPr>
    </w:p>
    <w:p w14:paraId="5D6C5747">
      <w:pPr>
        <w:rPr>
          <w:rFonts w:hint="eastAsia"/>
        </w:rPr>
      </w:pPr>
      <w:r>
        <w:rPr>
          <w:rFonts w:hint="eastAsia"/>
        </w:rPr>
        <w:t>（一）检测仪器</w:t>
      </w:r>
    </w:p>
    <w:p w14:paraId="21D3725C">
      <w:pPr>
        <w:rPr>
          <w:rFonts w:hint="eastAsia"/>
        </w:rPr>
      </w:pPr>
      <w:r>
        <w:rPr>
          <w:rFonts w:hint="eastAsia"/>
        </w:rPr>
        <w:t xml:space="preserve">仪器名称 型号 精度等级 校准有效期 </w:t>
      </w:r>
    </w:p>
    <w:p w14:paraId="3DBE36D4">
      <w:pPr>
        <w:rPr>
          <w:rFonts w:hint="eastAsia"/>
        </w:rPr>
      </w:pPr>
      <w:r>
        <w:rPr>
          <w:rFonts w:hint="eastAsia"/>
        </w:rPr>
        <w:t xml:space="preserve">照度计 TES-1332A ±3% 2026年12月 </w:t>
      </w:r>
    </w:p>
    <w:p w14:paraId="4896B4A8">
      <w:pPr>
        <w:rPr>
          <w:rFonts w:hint="eastAsia"/>
        </w:rPr>
      </w:pPr>
      <w:r>
        <w:rPr>
          <w:rFonts w:hint="eastAsia"/>
        </w:rPr>
        <w:t xml:space="preserve">功率分析仪 Fluke 43B ±0.5% 2026年10月 </w:t>
      </w:r>
    </w:p>
    <w:p w14:paraId="410088B3">
      <w:pPr>
        <w:rPr>
          <w:rFonts w:hint="eastAsia"/>
        </w:rPr>
      </w:pPr>
      <w:r>
        <w:rPr>
          <w:rFonts w:hint="eastAsia"/>
        </w:rPr>
        <w:t xml:space="preserve">温湿度计 Testo 608-H1 ±0.5℃/±3%RH 2026年08月 </w:t>
      </w:r>
    </w:p>
    <w:p w14:paraId="3BF74CE9">
      <w:pPr>
        <w:rPr>
          <w:rFonts w:hint="eastAsia"/>
        </w:rPr>
      </w:pPr>
      <w:r>
        <w:rPr>
          <w:rFonts w:hint="eastAsia"/>
        </w:rPr>
        <w:t xml:space="preserve">卷尺 5m ±1mm 2026年06月 </w:t>
      </w:r>
    </w:p>
    <w:p w14:paraId="00407084">
      <w:pPr>
        <w:rPr>
          <w:rFonts w:hint="eastAsia"/>
        </w:rPr>
      </w:pPr>
    </w:p>
    <w:p w14:paraId="3BFC2C29">
      <w:pPr>
        <w:rPr>
          <w:rFonts w:hint="eastAsia"/>
        </w:rPr>
      </w:pPr>
      <w:r>
        <w:rPr>
          <w:rFonts w:hint="eastAsia"/>
        </w:rPr>
        <w:t>（二）检测方法</w:t>
      </w:r>
    </w:p>
    <w:p w14:paraId="744083A5">
      <w:pPr>
        <w:rPr>
          <w:rFonts w:hint="eastAsia"/>
        </w:rPr>
      </w:pPr>
    </w:p>
    <w:p w14:paraId="30EA62D9">
      <w:pPr>
        <w:rPr>
          <w:rFonts w:hint="eastAsia"/>
        </w:rPr>
      </w:pPr>
      <w:r>
        <w:rPr>
          <w:rFonts w:hint="eastAsia"/>
        </w:rPr>
        <w:t>1. 照度检测：按《照明测量方法》GB/T 5700-2010，采用网格法布点，每2m×2m布设一个测点，取平均值作为房间照度值。</w:t>
      </w:r>
    </w:p>
    <w:p w14:paraId="347606BC">
      <w:pPr>
        <w:rPr>
          <w:rFonts w:hint="eastAsia"/>
        </w:rPr>
      </w:pPr>
    </w:p>
    <w:p w14:paraId="17067074">
      <w:pPr>
        <w:rPr>
          <w:rFonts w:hint="eastAsia"/>
        </w:rPr>
      </w:pPr>
      <w:r>
        <w:rPr>
          <w:rFonts w:hint="eastAsia"/>
        </w:rPr>
        <w:t>2. 照明功率密度（LPD）检测：实测房间照明回路总输入功率，除以房间净面积，计算得到LPD值。</w:t>
      </w:r>
    </w:p>
    <w:p w14:paraId="12C12911">
      <w:pPr>
        <w:rPr>
          <w:rFonts w:hint="eastAsia"/>
        </w:rPr>
      </w:pPr>
    </w:p>
    <w:p w14:paraId="5907E19D">
      <w:pPr>
        <w:rPr>
          <w:rFonts w:hint="eastAsia"/>
        </w:rPr>
      </w:pPr>
      <w:r>
        <w:rPr>
          <w:rFonts w:hint="eastAsia"/>
        </w:rPr>
        <w:t>3. 控制功能验证：现场测试分区控制、定时控制、感应控制及采光区域独立控制功能，验证是否正常运行。</w:t>
      </w:r>
    </w:p>
    <w:p w14:paraId="4BA70863">
      <w:pPr>
        <w:rPr>
          <w:rFonts w:hint="eastAsia"/>
        </w:rPr>
      </w:pPr>
      <w:r>
        <w:rPr>
          <w:rFonts w:hint="eastAsia"/>
        </w:rPr>
        <w:t>三、各功能区域检测结果</w:t>
      </w:r>
    </w:p>
    <w:p w14:paraId="7004038E">
      <w:pPr>
        <w:rPr>
          <w:rFonts w:hint="eastAsia"/>
        </w:rPr>
      </w:pPr>
    </w:p>
    <w:p w14:paraId="5D850B96">
      <w:pPr>
        <w:rPr>
          <w:rFonts w:hint="eastAsia"/>
        </w:rPr>
      </w:pPr>
      <w:r>
        <w:rPr>
          <w:rFonts w:hint="eastAsia"/>
        </w:rPr>
        <w:t>（一）核心功能区域检测</w:t>
      </w:r>
    </w:p>
    <w:p w14:paraId="3D5421D7">
      <w:pPr>
        <w:rPr>
          <w:rFonts w:hint="eastAsia"/>
        </w:rPr>
      </w:pPr>
      <w:r>
        <w:rPr>
          <w:rFonts w:hint="eastAsia"/>
        </w:rPr>
        <w:t xml:space="preserve">检测区域 房间面积(㎡) 实测总功率(W) 计算LPD(W/㎡) 规范限值LPD(W/㎡) 实测平均照度(lx) 规范照度(lx) 符合性结论 </w:t>
      </w:r>
    </w:p>
    <w:p w14:paraId="4B217B41">
      <w:pPr>
        <w:rPr>
          <w:rFonts w:hint="eastAsia"/>
        </w:rPr>
      </w:pPr>
      <w:r>
        <w:rPr>
          <w:rFonts w:hint="eastAsia"/>
        </w:rPr>
        <w:t xml:space="preserve">阅览区（南向） 240 955 3.98 8.0 312 300 符合 </w:t>
      </w:r>
    </w:p>
    <w:p w14:paraId="0CA35F5D">
      <w:pPr>
        <w:rPr>
          <w:rFonts w:hint="eastAsia"/>
        </w:rPr>
      </w:pPr>
      <w:r>
        <w:rPr>
          <w:rFonts w:hint="eastAsia"/>
        </w:rPr>
        <w:t xml:space="preserve">阅览区（北向） 240 948 3.95 8.0 308 300 符合 </w:t>
      </w:r>
    </w:p>
    <w:p w14:paraId="00CFE7AF">
      <w:pPr>
        <w:rPr>
          <w:rFonts w:hint="eastAsia"/>
        </w:rPr>
      </w:pPr>
      <w:r>
        <w:rPr>
          <w:rFonts w:hint="eastAsia"/>
        </w:rPr>
        <w:t xml:space="preserve">书库 180 478 2.66 7.0 206 200 符合 </w:t>
      </w:r>
    </w:p>
    <w:p w14:paraId="3DD6AF3C">
      <w:pPr>
        <w:rPr>
          <w:rFonts w:hint="eastAsia"/>
        </w:rPr>
      </w:pPr>
      <w:r>
        <w:rPr>
          <w:rFonts w:hint="eastAsia"/>
        </w:rPr>
        <w:t xml:space="preserve">办公区 120 401 3.34 9.0 305 300 符合 </w:t>
      </w:r>
    </w:p>
    <w:p w14:paraId="126BDE49">
      <w:pPr>
        <w:rPr>
          <w:rFonts w:hint="eastAsia"/>
        </w:rPr>
      </w:pPr>
      <w:r>
        <w:rPr>
          <w:rFonts w:hint="eastAsia"/>
        </w:rPr>
        <w:t xml:space="preserve">公共走廊 150 112 0.75 5.0 104 100 符合 </w:t>
      </w:r>
    </w:p>
    <w:p w14:paraId="43C80BEA">
      <w:pPr>
        <w:rPr>
          <w:rFonts w:hint="eastAsia"/>
        </w:rPr>
      </w:pPr>
      <w:r>
        <w:rPr>
          <w:rFonts w:hint="eastAsia"/>
        </w:rPr>
        <w:t xml:space="preserve">报告厅 120 598 4.98 7.0 203 200 符合 </w:t>
      </w:r>
    </w:p>
    <w:p w14:paraId="53F2ABE6">
      <w:pPr>
        <w:rPr>
          <w:rFonts w:hint="eastAsia"/>
        </w:rPr>
      </w:pPr>
      <w:r>
        <w:rPr>
          <w:rFonts w:hint="eastAsia"/>
        </w:rPr>
        <w:t xml:space="preserve">设备机房 80 318 3.98 6.0 152 150 符合 </w:t>
      </w:r>
    </w:p>
    <w:p w14:paraId="4E4A8E48">
      <w:pPr>
        <w:rPr>
          <w:rFonts w:hint="eastAsia"/>
        </w:rPr>
      </w:pPr>
    </w:p>
    <w:p w14:paraId="4509F21F">
      <w:pPr>
        <w:rPr>
          <w:rFonts w:hint="eastAsia"/>
        </w:rPr>
      </w:pPr>
      <w:r>
        <w:rPr>
          <w:rFonts w:hint="eastAsia"/>
        </w:rPr>
        <w:t>（二）全楼平均LPD汇总</w:t>
      </w:r>
    </w:p>
    <w:p w14:paraId="31D52978">
      <w:pPr>
        <w:rPr>
          <w:rFonts w:hint="eastAsia"/>
        </w:rPr>
      </w:pPr>
    </w:p>
    <w:p w14:paraId="03FE6C47">
      <w:pPr>
        <w:rPr>
          <w:rFonts w:hint="eastAsia"/>
        </w:rPr>
      </w:pPr>
      <w:r>
        <w:rPr>
          <w:rFonts w:hint="eastAsia"/>
        </w:rPr>
        <w:t>• 全楼总实测照明功率：114,520 W</w:t>
      </w:r>
    </w:p>
    <w:p w14:paraId="1DECF041">
      <w:pPr>
        <w:rPr>
          <w:rFonts w:hint="eastAsia"/>
        </w:rPr>
      </w:pPr>
    </w:p>
    <w:p w14:paraId="0BDD4629">
      <w:pPr>
        <w:rPr>
          <w:rFonts w:hint="eastAsia"/>
        </w:rPr>
      </w:pPr>
      <w:r>
        <w:rPr>
          <w:rFonts w:hint="eastAsia"/>
        </w:rPr>
        <w:t>• 总建筑面积：35,000 ㎡</w:t>
      </w:r>
    </w:p>
    <w:p w14:paraId="37642382">
      <w:pPr>
        <w:rPr>
          <w:rFonts w:hint="eastAsia"/>
        </w:rPr>
      </w:pPr>
    </w:p>
    <w:p w14:paraId="16931C64">
      <w:pPr>
        <w:rPr>
          <w:rFonts w:hint="eastAsia"/>
        </w:rPr>
      </w:pPr>
      <w:r>
        <w:rPr>
          <w:rFonts w:hint="eastAsia"/>
        </w:rPr>
        <w:t>• 全楼平均LPD：</w:t>
      </w:r>
    </w:p>
    <w:p w14:paraId="4A88089E">
      <w:pPr>
        <w:rPr>
          <w:rFonts w:hint="eastAsia"/>
        </w:rPr>
      </w:pPr>
    </w:p>
    <w:p w14:paraId="284A0389">
      <w:pPr>
        <w:rPr>
          <w:rFonts w:hint="eastAsia"/>
        </w:rPr>
      </w:pPr>
      <w:r>
        <w:rPr>
          <w:rFonts w:hint="eastAsia"/>
        </w:rPr>
        <w:t>\text{LPD}_{\text{avg}} = \frac{114,520}{35,000} \approx 3.27 \, \text{W/㎡}</w:t>
      </w:r>
    </w:p>
    <w:p w14:paraId="6F25EA63">
      <w:pPr>
        <w:rPr>
          <w:rFonts w:hint="eastAsia"/>
        </w:rPr>
      </w:pPr>
    </w:p>
    <w:p w14:paraId="696C3B3D">
      <w:pPr>
        <w:rPr>
          <w:rFonts w:hint="eastAsia"/>
        </w:rPr>
      </w:pPr>
      <w:r>
        <w:rPr>
          <w:rFonts w:hint="eastAsia"/>
        </w:rPr>
        <w:t>• 规范平均限值：约7.5 W/㎡</w:t>
      </w:r>
    </w:p>
    <w:p w14:paraId="4B0DBB05">
      <w:pPr>
        <w:rPr>
          <w:rFonts w:hint="eastAsia"/>
        </w:rPr>
      </w:pPr>
    </w:p>
    <w:p w14:paraId="1D135AE8">
      <w:pPr>
        <w:rPr>
          <w:rFonts w:hint="eastAsia"/>
        </w:rPr>
      </w:pPr>
      <w:r>
        <w:rPr>
          <w:rFonts w:hint="eastAsia"/>
        </w:rPr>
        <w:t>• 节能率：\frac{7.5 - 3.27}{7.5} \approx 56.4\%</w:t>
      </w:r>
    </w:p>
    <w:p w14:paraId="2871082B">
      <w:pPr>
        <w:rPr>
          <w:rFonts w:hint="eastAsia"/>
        </w:rPr>
      </w:pPr>
      <w:r>
        <w:rPr>
          <w:rFonts w:hint="eastAsia"/>
        </w:rPr>
        <w:t>四、照明控制功能验证结果</w:t>
      </w:r>
    </w:p>
    <w:p w14:paraId="44F62AF1">
      <w:pPr>
        <w:rPr>
          <w:rFonts w:hint="eastAsia"/>
        </w:rPr>
      </w:pPr>
      <w:r>
        <w:rPr>
          <w:rFonts w:hint="eastAsia"/>
        </w:rPr>
        <w:t xml:space="preserve">控制功能 测试场景 测试结果 符合性结论 </w:t>
      </w:r>
    </w:p>
    <w:p w14:paraId="30EE9F35">
      <w:pPr>
        <w:rPr>
          <w:rFonts w:hint="eastAsia"/>
        </w:rPr>
      </w:pPr>
      <w:r>
        <w:rPr>
          <w:rFonts w:hint="eastAsia"/>
        </w:rPr>
        <w:t xml:space="preserve">分区控制 分别开启/关闭南向阅览区、北向阅览区照明回路 各区域可独立控制，无串扰 符合 </w:t>
      </w:r>
    </w:p>
    <w:p w14:paraId="2D87BEE5">
      <w:pPr>
        <w:rPr>
          <w:rFonts w:hint="eastAsia"/>
        </w:rPr>
      </w:pPr>
      <w:r>
        <w:rPr>
          <w:rFonts w:hint="eastAsia"/>
        </w:rPr>
        <w:t xml:space="preserve">采光区域独立控制 模拟自然光充足（照度≥500 lx） 靠窗照明回路自动调暗至50%亮度 符合 </w:t>
      </w:r>
    </w:p>
    <w:p w14:paraId="275A2427">
      <w:pPr>
        <w:rPr>
          <w:rFonts w:hint="eastAsia"/>
        </w:rPr>
      </w:pPr>
      <w:r>
        <w:rPr>
          <w:rFonts w:hint="eastAsia"/>
        </w:rPr>
        <w:t xml:space="preserve">定时控制 设置阅览区照明定时启停（8:00-22:00） 按时自动开启/关闭，无延迟 符合 </w:t>
      </w:r>
    </w:p>
    <w:p w14:paraId="029FB819">
      <w:pPr>
        <w:rPr>
          <w:rFonts w:hint="eastAsia"/>
        </w:rPr>
      </w:pPr>
      <w:r>
        <w:rPr>
          <w:rFonts w:hint="eastAsia"/>
        </w:rPr>
        <w:t xml:space="preserve">感应控制 公共走廊、楼梯间模拟人员进出 有人时自动点亮，无人时15s后自动关闭 符合 </w:t>
      </w:r>
    </w:p>
    <w:p w14:paraId="4CDC4E7D">
      <w:pPr>
        <w:rPr>
          <w:rFonts w:hint="eastAsia"/>
        </w:rPr>
      </w:pPr>
      <w:r>
        <w:rPr>
          <w:rFonts w:hint="eastAsia"/>
        </w:rPr>
        <w:t xml:space="preserve">智能调光 调节阅览区亮度（20%-100%） 平滑调光，无频闪，照度均匀 符合 </w:t>
      </w:r>
    </w:p>
    <w:p w14:paraId="017F5534">
      <w:pPr>
        <w:rPr>
          <w:rFonts w:hint="eastAsia"/>
        </w:rPr>
      </w:pPr>
    </w:p>
    <w:p w14:paraId="755990FA">
      <w:pPr>
        <w:rPr>
          <w:rFonts w:hint="eastAsia"/>
        </w:rPr>
      </w:pPr>
      <w:r>
        <w:rPr>
          <w:rFonts w:hint="eastAsia"/>
        </w:rPr>
        <w:t>五、检测结论</w:t>
      </w:r>
    </w:p>
    <w:p w14:paraId="544BD00E">
      <w:pPr>
        <w:rPr>
          <w:rFonts w:hint="eastAsia"/>
        </w:rPr>
      </w:pPr>
    </w:p>
    <w:p w14:paraId="75B1AA03">
      <w:pPr>
        <w:rPr>
          <w:rFonts w:hint="eastAsia"/>
        </w:rPr>
      </w:pPr>
      <w:r>
        <w:rPr>
          <w:rFonts w:hint="eastAsia"/>
        </w:rPr>
        <w:t>1. 照明功率密度（LPD）：各功能区域实测LPD均满足《建筑照明设计标准》GB 50034-2013限值要求，全楼平均LPD为3.27 W/㎡，较规范限值降低约56.4%，节能效果显著。</w:t>
      </w:r>
    </w:p>
    <w:p w14:paraId="1636EDEB">
      <w:pPr>
        <w:rPr>
          <w:rFonts w:hint="eastAsia"/>
        </w:rPr>
      </w:pPr>
    </w:p>
    <w:p w14:paraId="27CA3D88">
      <w:pPr>
        <w:rPr>
          <w:rFonts w:hint="eastAsia"/>
        </w:rPr>
      </w:pPr>
      <w:r>
        <w:rPr>
          <w:rFonts w:hint="eastAsia"/>
        </w:rPr>
        <w:t>2. 照度指标：各区域实测平均照度均满足规范照度标准值，满足图书馆阅览、办公等功能需求，光环境舒适。</w:t>
      </w:r>
    </w:p>
    <w:p w14:paraId="69066A36">
      <w:pPr>
        <w:rPr>
          <w:rFonts w:hint="eastAsia"/>
        </w:rPr>
      </w:pPr>
    </w:p>
    <w:p w14:paraId="071104AF">
      <w:pPr>
        <w:rPr>
          <w:rFonts w:hint="eastAsia"/>
        </w:rPr>
      </w:pPr>
      <w:r>
        <w:rPr>
          <w:rFonts w:hint="eastAsia"/>
        </w:rPr>
        <w:t>3. 控制功能：分区控制、定时控制、感应控制及采光区域独立控制功能均正常运行，符合条文7.1.4要求，可有效降低照明能耗。</w:t>
      </w:r>
    </w:p>
    <w:p w14:paraId="01BBB9E9">
      <w:pPr>
        <w:rPr>
          <w:rFonts w:hint="eastAsia"/>
        </w:rPr>
      </w:pPr>
    </w:p>
    <w:p w14:paraId="137E7E53">
      <w:pPr>
        <w:rPr>
          <w:rFonts w:hint="eastAsia"/>
        </w:rPr>
      </w:pPr>
      <w:r>
        <w:rPr>
          <w:rFonts w:hint="eastAsia"/>
        </w:rPr>
        <w:t>4. 综合评价：本项目照明系统设计合理、施工质量合格，节能效果与光环境指标均满足国家及地方规范要求，检测合格。</w:t>
      </w:r>
    </w:p>
    <w:p w14:paraId="62ECFDD2">
      <w:pPr>
        <w:rPr>
          <w:rFonts w:hint="eastAsia"/>
        </w:rPr>
      </w:pPr>
      <w:r>
        <w:rPr>
          <w:rFonts w:hint="eastAsia"/>
        </w:rPr>
        <w:t>六、备注与建议</w:t>
      </w:r>
    </w:p>
    <w:p w14:paraId="29D6B7A3">
      <w:pPr>
        <w:rPr>
          <w:rFonts w:hint="eastAsia"/>
        </w:rPr>
      </w:pPr>
    </w:p>
    <w:p w14:paraId="0BA6DE86">
      <w:pPr>
        <w:rPr>
          <w:rFonts w:hint="eastAsia"/>
        </w:rPr>
      </w:pPr>
      <w:r>
        <w:rPr>
          <w:rFonts w:hint="eastAsia"/>
        </w:rPr>
        <w:t>（一）备注</w:t>
      </w:r>
    </w:p>
    <w:p w14:paraId="2357486D">
      <w:pPr>
        <w:rPr>
          <w:rFonts w:hint="eastAsia"/>
        </w:rPr>
      </w:pPr>
    </w:p>
    <w:p w14:paraId="5EE89C3C">
      <w:pPr>
        <w:rPr>
          <w:rFonts w:hint="eastAsia"/>
        </w:rPr>
      </w:pPr>
      <w:r>
        <w:rPr>
          <w:rFonts w:hint="eastAsia"/>
        </w:rPr>
        <w:t>1. 本报告仅对检测当日现场工况负责，检测时照明系统处于正常运行状态。</w:t>
      </w:r>
    </w:p>
    <w:p w14:paraId="5E0B251A">
      <w:pPr>
        <w:rPr>
          <w:rFonts w:hint="eastAsia"/>
        </w:rPr>
      </w:pPr>
    </w:p>
    <w:p w14:paraId="63EC42E2">
      <w:pPr>
        <w:rPr>
          <w:rFonts w:hint="eastAsia"/>
        </w:rPr>
      </w:pPr>
      <w:r>
        <w:rPr>
          <w:rFonts w:hint="eastAsia"/>
        </w:rPr>
        <w:t>2. 检测结果为现场实测值，与设计值偏差在±3%以内，符合工程精度要求。</w:t>
      </w:r>
    </w:p>
    <w:p w14:paraId="2A1FD9E3">
      <w:pPr>
        <w:rPr>
          <w:rFonts w:hint="eastAsia"/>
        </w:rPr>
      </w:pPr>
    </w:p>
    <w:p w14:paraId="5D6D37AE">
      <w:pPr>
        <w:rPr>
          <w:rFonts w:hint="eastAsia"/>
        </w:rPr>
      </w:pPr>
      <w:r>
        <w:rPr>
          <w:rFonts w:hint="eastAsia"/>
        </w:rPr>
        <w:t>（二）运营建议</w:t>
      </w:r>
    </w:p>
    <w:p w14:paraId="4391831F">
      <w:pPr>
        <w:rPr>
          <w:rFonts w:hint="eastAsia"/>
        </w:rPr>
      </w:pPr>
    </w:p>
    <w:p w14:paraId="0AFDD3FE">
      <w:pPr>
        <w:rPr>
          <w:rFonts w:hint="eastAsia"/>
        </w:rPr>
      </w:pPr>
      <w:r>
        <w:rPr>
          <w:rFonts w:hint="eastAsia"/>
        </w:rPr>
        <w:t>1. 定期清洁灯具表面，避免灰尘积累导致光效下降、能耗上升。</w:t>
      </w:r>
    </w:p>
    <w:p w14:paraId="0A4BBC83">
      <w:pPr>
        <w:rPr>
          <w:rFonts w:hint="eastAsia"/>
        </w:rPr>
      </w:pPr>
    </w:p>
    <w:p w14:paraId="5F0E704E">
      <w:pPr>
        <w:rPr>
          <w:rFonts w:hint="eastAsia"/>
        </w:rPr>
      </w:pPr>
      <w:r>
        <w:rPr>
          <w:rFonts w:hint="eastAsia"/>
        </w:rPr>
        <w:t>2. 每半年校准一次智能照明控制系统，确保控制功能稳定可靠。</w:t>
      </w:r>
    </w:p>
    <w:p w14:paraId="04E28575">
      <w:pPr>
        <w:rPr>
          <w:rFonts w:hint="eastAsia"/>
        </w:rPr>
      </w:pPr>
    </w:p>
    <w:p w14:paraId="7BE42C4C">
      <w:r>
        <w:rPr>
          <w:rFonts w:hint="eastAsia"/>
        </w:rPr>
        <w:t>3. 建立照明能耗监测台账，持续跟踪能耗数据，优化运行策略。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A47BD"/>
    <w:rsid w:val="40B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2026-03-23T08:58:00Z</dcterms:created>
  <dc:creator>仆卦～</dc:creator>
  <cp:lastModifiedBy>仆卦～</cp:lastModifiedBy>
  <dcterms:modified xsi:type="dcterms:W3CDTF">2026-03-23T08:59:11Z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12A8ED1CD1A84242BCF18F17DCEEA27A_11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