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E9A94">
      <w:pPr>
        <w:jc w:val="center"/>
        <w:rPr>
          <w:rFonts w:hint="eastAsia"/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空气质量监测系统管理制度、历史监测数据及运行记录</w:t>
      </w:r>
    </w:p>
    <w:p w14:paraId="028063A4">
      <w:pPr>
        <w:jc w:val="center"/>
        <w:rPr>
          <w:rFonts w:hint="eastAsia"/>
          <w:b/>
          <w:bCs/>
          <w:sz w:val="44"/>
          <w:szCs w:val="52"/>
        </w:rPr>
      </w:pPr>
    </w:p>
    <w:bookmarkEnd w:id="0"/>
    <w:p w14:paraId="363326F9">
      <w:pPr>
        <w:rPr>
          <w:rFonts w:hint="eastAsia"/>
        </w:rPr>
      </w:pPr>
      <w:r>
        <w:rPr>
          <w:rFonts w:hint="eastAsia"/>
        </w:rPr>
        <w:t>一、监测系统使用与维护管理制度</w:t>
      </w:r>
    </w:p>
    <w:p w14:paraId="25A1BD19">
      <w:pPr>
        <w:rPr>
          <w:rFonts w:hint="eastAsia"/>
        </w:rPr>
      </w:pPr>
    </w:p>
    <w:p w14:paraId="4318E2AA">
      <w:pPr>
        <w:rPr>
          <w:rFonts w:hint="eastAsia"/>
        </w:rPr>
      </w:pPr>
      <w:r>
        <w:rPr>
          <w:rFonts w:hint="eastAsia"/>
        </w:rPr>
        <w:t>（一）总则</w:t>
      </w:r>
    </w:p>
    <w:p w14:paraId="420E5B80">
      <w:pPr>
        <w:rPr>
          <w:rFonts w:hint="eastAsia"/>
        </w:rPr>
      </w:pPr>
    </w:p>
    <w:p w14:paraId="33A5A11D">
      <w:pPr>
        <w:rPr>
          <w:rFonts w:hint="eastAsia"/>
        </w:rPr>
      </w:pPr>
      <w:r>
        <w:rPr>
          <w:rFonts w:hint="eastAsia"/>
        </w:rPr>
        <w:t>1. 为保障PM10、PM2.5、CO₂空气质量监测系统稳定运行，满足《绿色建筑评价标准》GB/T 50378-2019第6.2.7条要求，规范系统使用、维护与数据管理，特制定本制度。</w:t>
      </w:r>
    </w:p>
    <w:p w14:paraId="68A723A5">
      <w:pPr>
        <w:rPr>
          <w:rFonts w:hint="eastAsia"/>
        </w:rPr>
      </w:pPr>
    </w:p>
    <w:p w14:paraId="04ED13BA">
      <w:pPr>
        <w:rPr>
          <w:rFonts w:hint="eastAsia"/>
        </w:rPr>
      </w:pPr>
      <w:r>
        <w:rPr>
          <w:rFonts w:hint="eastAsia"/>
        </w:rPr>
        <w:t>2. 本制度适用于广州番禺图书馆空气质量监测系统的所有运维人员、管理人员及使用人员。</w:t>
      </w:r>
    </w:p>
    <w:p w14:paraId="3AA4DFCC">
      <w:pPr>
        <w:rPr>
          <w:rFonts w:hint="eastAsia"/>
        </w:rPr>
      </w:pPr>
    </w:p>
    <w:p w14:paraId="518591A6">
      <w:pPr>
        <w:rPr>
          <w:rFonts w:hint="eastAsia"/>
        </w:rPr>
      </w:pPr>
      <w:r>
        <w:rPr>
          <w:rFonts w:hint="eastAsia"/>
        </w:rPr>
        <w:t>3. 系统核心目标：确保监测数据真实、准确、完整，实现至少1年数据存储与实时显示，保障馆内空气质量安全。</w:t>
      </w:r>
    </w:p>
    <w:p w14:paraId="404AC246">
      <w:pPr>
        <w:rPr>
          <w:rFonts w:hint="eastAsia"/>
        </w:rPr>
      </w:pPr>
    </w:p>
    <w:p w14:paraId="5D7B10E7">
      <w:pPr>
        <w:rPr>
          <w:rFonts w:hint="eastAsia"/>
        </w:rPr>
      </w:pPr>
      <w:r>
        <w:rPr>
          <w:rFonts w:hint="eastAsia"/>
        </w:rPr>
        <w:t>（二）职责分工</w:t>
      </w:r>
    </w:p>
    <w:p w14:paraId="14F24F5C">
      <w:pPr>
        <w:rPr>
          <w:rFonts w:hint="eastAsia"/>
        </w:rPr>
      </w:pPr>
      <w:r>
        <w:rPr>
          <w:rFonts w:hint="eastAsia"/>
        </w:rPr>
        <w:t xml:space="preserve">岗位 职责 </w:t>
      </w:r>
    </w:p>
    <w:p w14:paraId="1EF27AC4">
      <w:pPr>
        <w:rPr>
          <w:rFonts w:hint="eastAsia"/>
        </w:rPr>
      </w:pPr>
      <w:r>
        <w:rPr>
          <w:rFonts w:hint="eastAsia"/>
        </w:rPr>
        <w:t xml:space="preserve">系统管理员 负责系统日常运行监控、账号权限管理、数据备份与导出；处理系统级故障，对接设备厂商技术支持。 </w:t>
      </w:r>
    </w:p>
    <w:p w14:paraId="31726278">
      <w:pPr>
        <w:rPr>
          <w:rFonts w:hint="eastAsia"/>
        </w:rPr>
      </w:pPr>
      <w:r>
        <w:rPr>
          <w:rFonts w:hint="eastAsia"/>
        </w:rPr>
        <w:t xml:space="preserve">运维工程师 负责现场设备巡检、清洁、校准与故障维修；定期检查传感器、传输模块、显示终端运行状态。 </w:t>
      </w:r>
    </w:p>
    <w:p w14:paraId="2896158B">
      <w:pPr>
        <w:rPr>
          <w:rFonts w:hint="eastAsia"/>
        </w:rPr>
      </w:pPr>
      <w:r>
        <w:rPr>
          <w:rFonts w:hint="eastAsia"/>
        </w:rPr>
        <w:t xml:space="preserve">数据管理员 负责监测数据分类归档、统计分析、报表生成；配合绿色建筑评价资料提交，确保数据可追溯。 </w:t>
      </w:r>
    </w:p>
    <w:p w14:paraId="23BAE065">
      <w:pPr>
        <w:rPr>
          <w:rFonts w:hint="eastAsia"/>
        </w:rPr>
      </w:pPr>
      <w:r>
        <w:rPr>
          <w:rFonts w:hint="eastAsia"/>
        </w:rPr>
        <w:t xml:space="preserve">馆方管理人员 监督制度执行，协调跨部门运维工作，保障系统供电与网络稳定。 </w:t>
      </w:r>
    </w:p>
    <w:p w14:paraId="1B70342E">
      <w:pPr>
        <w:rPr>
          <w:rFonts w:hint="eastAsia"/>
        </w:rPr>
      </w:pPr>
    </w:p>
    <w:p w14:paraId="39BAFBA2">
      <w:pPr>
        <w:rPr>
          <w:rFonts w:hint="eastAsia"/>
        </w:rPr>
      </w:pPr>
      <w:r>
        <w:rPr>
          <w:rFonts w:hint="eastAsia"/>
        </w:rPr>
        <w:t>（三）日常使用管理</w:t>
      </w:r>
    </w:p>
    <w:p w14:paraId="0082E474">
      <w:pPr>
        <w:rPr>
          <w:rFonts w:hint="eastAsia"/>
        </w:rPr>
      </w:pPr>
    </w:p>
    <w:p w14:paraId="62973A1D">
      <w:pPr>
        <w:rPr>
          <w:rFonts w:hint="eastAsia"/>
        </w:rPr>
      </w:pPr>
      <w:r>
        <w:rPr>
          <w:rFonts w:hint="eastAsia"/>
        </w:rPr>
        <w:t>1. 开机与运行：系统保持24小时连续运行，不得擅自断电或关闭；每日早8:00检查设备在线状态、数据上传情况，确认显示终端正常工作。</w:t>
      </w:r>
    </w:p>
    <w:p w14:paraId="1D1644FA">
      <w:pPr>
        <w:rPr>
          <w:rFonts w:hint="eastAsia"/>
        </w:rPr>
      </w:pPr>
    </w:p>
    <w:p w14:paraId="7A1FD878">
      <w:pPr>
        <w:rPr>
          <w:rFonts w:hint="eastAsia"/>
        </w:rPr>
      </w:pPr>
      <w:r>
        <w:rPr>
          <w:rFonts w:hint="eastAsia"/>
        </w:rPr>
        <w:t>2. 数据查看与发布：</w:t>
      </w:r>
    </w:p>
    <w:p w14:paraId="5964180F">
      <w:pPr>
        <w:rPr>
          <w:rFonts w:hint="eastAsia"/>
        </w:rPr>
      </w:pPr>
    </w:p>
    <w:p w14:paraId="390EB666">
      <w:pPr>
        <w:rPr>
          <w:rFonts w:hint="eastAsia"/>
        </w:rPr>
      </w:pPr>
      <w:r>
        <w:rPr>
          <w:rFonts w:hint="eastAsia"/>
        </w:rPr>
        <w:t>◦ 管理员每日导出当日监测数据，核对PM10、PM2.5、CO₂浓度是否符合GB 3095-2012标准限值；</w:t>
      </w:r>
    </w:p>
    <w:p w14:paraId="35A202C1">
      <w:pPr>
        <w:rPr>
          <w:rFonts w:hint="eastAsia"/>
        </w:rPr>
      </w:pPr>
    </w:p>
    <w:p w14:paraId="4D60FE64">
      <w:pPr>
        <w:rPr>
          <w:rFonts w:hint="eastAsia"/>
        </w:rPr>
      </w:pPr>
      <w:r>
        <w:rPr>
          <w:rFonts w:hint="eastAsia"/>
        </w:rPr>
        <w:t>◦ 监测数据通过馆内大屏、微信公众号实时向读者公开，查询响应时间≤5秒；</w:t>
      </w:r>
    </w:p>
    <w:p w14:paraId="0EA34C57">
      <w:pPr>
        <w:rPr>
          <w:rFonts w:hint="eastAsia"/>
        </w:rPr>
      </w:pPr>
    </w:p>
    <w:p w14:paraId="37279A24">
      <w:pPr>
        <w:rPr>
          <w:rFonts w:hint="eastAsia"/>
        </w:rPr>
      </w:pPr>
      <w:r>
        <w:rPr>
          <w:rFonts w:hint="eastAsia"/>
        </w:rPr>
        <w:t>◦ 严禁篡改、删除原始监测数据，数据存储周期≥1年，重要数据需异地备份。</w:t>
      </w:r>
    </w:p>
    <w:p w14:paraId="1EAD5DE1">
      <w:pPr>
        <w:rPr>
          <w:rFonts w:hint="eastAsia"/>
        </w:rPr>
      </w:pPr>
    </w:p>
    <w:p w14:paraId="10118F03">
      <w:pPr>
        <w:rPr>
          <w:rFonts w:hint="eastAsia"/>
        </w:rPr>
      </w:pPr>
      <w:r>
        <w:rPr>
          <w:rFonts w:hint="eastAsia"/>
        </w:rPr>
        <w:t>3. 应急处置：当监测数据超标（如CO₂＞1500ppm、PM2.5＞75μg/m³）时，系统自动触发声光告警，运维工程师需在15分钟内响应，排查原因并联动新风系统调节。</w:t>
      </w:r>
    </w:p>
    <w:p w14:paraId="0CB32AD2">
      <w:pPr>
        <w:rPr>
          <w:rFonts w:hint="eastAsia"/>
        </w:rPr>
      </w:pPr>
    </w:p>
    <w:p w14:paraId="514F47EB">
      <w:pPr>
        <w:rPr>
          <w:rFonts w:hint="eastAsia"/>
        </w:rPr>
      </w:pPr>
      <w:r>
        <w:rPr>
          <w:rFonts w:hint="eastAsia"/>
        </w:rPr>
        <w:t>（四）维护管理</w:t>
      </w:r>
    </w:p>
    <w:p w14:paraId="439C9B3B">
      <w:pPr>
        <w:rPr>
          <w:rFonts w:hint="eastAsia"/>
        </w:rPr>
      </w:pPr>
    </w:p>
    <w:p w14:paraId="012DDA84">
      <w:pPr>
        <w:rPr>
          <w:rFonts w:hint="eastAsia"/>
        </w:rPr>
      </w:pPr>
      <w:r>
        <w:rPr>
          <w:rFonts w:hint="eastAsia"/>
        </w:rPr>
        <w:t>1. 定期巡检：每周开展1次现场巡检，检查内容包括：传感器清洁度、线路连接稳定性、供电与网络状态、显示终端清晰度，填写《巡检记录表》。</w:t>
      </w:r>
    </w:p>
    <w:p w14:paraId="3CF447CA">
      <w:pPr>
        <w:rPr>
          <w:rFonts w:hint="eastAsia"/>
        </w:rPr>
      </w:pPr>
    </w:p>
    <w:p w14:paraId="6F9EC3F5">
      <w:pPr>
        <w:rPr>
          <w:rFonts w:hint="eastAsia"/>
        </w:rPr>
      </w:pPr>
      <w:r>
        <w:rPr>
          <w:rFonts w:hint="eastAsia"/>
        </w:rPr>
        <w:t>2. 校准维护：</w:t>
      </w:r>
    </w:p>
    <w:p w14:paraId="483585BB">
      <w:pPr>
        <w:rPr>
          <w:rFonts w:hint="eastAsia"/>
        </w:rPr>
      </w:pPr>
    </w:p>
    <w:p w14:paraId="198EE6B7">
      <w:pPr>
        <w:rPr>
          <w:rFonts w:hint="eastAsia"/>
        </w:rPr>
      </w:pPr>
      <w:r>
        <w:rPr>
          <w:rFonts w:hint="eastAsia"/>
        </w:rPr>
        <w:t>◦ 每季度对PM10/PM2.5、CO₂传感器进行1次精度校准，使用标准气体比对，校准记录留存；</w:t>
      </w:r>
    </w:p>
    <w:p w14:paraId="1660D643">
      <w:pPr>
        <w:rPr>
          <w:rFonts w:hint="eastAsia"/>
        </w:rPr>
      </w:pPr>
    </w:p>
    <w:p w14:paraId="3151C0AD">
      <w:pPr>
        <w:rPr>
          <w:rFonts w:hint="eastAsia"/>
        </w:rPr>
      </w:pPr>
      <w:r>
        <w:rPr>
          <w:rFonts w:hint="eastAsia"/>
        </w:rPr>
        <w:t>◦ 每年更换1次传感器防尘膜，每2年对核心传感器进行性能检测，必要时更换。</w:t>
      </w:r>
    </w:p>
    <w:p w14:paraId="71927CFC">
      <w:pPr>
        <w:rPr>
          <w:rFonts w:hint="eastAsia"/>
        </w:rPr>
      </w:pPr>
    </w:p>
    <w:p w14:paraId="11C5BE8B">
      <w:pPr>
        <w:rPr>
          <w:rFonts w:hint="eastAsia"/>
        </w:rPr>
      </w:pPr>
      <w:r>
        <w:rPr>
          <w:rFonts w:hint="eastAsia"/>
        </w:rPr>
        <w:t>3. 故障处理：</w:t>
      </w:r>
    </w:p>
    <w:p w14:paraId="0A8C53F2">
      <w:pPr>
        <w:rPr>
          <w:rFonts w:hint="eastAsia"/>
        </w:rPr>
      </w:pPr>
    </w:p>
    <w:p w14:paraId="1849FC4D">
      <w:pPr>
        <w:rPr>
          <w:rFonts w:hint="eastAsia"/>
        </w:rPr>
      </w:pPr>
      <w:r>
        <w:rPr>
          <w:rFonts w:hint="eastAsia"/>
        </w:rPr>
        <w:t>◦ 一般故障（如显示异常、数据延迟）：24小时内修复；</w:t>
      </w:r>
    </w:p>
    <w:p w14:paraId="3C1C43C5">
      <w:pPr>
        <w:rPr>
          <w:rFonts w:hint="eastAsia"/>
        </w:rPr>
      </w:pPr>
    </w:p>
    <w:p w14:paraId="7376C5E2">
      <w:pPr>
        <w:rPr>
          <w:rFonts w:hint="eastAsia"/>
        </w:rPr>
      </w:pPr>
      <w:r>
        <w:rPr>
          <w:rFonts w:hint="eastAsia"/>
        </w:rPr>
        <w:t>◦ 严重故障（如传感器失效、网络中断）：48小时内修复，无法修复时启用备用设备；</w:t>
      </w:r>
    </w:p>
    <w:p w14:paraId="6FDD8E89">
      <w:pPr>
        <w:rPr>
          <w:rFonts w:hint="eastAsia"/>
        </w:rPr>
      </w:pPr>
    </w:p>
    <w:p w14:paraId="11D717F9">
      <w:pPr>
        <w:rPr>
          <w:rFonts w:hint="eastAsia"/>
        </w:rPr>
      </w:pPr>
      <w:r>
        <w:rPr>
          <w:rFonts w:hint="eastAsia"/>
        </w:rPr>
        <w:t>◦ 所有故障及处理情况需记录归档，形成《故障维修记录表》。</w:t>
      </w:r>
    </w:p>
    <w:p w14:paraId="34A3241B">
      <w:pPr>
        <w:rPr>
          <w:rFonts w:hint="eastAsia"/>
        </w:rPr>
      </w:pPr>
    </w:p>
    <w:p w14:paraId="5AEC54C5">
      <w:pPr>
        <w:rPr>
          <w:rFonts w:hint="eastAsia"/>
        </w:rPr>
      </w:pPr>
      <w:r>
        <w:rPr>
          <w:rFonts w:hint="eastAsia"/>
        </w:rPr>
        <w:t>4. 档案管理：系统说明书、设备合格证、校准报告、巡检记录、故障记录等资料统一归档，保存期限≥5年，便于追溯与评价审查。</w:t>
      </w:r>
    </w:p>
    <w:p w14:paraId="14C38369">
      <w:pPr>
        <w:rPr>
          <w:rFonts w:hint="eastAsia"/>
        </w:rPr>
      </w:pPr>
      <w:r>
        <w:rPr>
          <w:rFonts w:hint="eastAsia"/>
        </w:rPr>
        <w:t>二、历史监测数据记录（示例周期：20XX年XX月）</w:t>
      </w:r>
    </w:p>
    <w:p w14:paraId="07629C4B">
      <w:pPr>
        <w:rPr>
          <w:rFonts w:hint="eastAsia"/>
        </w:rPr>
      </w:pPr>
    </w:p>
    <w:p w14:paraId="7C838A66">
      <w:pPr>
        <w:rPr>
          <w:rFonts w:hint="eastAsia"/>
        </w:rPr>
      </w:pPr>
      <w:r>
        <w:rPr>
          <w:rFonts w:hint="eastAsia"/>
        </w:rPr>
        <w:t>（一）月度监测数据统计</w:t>
      </w:r>
    </w:p>
    <w:p w14:paraId="19B9487A">
      <w:pPr>
        <w:rPr>
          <w:rFonts w:hint="eastAsia"/>
        </w:rPr>
      </w:pPr>
      <w:r>
        <w:rPr>
          <w:rFonts w:hint="eastAsia"/>
        </w:rPr>
        <w:t xml:space="preserve">监测指标 单位 日均浓度 最大值 最小值 达标天数 达标率 </w:t>
      </w:r>
    </w:p>
    <w:p w14:paraId="699680D2">
      <w:pPr>
        <w:rPr>
          <w:rFonts w:hint="eastAsia"/>
        </w:rPr>
      </w:pPr>
      <w:r>
        <w:rPr>
          <w:rFonts w:hint="eastAsia"/>
        </w:rPr>
        <w:t xml:space="preserve">PM10 μg/m³ 42.3 68.5 21.2 30 100% </w:t>
      </w:r>
    </w:p>
    <w:p w14:paraId="7E7391E1">
      <w:pPr>
        <w:rPr>
          <w:rFonts w:hint="eastAsia"/>
        </w:rPr>
      </w:pPr>
      <w:r>
        <w:rPr>
          <w:rFonts w:hint="eastAsia"/>
        </w:rPr>
        <w:t xml:space="preserve">PM2.5 μg/m³ 28.7 45.1 12.6 30 100% </w:t>
      </w:r>
    </w:p>
    <w:p w14:paraId="75651E70">
      <w:pPr>
        <w:rPr>
          <w:rFonts w:hint="eastAsia"/>
        </w:rPr>
      </w:pPr>
      <w:r>
        <w:rPr>
          <w:rFonts w:hint="eastAsia"/>
        </w:rPr>
        <w:t xml:space="preserve">CO₂ ppm 820.5 1280.3 450.2 29 96.7% </w:t>
      </w:r>
    </w:p>
    <w:p w14:paraId="43F67DAE">
      <w:pPr>
        <w:rPr>
          <w:rFonts w:hint="eastAsia"/>
        </w:rPr>
      </w:pPr>
      <w:r>
        <w:rPr>
          <w:rFonts w:hint="eastAsia"/>
        </w:rPr>
        <w:t xml:space="preserve">备注：CO₂仅1天因大型活动短暂超标（1420ppm），已通过加大新风量快速调节至限值内。       </w:t>
      </w:r>
    </w:p>
    <w:p w14:paraId="0A456165">
      <w:pPr>
        <w:rPr>
          <w:rFonts w:hint="eastAsia"/>
        </w:rPr>
      </w:pPr>
    </w:p>
    <w:p w14:paraId="5362E354">
      <w:pPr>
        <w:rPr>
          <w:rFonts w:hint="eastAsia"/>
        </w:rPr>
      </w:pPr>
      <w:r>
        <w:rPr>
          <w:rFonts w:hint="eastAsia"/>
        </w:rPr>
        <w:t>（二）数据存储与追溯</w:t>
      </w:r>
    </w:p>
    <w:p w14:paraId="11F4A7C6">
      <w:pPr>
        <w:rPr>
          <w:rFonts w:hint="eastAsia"/>
        </w:rPr>
      </w:pPr>
    </w:p>
    <w:p w14:paraId="0B991013">
      <w:pPr>
        <w:rPr>
          <w:rFonts w:hint="eastAsia"/>
        </w:rPr>
      </w:pPr>
      <w:r>
        <w:rPr>
          <w:rFonts w:hint="eastAsia"/>
        </w:rPr>
        <w:t>1. 数据存储：系统采用本地+云端双存储模式，本地存储周期≥3年，云端存储周期≥5年，满足条文“至少存储一年”要求。</w:t>
      </w:r>
    </w:p>
    <w:p w14:paraId="42412654">
      <w:pPr>
        <w:rPr>
          <w:rFonts w:hint="eastAsia"/>
        </w:rPr>
      </w:pPr>
    </w:p>
    <w:p w14:paraId="7FE375BA">
      <w:pPr>
        <w:rPr>
          <w:rFonts w:hint="eastAsia"/>
        </w:rPr>
      </w:pPr>
      <w:r>
        <w:rPr>
          <w:rFonts w:hint="eastAsia"/>
        </w:rPr>
        <w:t>2. 数据导出：支持按日/周/月导出CSV格式报表，包含时间戳、监测点位、浓度值、设备状态等字段，可直接用于绿色建筑评价资料提交。</w:t>
      </w:r>
    </w:p>
    <w:p w14:paraId="35F9E9E2">
      <w:pPr>
        <w:rPr>
          <w:rFonts w:hint="eastAsia"/>
        </w:rPr>
      </w:pPr>
    </w:p>
    <w:p w14:paraId="4C479901">
      <w:pPr>
        <w:rPr>
          <w:rFonts w:hint="eastAsia"/>
        </w:rPr>
      </w:pPr>
      <w:r>
        <w:rPr>
          <w:rFonts w:hint="eastAsia"/>
        </w:rPr>
        <w:t>3. 数据完整性：本月共采集数据8640条，数据缺失率0%，符合规范要求。</w:t>
      </w:r>
    </w:p>
    <w:p w14:paraId="71BEFB11">
      <w:pPr>
        <w:rPr>
          <w:rFonts w:hint="eastAsia"/>
        </w:rPr>
      </w:pPr>
      <w:r>
        <w:rPr>
          <w:rFonts w:hint="eastAsia"/>
        </w:rPr>
        <w:t>三、系统运行记录</w:t>
      </w:r>
    </w:p>
    <w:p w14:paraId="25294EFB">
      <w:pPr>
        <w:rPr>
          <w:rFonts w:hint="eastAsia"/>
        </w:rPr>
      </w:pPr>
    </w:p>
    <w:p w14:paraId="4B8AD666">
      <w:pPr>
        <w:rPr>
          <w:rFonts w:hint="eastAsia"/>
        </w:rPr>
      </w:pPr>
      <w:r>
        <w:rPr>
          <w:rFonts w:hint="eastAsia"/>
        </w:rPr>
        <w:t>（一）日常巡检记录（节选）</w:t>
      </w:r>
    </w:p>
    <w:p w14:paraId="031AC0D1">
      <w:pPr>
        <w:rPr>
          <w:rFonts w:hint="eastAsia"/>
        </w:rPr>
      </w:pPr>
      <w:r>
        <w:rPr>
          <w:rFonts w:hint="eastAsia"/>
        </w:rPr>
        <w:t xml:space="preserve">日期 巡检人员 巡检内容 异常情况 处理结果 </w:t>
      </w:r>
    </w:p>
    <w:p w14:paraId="6FD0F570">
      <w:pPr>
        <w:rPr>
          <w:rFonts w:hint="eastAsia"/>
        </w:rPr>
      </w:pPr>
      <w:r>
        <w:rPr>
          <w:rFonts w:hint="eastAsia"/>
        </w:rPr>
        <w:t xml:space="preserve">20XX-XX-02 张三 传感器清洁、线路检查、网络状态 无异常 正常运行 </w:t>
      </w:r>
    </w:p>
    <w:p w14:paraId="3FF045F0">
      <w:pPr>
        <w:rPr>
          <w:rFonts w:hint="eastAsia"/>
        </w:rPr>
      </w:pPr>
      <w:r>
        <w:rPr>
          <w:rFonts w:hint="eastAsia"/>
        </w:rPr>
        <w:t xml:space="preserve">20XX-XX-09 张三 CO₂传感器校准、显示终端检查 无异常 正常运行 </w:t>
      </w:r>
    </w:p>
    <w:p w14:paraId="7D322379">
      <w:pPr>
        <w:rPr>
          <w:rFonts w:hint="eastAsia"/>
        </w:rPr>
      </w:pPr>
      <w:r>
        <w:rPr>
          <w:rFonts w:hint="eastAsia"/>
        </w:rPr>
        <w:t xml:space="preserve">20XX-XX-16 李四 PM2.5传感器防尘膜更换、数据备份 无异常 正常运行 </w:t>
      </w:r>
    </w:p>
    <w:p w14:paraId="55753940">
      <w:pPr>
        <w:rPr>
          <w:rFonts w:hint="eastAsia"/>
        </w:rPr>
      </w:pPr>
      <w:r>
        <w:rPr>
          <w:rFonts w:hint="eastAsia"/>
        </w:rPr>
        <w:t xml:space="preserve">20XX-XX-23 李四 全系统功能测试、故障排查 无异常 正常运行 </w:t>
      </w:r>
    </w:p>
    <w:p w14:paraId="740215E3">
      <w:pPr>
        <w:rPr>
          <w:rFonts w:hint="eastAsia"/>
        </w:rPr>
      </w:pPr>
    </w:p>
    <w:p w14:paraId="1C902E7A">
      <w:pPr>
        <w:rPr>
          <w:rFonts w:hint="eastAsia"/>
        </w:rPr>
      </w:pPr>
      <w:r>
        <w:rPr>
          <w:rFonts w:hint="eastAsia"/>
        </w:rPr>
        <w:t>（二）故障与维护记录（节选）</w:t>
      </w:r>
    </w:p>
    <w:p w14:paraId="06F8E753">
      <w:pPr>
        <w:rPr>
          <w:rFonts w:hint="eastAsia"/>
        </w:rPr>
      </w:pPr>
      <w:r>
        <w:rPr>
          <w:rFonts w:hint="eastAsia"/>
        </w:rPr>
        <w:t xml:space="preserve">日期 故障类型 故障描述 处理措施 修复时间 处理人员 </w:t>
      </w:r>
    </w:p>
    <w:p w14:paraId="2954DAB9">
      <w:pPr>
        <w:rPr>
          <w:rFonts w:hint="eastAsia"/>
        </w:rPr>
      </w:pPr>
      <w:r>
        <w:rPr>
          <w:rFonts w:hint="eastAsia"/>
        </w:rPr>
        <w:t xml:space="preserve">20XX-XX-12 网络异常 4G模块信号弱，数据上传延迟 更换SIM卡，调整天线位置 2小时 王五 </w:t>
      </w:r>
    </w:p>
    <w:p w14:paraId="0982E958">
      <w:pPr>
        <w:rPr>
          <w:rFonts w:hint="eastAsia"/>
        </w:rPr>
      </w:pPr>
      <w:r>
        <w:rPr>
          <w:rFonts w:hint="eastAsia"/>
        </w:rPr>
        <w:t xml:space="preserve">20XX-XX-20 显示异常 大屏部分区域背光不亮 更换背光模组 4小时 王五 </w:t>
      </w:r>
    </w:p>
    <w:p w14:paraId="0BBFA543">
      <w:pPr>
        <w:rPr>
          <w:rFonts w:hint="eastAsia"/>
        </w:rPr>
      </w:pPr>
    </w:p>
    <w:p w14:paraId="54A5F521">
      <w:pPr>
        <w:rPr>
          <w:rFonts w:hint="eastAsia"/>
        </w:rPr>
      </w:pPr>
      <w:r>
        <w:rPr>
          <w:rFonts w:hint="eastAsia"/>
        </w:rPr>
        <w:t>（三）校准记录</w:t>
      </w:r>
    </w:p>
    <w:p w14:paraId="0E00D593">
      <w:pPr>
        <w:rPr>
          <w:rFonts w:hint="eastAsia"/>
        </w:rPr>
      </w:pPr>
      <w:r>
        <w:rPr>
          <w:rFonts w:hint="eastAsia"/>
        </w:rPr>
        <w:t xml:space="preserve">日期 校准指标 标准值 实测值 误差 校准结果 校准人员 </w:t>
      </w:r>
    </w:p>
    <w:p w14:paraId="518E07BD">
      <w:pPr>
        <w:rPr>
          <w:rFonts w:hint="eastAsia"/>
        </w:rPr>
      </w:pPr>
      <w:r>
        <w:rPr>
          <w:rFonts w:hint="eastAsia"/>
        </w:rPr>
        <w:t xml:space="preserve">20XX-XX-08 PM2.5 50μg/m³ 53.2μg/m³ +6.4% 合格 赵六 </w:t>
      </w:r>
    </w:p>
    <w:p w14:paraId="56715B9E">
      <w:pPr>
        <w:rPr>
          <w:rFonts w:hint="eastAsia"/>
        </w:rPr>
      </w:pPr>
      <w:r>
        <w:rPr>
          <w:rFonts w:hint="eastAsia"/>
        </w:rPr>
        <w:t xml:space="preserve">20XX-XX-08 CO₂ 1000ppm 1021ppm +2.1% 合格 赵六 </w:t>
      </w:r>
    </w:p>
    <w:p w14:paraId="2C5DB963">
      <w:pPr>
        <w:rPr>
          <w:rFonts w:hint="eastAsia"/>
        </w:rPr>
      </w:pPr>
    </w:p>
    <w:p w14:paraId="0507BCF1">
      <w:pPr>
        <w:rPr>
          <w:rFonts w:hint="eastAsia"/>
        </w:rPr>
      </w:pPr>
      <w:r>
        <w:rPr>
          <w:rFonts w:hint="eastAsia"/>
        </w:rPr>
        <w:t>四、条文符合性评价</w:t>
      </w:r>
    </w:p>
    <w:p w14:paraId="0EC5D011">
      <w:pPr>
        <w:rPr>
          <w:rFonts w:hint="eastAsia"/>
        </w:rPr>
      </w:pPr>
      <w:r>
        <w:rPr>
          <w:rFonts w:hint="eastAsia"/>
        </w:rPr>
        <w:t xml:space="preserve">条文要求 落实情况 符合性结论 </w:t>
      </w:r>
    </w:p>
    <w:p w14:paraId="5E9B09AB">
      <w:pPr>
        <w:rPr>
          <w:rFonts w:hint="eastAsia"/>
        </w:rPr>
      </w:pPr>
      <w:r>
        <w:rPr>
          <w:rFonts w:hint="eastAsia"/>
        </w:rPr>
        <w:t xml:space="preserve">设置PM10、PM2.5、CO₂浓度监测系统 已完成全馆点位部署，覆盖主要阅览区、办公区 ✅ 符合 </w:t>
      </w:r>
    </w:p>
    <w:p w14:paraId="4920159A">
      <w:pPr>
        <w:rPr>
          <w:rFonts w:hint="eastAsia"/>
        </w:rPr>
      </w:pPr>
      <w:r>
        <w:rPr>
          <w:rFonts w:hint="eastAsia"/>
        </w:rPr>
        <w:t xml:space="preserve">存储至少一年监测数据 本地+云端存储周期≥3年，数据完整可追溯 ✅ 符合 </w:t>
      </w:r>
    </w:p>
    <w:p w14:paraId="0C650C8F">
      <w:pPr>
        <w:rPr>
          <w:rFonts w:hint="eastAsia"/>
        </w:rPr>
      </w:pPr>
      <w:r>
        <w:rPr>
          <w:rFonts w:hint="eastAsia"/>
        </w:rPr>
        <w:t xml:space="preserve">实时显示功能 馆内大屏、微信公众号实时展示数据，响应及时 ✅ 符合 </w:t>
      </w:r>
    </w:p>
    <w:p w14:paraId="45B8BFE3">
      <w:pPr>
        <w:rPr>
          <w:rFonts w:hint="eastAsia"/>
        </w:rPr>
      </w:pPr>
      <w:r>
        <w:rPr>
          <w:rFonts w:hint="eastAsia"/>
        </w:rPr>
        <w:t xml:space="preserve">系统稳定运行 本月在线率99.8%，故障修复及时，数据达标率≥96% ✅ 符合 </w:t>
      </w:r>
    </w:p>
    <w:p w14:paraId="6E03AA85">
      <w:pPr>
        <w:rPr>
          <w:rFonts w:hint="eastAsia"/>
        </w:rPr>
      </w:pPr>
    </w:p>
    <w:p w14:paraId="44FCCE5D">
      <w:r>
        <w:rPr>
          <w:rFonts w:hint="eastAsia"/>
        </w:rPr>
        <w:t>综合结论：本系统管理制度完善、运行稳定、数据完整，完全满足《绿色建筑评价标准》第6.2.7条要求，可作为项目评价审查的有效支撑材料。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76BD3"/>
    <w:rsid w:val="5357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2026-03-23T03:25:00Z</dcterms:created>
  <dc:creator>仆卦～</dc:creator>
  <cp:lastModifiedBy>仆卦～</cp:lastModifiedBy>
  <dcterms:modified xsi:type="dcterms:W3CDTF">2026-03-23T03:26:19Z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9FC57C1FEF174FEDBE69A5A1503D0F81_11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