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E5147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步行及自行车交通系统照度检测报告</w:t>
      </w:r>
    </w:p>
    <w:p w14:paraId="1CEE6A35">
      <w:pPr>
        <w:rPr>
          <w:rFonts w:hint="eastAsia"/>
        </w:rPr>
      </w:pPr>
    </w:p>
    <w:p w14:paraId="0A70457E">
      <w:pPr>
        <w:rPr>
          <w:rFonts w:hint="eastAsia"/>
        </w:rPr>
      </w:pPr>
      <w:r>
        <w:rPr>
          <w:rFonts w:hint="eastAsia"/>
        </w:rPr>
        <w:t>报告编号：JC-ZM-2026-0322</w:t>
      </w:r>
    </w:p>
    <w:p w14:paraId="29AA6549">
      <w:pPr>
        <w:rPr>
          <w:rFonts w:hint="eastAsia"/>
        </w:rPr>
      </w:pPr>
      <w:r>
        <w:rPr>
          <w:rFonts w:hint="eastAsia"/>
        </w:rPr>
        <w:t>委托单位：广州番禺图书馆项目部</w:t>
      </w:r>
    </w:p>
    <w:p w14:paraId="6065837C">
      <w:pPr>
        <w:rPr>
          <w:rFonts w:hint="eastAsia"/>
        </w:rPr>
      </w:pPr>
      <w:r>
        <w:rPr>
          <w:rFonts w:hint="eastAsia"/>
        </w:rPr>
        <w:t>检测机构：广东省建筑科学研究院集团股份有限公司</w:t>
      </w:r>
    </w:p>
    <w:p w14:paraId="07866F38">
      <w:pPr>
        <w:rPr>
          <w:rFonts w:hint="eastAsia"/>
        </w:rPr>
      </w:pPr>
      <w:r>
        <w:rPr>
          <w:rFonts w:hint="eastAsia"/>
        </w:rPr>
        <w:t>检测日期：2026年03月15日</w:t>
      </w:r>
    </w:p>
    <w:p w14:paraId="2838A8B5">
      <w:pPr>
        <w:rPr>
          <w:rFonts w:hint="eastAsia"/>
        </w:rPr>
      </w:pPr>
      <w:r>
        <w:rPr>
          <w:rFonts w:hint="eastAsia"/>
        </w:rPr>
        <w:t>报告日期：2026年03月22日</w:t>
      </w:r>
    </w:p>
    <w:p w14:paraId="7DADA7BE">
      <w:pPr>
        <w:rPr>
          <w:rFonts w:hint="eastAsia"/>
        </w:rPr>
      </w:pPr>
      <w:r>
        <w:rPr>
          <w:rFonts w:hint="eastAsia"/>
        </w:rPr>
        <w:t>一、检测依据</w:t>
      </w:r>
    </w:p>
    <w:p w14:paraId="5F56AF39">
      <w:pPr>
        <w:rPr>
          <w:rFonts w:hint="eastAsia"/>
        </w:rPr>
      </w:pPr>
    </w:p>
    <w:p w14:paraId="0D0F3F94">
      <w:pPr>
        <w:rPr>
          <w:rFonts w:hint="eastAsia"/>
        </w:rPr>
      </w:pPr>
      <w:r>
        <w:rPr>
          <w:rFonts w:hint="eastAsia"/>
        </w:rPr>
        <w:t>1. 绿色建筑评价标准4.2.5条：采取人车分流措施，且步行和自行车交通系统有充足照明</w:t>
      </w:r>
    </w:p>
    <w:p w14:paraId="39ACC713">
      <w:pPr>
        <w:rPr>
          <w:rFonts w:hint="eastAsia"/>
        </w:rPr>
      </w:pPr>
    </w:p>
    <w:p w14:paraId="58FA581B">
      <w:pPr>
        <w:rPr>
          <w:rFonts w:hint="eastAsia"/>
        </w:rPr>
      </w:pPr>
      <w:r>
        <w:rPr>
          <w:rFonts w:hint="eastAsia"/>
        </w:rPr>
        <w:t>2. 《建筑环境通用规范》GB 55016-2021</w:t>
      </w:r>
    </w:p>
    <w:p w14:paraId="15A283A6">
      <w:pPr>
        <w:rPr>
          <w:rFonts w:hint="eastAsia"/>
        </w:rPr>
      </w:pPr>
    </w:p>
    <w:p w14:paraId="519CBF2C">
      <w:pPr>
        <w:rPr>
          <w:rFonts w:hint="eastAsia"/>
        </w:rPr>
      </w:pPr>
      <w:r>
        <w:rPr>
          <w:rFonts w:hint="eastAsia"/>
        </w:rPr>
        <w:t>3. 《城市道路照明设计标准》CJJ 45-2015</w:t>
      </w:r>
    </w:p>
    <w:p w14:paraId="2944E3DD">
      <w:pPr>
        <w:rPr>
          <w:rFonts w:hint="eastAsia"/>
        </w:rPr>
      </w:pPr>
    </w:p>
    <w:p w14:paraId="66DD9FDF">
      <w:pPr>
        <w:rPr>
          <w:rFonts w:hint="eastAsia"/>
        </w:rPr>
      </w:pPr>
      <w:r>
        <w:rPr>
          <w:rFonts w:hint="eastAsia"/>
        </w:rPr>
        <w:t>4. 本项目人车分流流线分析图</w:t>
      </w:r>
    </w:p>
    <w:p w14:paraId="569D54A7">
      <w:pPr>
        <w:rPr>
          <w:rFonts w:hint="eastAsia"/>
        </w:rPr>
      </w:pPr>
    </w:p>
    <w:p w14:paraId="67216C79">
      <w:pPr>
        <w:rPr>
          <w:rFonts w:hint="eastAsia"/>
        </w:rPr>
      </w:pPr>
      <w:r>
        <w:rPr>
          <w:rFonts w:hint="eastAsia"/>
        </w:rPr>
        <w:t>5. 本项目道路照明设计文件</w:t>
      </w:r>
    </w:p>
    <w:p w14:paraId="41544178">
      <w:pPr>
        <w:rPr>
          <w:rFonts w:hint="eastAsia"/>
        </w:rPr>
      </w:pPr>
      <w:r>
        <w:rPr>
          <w:rFonts w:hint="eastAsia"/>
        </w:rPr>
        <w:t>二、检测范围与对象</w:t>
      </w:r>
    </w:p>
    <w:p w14:paraId="7FCC2AD8">
      <w:pPr>
        <w:rPr>
          <w:rFonts w:hint="eastAsia"/>
        </w:rPr>
      </w:pPr>
    </w:p>
    <w:p w14:paraId="1D794343">
      <w:pPr>
        <w:rPr>
          <w:rFonts w:hint="eastAsia"/>
        </w:rPr>
      </w:pPr>
      <w:r>
        <w:rPr>
          <w:rFonts w:hint="eastAsia"/>
        </w:rPr>
        <w:t>本次检测覆盖项目内所有步行及自行车交通系统区域，具体包括：</w:t>
      </w:r>
    </w:p>
    <w:p w14:paraId="31AE65DC">
      <w:pPr>
        <w:rPr>
          <w:rFonts w:hint="eastAsia"/>
        </w:rPr>
      </w:pPr>
    </w:p>
    <w:p w14:paraId="34E1BC08">
      <w:pPr>
        <w:rPr>
          <w:rFonts w:hint="eastAsia"/>
        </w:rPr>
      </w:pPr>
      <w:r>
        <w:rPr>
          <w:rFonts w:hint="eastAsia"/>
        </w:rPr>
        <w:t>1. 步行道：主入口步行广场、内部步行连廊、无障碍步行通道</w:t>
      </w:r>
    </w:p>
    <w:p w14:paraId="2F1355E1">
      <w:pPr>
        <w:rPr>
          <w:rFonts w:hint="eastAsia"/>
        </w:rPr>
      </w:pPr>
    </w:p>
    <w:p w14:paraId="2B56008C">
      <w:pPr>
        <w:rPr>
          <w:rFonts w:hint="eastAsia"/>
        </w:rPr>
      </w:pPr>
      <w:r>
        <w:rPr>
          <w:rFonts w:hint="eastAsia"/>
        </w:rPr>
        <w:t>2. 自行车道：地面自行车停放区通道、自行车专用骑行道</w:t>
      </w:r>
    </w:p>
    <w:p w14:paraId="4BC6AB87">
      <w:pPr>
        <w:rPr>
          <w:rFonts w:hint="eastAsia"/>
        </w:rPr>
      </w:pPr>
    </w:p>
    <w:p w14:paraId="07DF5374">
      <w:pPr>
        <w:rPr>
          <w:rFonts w:hint="eastAsia"/>
        </w:rPr>
      </w:pPr>
      <w:r>
        <w:rPr>
          <w:rFonts w:hint="eastAsia"/>
        </w:rPr>
        <w:t>3. 人车分流关键节点：机动车出入口与步行/自行车道分隔处、夜间通行密集区域</w:t>
      </w:r>
    </w:p>
    <w:p w14:paraId="45C2AA5B">
      <w:pPr>
        <w:rPr>
          <w:rFonts w:hint="eastAsia"/>
        </w:rPr>
      </w:pPr>
      <w:r>
        <w:rPr>
          <w:rFonts w:hint="eastAsia"/>
        </w:rPr>
        <w:t>三、检测仪器与方法</w:t>
      </w:r>
    </w:p>
    <w:p w14:paraId="3092B64E">
      <w:pPr>
        <w:rPr>
          <w:rFonts w:hint="eastAsia"/>
        </w:rPr>
      </w:pPr>
    </w:p>
    <w:p w14:paraId="2344F0D7">
      <w:pPr>
        <w:rPr>
          <w:rFonts w:hint="eastAsia"/>
        </w:rPr>
      </w:pPr>
      <w:r>
        <w:rPr>
          <w:rFonts w:hint="eastAsia"/>
        </w:rPr>
        <w:t>• 检测仪器：便携式数字照度计（精度：±2%，量程：0.1~100000 lx）</w:t>
      </w:r>
    </w:p>
    <w:p w14:paraId="28587785">
      <w:pPr>
        <w:rPr>
          <w:rFonts w:hint="eastAsia"/>
        </w:rPr>
      </w:pPr>
    </w:p>
    <w:p w14:paraId="0D7C19B4">
      <w:pPr>
        <w:rPr>
          <w:rFonts w:hint="eastAsia"/>
        </w:rPr>
      </w:pPr>
      <w:r>
        <w:rPr>
          <w:rFonts w:hint="eastAsia"/>
        </w:rPr>
        <w:t>• 检测方法：按《建筑环境通用规范》GB 55016-2021要求，在夜间正常照明工况下，于各检测区域按网格布点法测量照度，取平均值作为该区域照度值，同时记录最小照度与照度均匀度。</w:t>
      </w:r>
    </w:p>
    <w:p w14:paraId="751DB63F">
      <w:pPr>
        <w:rPr>
          <w:rFonts w:hint="eastAsia"/>
        </w:rPr>
      </w:pPr>
      <w:r>
        <w:rPr>
          <w:rFonts w:hint="eastAsia"/>
        </w:rPr>
        <w:t>四、检测结果</w:t>
      </w:r>
    </w:p>
    <w:p w14:paraId="6701C269">
      <w:pPr>
        <w:rPr>
          <w:rFonts w:hint="eastAsia"/>
        </w:rPr>
      </w:pPr>
    </w:p>
    <w:p w14:paraId="3C9BD618">
      <w:pPr>
        <w:rPr>
          <w:rFonts w:hint="eastAsia"/>
        </w:rPr>
      </w:pPr>
      <w:r>
        <w:rPr>
          <w:rFonts w:hint="eastAsia"/>
        </w:rPr>
        <w:t>1. 步行系统照度检测</w:t>
      </w:r>
    </w:p>
    <w:p w14:paraId="230D5D95">
      <w:pPr>
        <w:rPr>
          <w:rFonts w:hint="eastAsia"/>
        </w:rPr>
      </w:pPr>
      <w:r>
        <w:rPr>
          <w:rFonts w:hint="eastAsia"/>
        </w:rPr>
        <w:t xml:space="preserve">检测区域 设计要求（lx） 检测平均照度（lx） 最小照度（lx） 照度均匀度 单项判定 </w:t>
      </w:r>
    </w:p>
    <w:p w14:paraId="040397C3">
      <w:pPr>
        <w:rPr>
          <w:rFonts w:hint="eastAsia"/>
        </w:rPr>
      </w:pPr>
      <w:r>
        <w:rPr>
          <w:rFonts w:hint="eastAsia"/>
        </w:rPr>
        <w:t xml:space="preserve">主入口步行广场 ≥20 28.5 22.3 0.78 合格 </w:t>
      </w:r>
    </w:p>
    <w:p w14:paraId="3CD277B3">
      <w:pPr>
        <w:rPr>
          <w:rFonts w:hint="eastAsia"/>
        </w:rPr>
      </w:pPr>
      <w:r>
        <w:rPr>
          <w:rFonts w:hint="eastAsia"/>
        </w:rPr>
        <w:t xml:space="preserve">内部步行连廊 ≥15 21.2 17.6 0.83 合格 </w:t>
      </w:r>
    </w:p>
    <w:p w14:paraId="06C0A008">
      <w:pPr>
        <w:rPr>
          <w:rFonts w:hint="eastAsia"/>
        </w:rPr>
      </w:pPr>
      <w:r>
        <w:rPr>
          <w:rFonts w:hint="eastAsia"/>
        </w:rPr>
        <w:t xml:space="preserve">无障碍步行通道 ≥20 26.8 21.5 0.80 合格 </w:t>
      </w:r>
    </w:p>
    <w:p w14:paraId="0029AA1F">
      <w:pPr>
        <w:rPr>
          <w:rFonts w:hint="eastAsia"/>
        </w:rPr>
      </w:pPr>
    </w:p>
    <w:p w14:paraId="2817EB74">
      <w:pPr>
        <w:rPr>
          <w:rFonts w:hint="eastAsia"/>
        </w:rPr>
      </w:pPr>
      <w:r>
        <w:rPr>
          <w:rFonts w:hint="eastAsia"/>
        </w:rPr>
        <w:t>2. 自行车交通系统照度检测</w:t>
      </w:r>
    </w:p>
    <w:p w14:paraId="6046D9A2">
      <w:pPr>
        <w:rPr>
          <w:rFonts w:hint="eastAsia"/>
        </w:rPr>
      </w:pPr>
      <w:r>
        <w:rPr>
          <w:rFonts w:hint="eastAsia"/>
        </w:rPr>
        <w:t xml:space="preserve">检测区域 设计要求（lx） 检测平均照度（lx） 最小照度（lx） 照度均匀度 单项判定 </w:t>
      </w:r>
    </w:p>
    <w:p w14:paraId="4A44CB46">
      <w:pPr>
        <w:rPr>
          <w:rFonts w:hint="eastAsia"/>
        </w:rPr>
      </w:pPr>
      <w:r>
        <w:rPr>
          <w:rFonts w:hint="eastAsia"/>
        </w:rPr>
        <w:t xml:space="preserve">自行车停放区通道 ≥10 15.3 12.1 0.79 合格 </w:t>
      </w:r>
    </w:p>
    <w:p w14:paraId="28AFE42B">
      <w:pPr>
        <w:rPr>
          <w:rFonts w:hint="eastAsia"/>
        </w:rPr>
      </w:pPr>
      <w:r>
        <w:rPr>
          <w:rFonts w:hint="eastAsia"/>
        </w:rPr>
        <w:t xml:space="preserve">自行车专用骑行道 ≥10 16.7 13.2 0.79 合格 </w:t>
      </w:r>
    </w:p>
    <w:p w14:paraId="5D78938C">
      <w:pPr>
        <w:rPr>
          <w:rFonts w:hint="eastAsia"/>
        </w:rPr>
      </w:pPr>
    </w:p>
    <w:p w14:paraId="7AB05E3F">
      <w:pPr>
        <w:rPr>
          <w:rFonts w:hint="eastAsia"/>
        </w:rPr>
      </w:pPr>
      <w:r>
        <w:rPr>
          <w:rFonts w:hint="eastAsia"/>
        </w:rPr>
        <w:t>3. 人车分流关键节点照度检测</w:t>
      </w:r>
    </w:p>
    <w:p w14:paraId="53C559AC">
      <w:pPr>
        <w:rPr>
          <w:rFonts w:hint="eastAsia"/>
        </w:rPr>
      </w:pPr>
      <w:r>
        <w:rPr>
          <w:rFonts w:hint="eastAsia"/>
        </w:rPr>
        <w:t xml:space="preserve">检测区域 设计要求（lx） 检测平均照度（lx） 最小照度（lx） 照度均匀度 单项判定 </w:t>
      </w:r>
    </w:p>
    <w:p w14:paraId="7DC13BAC">
      <w:pPr>
        <w:rPr>
          <w:rFonts w:hint="eastAsia"/>
        </w:rPr>
      </w:pPr>
      <w:r>
        <w:rPr>
          <w:rFonts w:hint="eastAsia"/>
        </w:rPr>
        <w:t xml:space="preserve">机动车出入口分隔处 ≥20 30.1 24.8 0.82 合格 </w:t>
      </w:r>
    </w:p>
    <w:p w14:paraId="3B85F22D">
      <w:pPr>
        <w:rPr>
          <w:rFonts w:hint="eastAsia"/>
        </w:rPr>
      </w:pPr>
      <w:r>
        <w:rPr>
          <w:rFonts w:hint="eastAsia"/>
        </w:rPr>
        <w:t xml:space="preserve">夜间通行密集区域 ≥20 27.9 23.1 0.83 合格 </w:t>
      </w:r>
    </w:p>
    <w:p w14:paraId="19747722">
      <w:pPr>
        <w:rPr>
          <w:rFonts w:hint="eastAsia"/>
        </w:rPr>
      </w:pPr>
    </w:p>
    <w:p w14:paraId="44997E8D">
      <w:pPr>
        <w:rPr>
          <w:rFonts w:hint="eastAsia"/>
        </w:rPr>
      </w:pPr>
      <w:r>
        <w:rPr>
          <w:rFonts w:hint="eastAsia"/>
        </w:rPr>
        <w:t>五、综合结论</w:t>
      </w:r>
    </w:p>
    <w:p w14:paraId="6E92D617">
      <w:pPr>
        <w:rPr>
          <w:rFonts w:hint="eastAsia"/>
        </w:rPr>
      </w:pPr>
    </w:p>
    <w:p w14:paraId="22B14002">
      <w:pPr>
        <w:rPr>
          <w:rFonts w:hint="eastAsia"/>
        </w:rPr>
      </w:pPr>
      <w:r>
        <w:rPr>
          <w:rFonts w:hint="eastAsia"/>
        </w:rPr>
        <w:t>1. 本项目步行及自行车交通系统各区域平均照度、最小照度及照度均匀度均满足《建筑环境通用规范》GB 55016-2021及设计要求，照明充足且均匀，保障了夜间通行安全与舒适。</w:t>
      </w:r>
    </w:p>
    <w:p w14:paraId="08FB8262">
      <w:pPr>
        <w:rPr>
          <w:rFonts w:hint="eastAsia"/>
        </w:rPr>
      </w:pPr>
    </w:p>
    <w:p w14:paraId="3290E6E8">
      <w:pPr>
        <w:rPr>
          <w:rFonts w:hint="eastAsia"/>
        </w:rPr>
      </w:pPr>
      <w:r>
        <w:rPr>
          <w:rFonts w:hint="eastAsia"/>
        </w:rPr>
        <w:t>2. 结合人车分流专项设计文件及流线分析图，本项目已实现完全人车分流，步行与自行车交通系统独立、连续，且照明系统运行稳定，符合绿色建筑评价标准4.2.5条要求，可获得8分满分。</w:t>
      </w:r>
    </w:p>
    <w:p w14:paraId="309437E0">
      <w:pPr>
        <w:rPr>
          <w:rFonts w:hint="eastAsia"/>
        </w:rPr>
      </w:pPr>
    </w:p>
    <w:p w14:paraId="455D6E20">
      <w:pPr>
        <w:rPr>
          <w:rFonts w:hint="eastAsia"/>
        </w:rPr>
      </w:pPr>
      <w:r>
        <w:rPr>
          <w:rFonts w:hint="eastAsia"/>
        </w:rPr>
        <w:t>3. 所有检测区域无照度不足、均匀度差或照明盲区，满足公共建筑夜间交通通行的安全与使用需求。</w:t>
      </w:r>
    </w:p>
    <w:p w14:paraId="5B42C7ED">
      <w:pPr>
        <w:rPr>
          <w:rFonts w:hint="eastAsia"/>
        </w:rPr>
      </w:pPr>
      <w:r>
        <w:rPr>
          <w:rFonts w:hint="eastAsia"/>
        </w:rPr>
        <w:t>六、备注</w:t>
      </w:r>
    </w:p>
    <w:p w14:paraId="5EABA657">
      <w:pPr>
        <w:rPr>
          <w:rFonts w:hint="eastAsia"/>
        </w:rPr>
      </w:pPr>
    </w:p>
    <w:p w14:paraId="2A7A0EEE">
      <w:pPr>
        <w:rPr>
          <w:rFonts w:hint="eastAsia"/>
        </w:rPr>
      </w:pPr>
      <w:r>
        <w:rPr>
          <w:rFonts w:hint="eastAsia"/>
        </w:rPr>
        <w:t>1. 本报告仅对检测当日工况下的步行及自行车交通系统照度负责。</w:t>
      </w:r>
    </w:p>
    <w:p w14:paraId="77BA6A00">
      <w:pPr>
        <w:rPr>
          <w:rFonts w:hint="eastAsia"/>
        </w:rPr>
      </w:pPr>
    </w:p>
    <w:p w14:paraId="1A7257CC">
      <w:pPr>
        <w:rPr>
          <w:rFonts w:hint="eastAsia"/>
        </w:rPr>
      </w:pPr>
      <w:r>
        <w:rPr>
          <w:rFonts w:hint="eastAsia"/>
        </w:rPr>
        <w:t>2. 本报告加盖检测机构公章及检测专用章后方生效。</w:t>
      </w:r>
    </w:p>
    <w:p w14:paraId="311F88FF">
      <w:pPr>
        <w:rPr>
          <w:rFonts w:hint="eastAsia"/>
        </w:rPr>
      </w:pPr>
    </w:p>
    <w:p w14:paraId="296326DD">
      <w:r>
        <w:rPr>
          <w:rFonts w:hint="eastAsia"/>
        </w:rPr>
        <w:t>3. 委托方对检测结果有异议，可在收到报告15个工作日内申请复检。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75F11"/>
    <w:rsid w:val="6F6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2026-03-22T11:54:00Z</dcterms:created>
  <dc:creator>仆卦～</dc:creator>
  <cp:lastModifiedBy>仆卦～</cp:lastModifiedBy>
  <dcterms:modified xsi:type="dcterms:W3CDTF">2026-03-22T11:55:42Z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051A0F6EB3774E11A63C4E341BA31313_11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