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8144C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相关设计文件</w:t>
      </w:r>
    </w:p>
    <w:p w14:paraId="42C80E77">
      <w:pPr>
        <w:rPr>
          <w:rFonts w:hint="eastAsia"/>
        </w:rPr>
      </w:pPr>
      <w:r>
        <w:rPr>
          <w:rFonts w:hint="eastAsia"/>
        </w:rPr>
        <w:t>一、文件总则</w:t>
      </w:r>
    </w:p>
    <w:p w14:paraId="6D03BAC7">
      <w:pPr>
        <w:rPr>
          <w:rFonts w:hint="eastAsia"/>
        </w:rPr>
      </w:pPr>
    </w:p>
    <w:p w14:paraId="0A0C65D6">
      <w:pPr>
        <w:rPr>
          <w:rFonts w:hint="eastAsia"/>
        </w:rPr>
      </w:pPr>
      <w:r>
        <w:rPr>
          <w:rFonts w:hint="eastAsia"/>
        </w:rPr>
        <w:t>1.1 编制目的</w:t>
      </w:r>
    </w:p>
    <w:p w14:paraId="08BA3765">
      <w:pPr>
        <w:rPr>
          <w:rFonts w:hint="eastAsia"/>
        </w:rPr>
      </w:pPr>
    </w:p>
    <w:p w14:paraId="0523CE9E">
      <w:pPr>
        <w:rPr>
          <w:rFonts w:hint="eastAsia"/>
        </w:rPr>
      </w:pPr>
      <w:r>
        <w:rPr>
          <w:rFonts w:hint="eastAsia"/>
        </w:rPr>
        <w:t>本文件为广州番禺图书馆项目光污染控制专项设计成果，用于落实 8.2.7 条文要求，避免建筑室外照明及室外显示屏产生光污染，确保项目满足绿色建筑评价满分（10分）要求。</w:t>
      </w:r>
    </w:p>
    <w:p w14:paraId="3DDDA47E">
      <w:pPr>
        <w:rPr>
          <w:rFonts w:hint="eastAsia"/>
        </w:rPr>
      </w:pPr>
    </w:p>
    <w:p w14:paraId="792E34D2">
      <w:pPr>
        <w:rPr>
          <w:rFonts w:hint="eastAsia"/>
        </w:rPr>
      </w:pPr>
      <w:r>
        <w:rPr>
          <w:rFonts w:hint="eastAsia"/>
        </w:rPr>
        <w:t>1.2 编制依据</w:t>
      </w:r>
    </w:p>
    <w:p w14:paraId="55AC98A5">
      <w:pPr>
        <w:rPr>
          <w:rFonts w:hint="eastAsia"/>
        </w:rPr>
      </w:pPr>
    </w:p>
    <w:p w14:paraId="47095E02">
      <w:pPr>
        <w:rPr>
          <w:rFonts w:hint="eastAsia"/>
        </w:rPr>
      </w:pPr>
      <w:r>
        <w:rPr>
          <w:rFonts w:hint="eastAsia"/>
        </w:rPr>
        <w:t>• 绿色建筑评价标准 8.2.7 条文</w:t>
      </w:r>
    </w:p>
    <w:p w14:paraId="50D7A786">
      <w:pPr>
        <w:rPr>
          <w:rFonts w:hint="eastAsia"/>
        </w:rPr>
      </w:pPr>
    </w:p>
    <w:p w14:paraId="527A02B5">
      <w:pPr>
        <w:rPr>
          <w:rFonts w:hint="eastAsia"/>
        </w:rPr>
      </w:pPr>
      <w:r>
        <w:rPr>
          <w:rFonts w:hint="eastAsia"/>
        </w:rPr>
        <w:t>• 《建筑环境通用规范》GB 55016-2021</w:t>
      </w:r>
    </w:p>
    <w:p w14:paraId="6F679A90">
      <w:pPr>
        <w:rPr>
          <w:rFonts w:hint="eastAsia"/>
        </w:rPr>
      </w:pPr>
    </w:p>
    <w:p w14:paraId="26254EAC">
      <w:pPr>
        <w:rPr>
          <w:rFonts w:hint="eastAsia"/>
        </w:rPr>
      </w:pPr>
      <w:r>
        <w:rPr>
          <w:rFonts w:hint="eastAsia"/>
        </w:rPr>
        <w:t>• 《城市夜景照明设计规范》JGJ/T 163-2008</w:t>
      </w:r>
    </w:p>
    <w:p w14:paraId="09C2460D">
      <w:pPr>
        <w:rPr>
          <w:rFonts w:hint="eastAsia"/>
        </w:rPr>
      </w:pPr>
    </w:p>
    <w:p w14:paraId="361E1275">
      <w:pPr>
        <w:rPr>
          <w:rFonts w:hint="eastAsia"/>
        </w:rPr>
      </w:pPr>
      <w:r>
        <w:rPr>
          <w:rFonts w:hint="eastAsia"/>
        </w:rPr>
        <w:t>• 《室外照明干扰光限制规范》</w:t>
      </w:r>
    </w:p>
    <w:p w14:paraId="4655DFFE">
      <w:pPr>
        <w:rPr>
          <w:rFonts w:hint="eastAsia"/>
        </w:rPr>
      </w:pPr>
    </w:p>
    <w:p w14:paraId="5E7F33C7">
      <w:pPr>
        <w:rPr>
          <w:rFonts w:hint="eastAsia"/>
        </w:rPr>
      </w:pPr>
      <w:r>
        <w:rPr>
          <w:rFonts w:hint="eastAsia"/>
        </w:rPr>
        <w:t>• 《玻璃幕墙光热性能》GB/T 18091-2015</w:t>
      </w:r>
    </w:p>
    <w:p w14:paraId="031F4C5B">
      <w:pPr>
        <w:rPr>
          <w:rFonts w:hint="eastAsia"/>
        </w:rPr>
      </w:pPr>
    </w:p>
    <w:p w14:paraId="22386F98">
      <w:pPr>
        <w:rPr>
          <w:rFonts w:hint="eastAsia"/>
        </w:rPr>
      </w:pPr>
      <w:r>
        <w:rPr>
          <w:rFonts w:hint="eastAsia"/>
        </w:rPr>
        <w:t>• 项目总平面图、建筑立面图、照明设计方案、景观设计图纸</w:t>
      </w:r>
    </w:p>
    <w:p w14:paraId="6364E8B1">
      <w:pPr>
        <w:rPr>
          <w:rFonts w:hint="eastAsia"/>
        </w:rPr>
      </w:pPr>
      <w:r>
        <w:rPr>
          <w:rFonts w:hint="eastAsia"/>
        </w:rPr>
        <w:t>二、室外照明系统设计文件</w:t>
      </w:r>
    </w:p>
    <w:p w14:paraId="12070435">
      <w:pPr>
        <w:rPr>
          <w:rFonts w:hint="eastAsia"/>
        </w:rPr>
      </w:pPr>
    </w:p>
    <w:p w14:paraId="16F226E2">
      <w:pPr>
        <w:rPr>
          <w:rFonts w:hint="eastAsia"/>
        </w:rPr>
      </w:pPr>
      <w:r>
        <w:rPr>
          <w:rFonts w:hint="eastAsia"/>
        </w:rPr>
        <w:t>2.1 设计原则</w:t>
      </w:r>
    </w:p>
    <w:p w14:paraId="36749FDC">
      <w:pPr>
        <w:rPr>
          <w:rFonts w:hint="eastAsia"/>
        </w:rPr>
      </w:pPr>
    </w:p>
    <w:p w14:paraId="240175F9">
      <w:pPr>
        <w:rPr>
          <w:rFonts w:hint="eastAsia"/>
        </w:rPr>
      </w:pPr>
      <w:r>
        <w:rPr>
          <w:rFonts w:hint="eastAsia"/>
        </w:rPr>
        <w:t>1. 控光优先：采用截光型/半截光型灯具，严格限制上射光通量，避免光线溢散至周边居住建筑。</w:t>
      </w:r>
    </w:p>
    <w:p w14:paraId="2B438D56">
      <w:pPr>
        <w:rPr>
          <w:rFonts w:hint="eastAsia"/>
        </w:rPr>
      </w:pPr>
    </w:p>
    <w:p w14:paraId="5D074F4D">
      <w:pPr>
        <w:rPr>
          <w:rFonts w:hint="eastAsia"/>
        </w:rPr>
      </w:pPr>
      <w:r>
        <w:rPr>
          <w:rFonts w:hint="eastAsia"/>
        </w:rPr>
        <w:t>2. 时段管控：分时段控制照明亮度与开启范围，熄灯时段（0:00-6:00）仅保留安全照明。</w:t>
      </w:r>
    </w:p>
    <w:p w14:paraId="62D91402">
      <w:pPr>
        <w:rPr>
          <w:rFonts w:hint="eastAsia"/>
        </w:rPr>
      </w:pPr>
    </w:p>
    <w:p w14:paraId="5742FB41">
      <w:pPr>
        <w:rPr>
          <w:rFonts w:hint="eastAsia"/>
        </w:rPr>
      </w:pPr>
      <w:r>
        <w:rPr>
          <w:rFonts w:hint="eastAsia"/>
        </w:rPr>
        <w:t>3. 布局避让：照明灯具远离居住建筑窗户，避免直射敏感区域。</w:t>
      </w:r>
    </w:p>
    <w:p w14:paraId="5CFEEC5E">
      <w:pPr>
        <w:rPr>
          <w:rFonts w:hint="eastAsia"/>
        </w:rPr>
      </w:pPr>
    </w:p>
    <w:p w14:paraId="1D54FBB2">
      <w:pPr>
        <w:rPr>
          <w:rFonts w:hint="eastAsia"/>
        </w:rPr>
      </w:pPr>
      <w:r>
        <w:rPr>
          <w:rFonts w:hint="eastAsia"/>
        </w:rPr>
        <w:t>2.2 灯具选型与技术参数</w:t>
      </w:r>
    </w:p>
    <w:p w14:paraId="1868FE83">
      <w:pPr>
        <w:rPr>
          <w:rFonts w:hint="eastAsia"/>
        </w:rPr>
      </w:pPr>
      <w:r>
        <w:rPr>
          <w:rFonts w:hint="eastAsia"/>
        </w:rPr>
        <w:t xml:space="preserve">灯具类型 型号 光型 上射光通量比例 光束角 安装高度 控制方式 </w:t>
      </w:r>
    </w:p>
    <w:p w14:paraId="00063ACB">
      <w:pPr>
        <w:rPr>
          <w:rFonts w:hint="eastAsia"/>
        </w:rPr>
      </w:pPr>
      <w:r>
        <w:rPr>
          <w:rFonts w:hint="eastAsia"/>
        </w:rPr>
        <w:t xml:space="preserve">建筑立面投光灯 LED-TG-30W 窄光束截光型 ≤8% 25° 8m 时控+调光 </w:t>
      </w:r>
    </w:p>
    <w:p w14:paraId="33890FDA">
      <w:pPr>
        <w:rPr>
          <w:rFonts w:hint="eastAsia"/>
        </w:rPr>
      </w:pPr>
      <w:r>
        <w:rPr>
          <w:rFonts w:hint="eastAsia"/>
        </w:rPr>
        <w:t xml:space="preserve">景观庭院灯 LED-TY-15W 半截光型 ≤10% 60° 3.5m 时控 </w:t>
      </w:r>
    </w:p>
    <w:p w14:paraId="25744AF7">
      <w:pPr>
        <w:rPr>
          <w:rFonts w:hint="eastAsia"/>
        </w:rPr>
      </w:pPr>
      <w:r>
        <w:rPr>
          <w:rFonts w:hint="eastAsia"/>
        </w:rPr>
        <w:t xml:space="preserve">安全通道灯 LED-AQ-10W 截光型 ≤5% 30° 2.5m 常亮（低亮度） </w:t>
      </w:r>
    </w:p>
    <w:p w14:paraId="13C5C94A">
      <w:pPr>
        <w:rPr>
          <w:rFonts w:hint="eastAsia"/>
        </w:rPr>
      </w:pPr>
    </w:p>
    <w:p w14:paraId="58117A67">
      <w:pPr>
        <w:rPr>
          <w:rFonts w:hint="eastAsia"/>
        </w:rPr>
      </w:pPr>
      <w:r>
        <w:rPr>
          <w:rFonts w:hint="eastAsia"/>
        </w:rPr>
        <w:t>2.3 照明控制策略</w:t>
      </w:r>
    </w:p>
    <w:p w14:paraId="69770CAB">
      <w:pPr>
        <w:rPr>
          <w:rFonts w:hint="eastAsia"/>
        </w:rPr>
      </w:pPr>
    </w:p>
    <w:p w14:paraId="235F6FBA">
      <w:pPr>
        <w:rPr>
          <w:rFonts w:hint="eastAsia"/>
        </w:rPr>
      </w:pPr>
      <w:r>
        <w:rPr>
          <w:rFonts w:hint="eastAsia"/>
        </w:rPr>
        <w:t>1. 非熄灯时段（6:00-24:00）：开启立面照明、景观照明，通过 0-10V 调光将居住建筑窗外垂直面照度控制在 ≤4 lx。</w:t>
      </w:r>
    </w:p>
    <w:p w14:paraId="36CDA80F">
      <w:pPr>
        <w:rPr>
          <w:rFonts w:hint="eastAsia"/>
        </w:rPr>
      </w:pPr>
    </w:p>
    <w:p w14:paraId="32B0183A">
      <w:pPr>
        <w:rPr>
          <w:rFonts w:hint="eastAsia"/>
        </w:rPr>
      </w:pPr>
      <w:r>
        <w:rPr>
          <w:rFonts w:hint="eastAsia"/>
        </w:rPr>
        <w:t>2. 熄灯时段（0:00-6:00）：关闭立面照明、景观照明，仅保留安全通道灯，照度控制在 ≤1 lx。</w:t>
      </w:r>
    </w:p>
    <w:p w14:paraId="15FADB30">
      <w:pPr>
        <w:rPr>
          <w:rFonts w:hint="eastAsia"/>
        </w:rPr>
      </w:pPr>
    </w:p>
    <w:p w14:paraId="0A314782">
      <w:pPr>
        <w:rPr>
          <w:rFonts w:hint="eastAsia"/>
        </w:rPr>
      </w:pPr>
      <w:r>
        <w:rPr>
          <w:rFonts w:hint="eastAsia"/>
        </w:rPr>
        <w:t>3. 智能联动：接入建筑智能控制系统，可根据天气、节假日自动调整照明模式。</w:t>
      </w:r>
    </w:p>
    <w:p w14:paraId="0F5146E7">
      <w:pPr>
        <w:rPr>
          <w:rFonts w:hint="eastAsia"/>
        </w:rPr>
      </w:pPr>
    </w:p>
    <w:p w14:paraId="1BB46E1D">
      <w:pPr>
        <w:rPr>
          <w:rFonts w:hint="eastAsia"/>
        </w:rPr>
      </w:pPr>
      <w:r>
        <w:rPr>
          <w:rFonts w:hint="eastAsia"/>
        </w:rPr>
        <w:t>2.4 图纸文件</w:t>
      </w:r>
    </w:p>
    <w:p w14:paraId="7389AC13">
      <w:pPr>
        <w:rPr>
          <w:rFonts w:hint="eastAsia"/>
        </w:rPr>
      </w:pPr>
    </w:p>
    <w:p w14:paraId="274950D6">
      <w:pPr>
        <w:rPr>
          <w:rFonts w:hint="eastAsia"/>
        </w:rPr>
      </w:pPr>
      <w:r>
        <w:rPr>
          <w:rFonts w:hint="eastAsia"/>
        </w:rPr>
        <w:t>• 《室外照明总平面图》：标注灯具位置、安装高度、控制分区。</w:t>
      </w:r>
    </w:p>
    <w:p w14:paraId="0F7D6739">
      <w:pPr>
        <w:rPr>
          <w:rFonts w:hint="eastAsia"/>
        </w:rPr>
      </w:pPr>
    </w:p>
    <w:p w14:paraId="666CAF70">
      <w:pPr>
        <w:rPr>
          <w:rFonts w:hint="eastAsia"/>
        </w:rPr>
      </w:pPr>
      <w:r>
        <w:rPr>
          <w:rFonts w:hint="eastAsia"/>
        </w:rPr>
        <w:t>• 《照明配电系统图》：标注照明回路、时控开关、调光模块位置。</w:t>
      </w:r>
    </w:p>
    <w:p w14:paraId="64B64814">
      <w:pPr>
        <w:rPr>
          <w:rFonts w:hint="eastAsia"/>
        </w:rPr>
      </w:pPr>
    </w:p>
    <w:p w14:paraId="650B22E8">
      <w:pPr>
        <w:rPr>
          <w:rFonts w:hint="eastAsia"/>
        </w:rPr>
      </w:pPr>
      <w:r>
        <w:rPr>
          <w:rFonts w:hint="eastAsia"/>
        </w:rPr>
        <w:t>• 《照度模拟分析图》：DIALux 软件输出的居住建筑窗外垂直面照度分布云图。</w:t>
      </w:r>
    </w:p>
    <w:p w14:paraId="42C9E4F9">
      <w:pPr>
        <w:rPr>
          <w:rFonts w:hint="eastAsia"/>
        </w:rPr>
      </w:pPr>
      <w:r>
        <w:rPr>
          <w:rFonts w:hint="eastAsia"/>
        </w:rPr>
        <w:t>三、室外显示屏系统设计文件</w:t>
      </w:r>
    </w:p>
    <w:p w14:paraId="58480036">
      <w:pPr>
        <w:rPr>
          <w:rFonts w:hint="eastAsia"/>
        </w:rPr>
      </w:pPr>
    </w:p>
    <w:p w14:paraId="654E18DC">
      <w:pPr>
        <w:rPr>
          <w:rFonts w:hint="eastAsia"/>
        </w:rPr>
      </w:pPr>
      <w:r>
        <w:rPr>
          <w:rFonts w:hint="eastAsia"/>
        </w:rPr>
        <w:t>3.1 设计原则</w:t>
      </w:r>
    </w:p>
    <w:p w14:paraId="46C8C7AB">
      <w:pPr>
        <w:rPr>
          <w:rFonts w:hint="eastAsia"/>
        </w:rPr>
      </w:pPr>
    </w:p>
    <w:p w14:paraId="61C2B8D7">
      <w:pPr>
        <w:rPr>
          <w:rFonts w:hint="eastAsia"/>
        </w:rPr>
      </w:pPr>
      <w:r>
        <w:rPr>
          <w:rFonts w:hint="eastAsia"/>
        </w:rPr>
        <w:t>1. 亮度限制：显示屏表面平均亮度 ≤400 cd/m²，夜间自动降低亮度。</w:t>
      </w:r>
    </w:p>
    <w:p w14:paraId="3413C74E">
      <w:pPr>
        <w:rPr>
          <w:rFonts w:hint="eastAsia"/>
        </w:rPr>
      </w:pPr>
    </w:p>
    <w:p w14:paraId="357B171B">
      <w:pPr>
        <w:rPr>
          <w:rFonts w:hint="eastAsia"/>
        </w:rPr>
      </w:pPr>
      <w:r>
        <w:rPr>
          <w:rFonts w:hint="eastAsia"/>
        </w:rPr>
        <w:t>2. 布局避让：显示屏远离车道和人行道，避免动态画面干扰交通与行人。</w:t>
      </w:r>
    </w:p>
    <w:p w14:paraId="24E0C29E">
      <w:pPr>
        <w:rPr>
          <w:rFonts w:hint="eastAsia"/>
        </w:rPr>
      </w:pPr>
    </w:p>
    <w:p w14:paraId="16E192FF">
      <w:pPr>
        <w:rPr>
          <w:rFonts w:hint="eastAsia"/>
        </w:rPr>
      </w:pPr>
      <w:r>
        <w:rPr>
          <w:rFonts w:hint="eastAsia"/>
        </w:rPr>
        <w:t>3. 模式管控：车道和人行道两侧不设置动态模式显示屏。</w:t>
      </w:r>
    </w:p>
    <w:p w14:paraId="0DEE2365">
      <w:pPr>
        <w:rPr>
          <w:rFonts w:hint="eastAsia"/>
        </w:rPr>
      </w:pPr>
    </w:p>
    <w:p w14:paraId="276587C0">
      <w:pPr>
        <w:rPr>
          <w:rFonts w:hint="eastAsia"/>
        </w:rPr>
      </w:pPr>
      <w:r>
        <w:rPr>
          <w:rFonts w:hint="eastAsia"/>
        </w:rPr>
        <w:t>3.2 显示屏技术参数</w:t>
      </w:r>
    </w:p>
    <w:p w14:paraId="239DB06B">
      <w:pPr>
        <w:rPr>
          <w:rFonts w:hint="eastAsia"/>
        </w:rPr>
      </w:pPr>
      <w:r>
        <w:rPr>
          <w:rFonts w:hint="eastAsia"/>
        </w:rPr>
        <w:t xml:space="preserve">参数 指标 备注 </w:t>
      </w:r>
    </w:p>
    <w:p w14:paraId="5BF26E78">
      <w:pPr>
        <w:rPr>
          <w:rFonts w:hint="eastAsia"/>
        </w:rPr>
      </w:pPr>
      <w:r>
        <w:rPr>
          <w:rFonts w:hint="eastAsia"/>
        </w:rPr>
        <w:t xml:space="preserve">显示屏型号 P4 户外全彩 LED 户外防水等级 IP65 </w:t>
      </w:r>
    </w:p>
    <w:p w14:paraId="7CFE51EB">
      <w:pPr>
        <w:rPr>
          <w:rFonts w:hint="eastAsia"/>
        </w:rPr>
      </w:pPr>
      <w:r>
        <w:rPr>
          <w:rFonts w:hint="eastAsia"/>
        </w:rPr>
        <w:t xml:space="preserve">最大亮度 400 cd/m² 满足 E3 类区域限值要求 </w:t>
      </w:r>
    </w:p>
    <w:p w14:paraId="0AC67BB8">
      <w:pPr>
        <w:rPr>
          <w:rFonts w:hint="eastAsia"/>
        </w:rPr>
      </w:pPr>
      <w:r>
        <w:rPr>
          <w:rFonts w:hint="eastAsia"/>
        </w:rPr>
        <w:t xml:space="preserve">夜间亮度 ≤100 cd/m² 自动感光调节 </w:t>
      </w:r>
    </w:p>
    <w:p w14:paraId="0E8ACE05">
      <w:pPr>
        <w:rPr>
          <w:rFonts w:hint="eastAsia"/>
        </w:rPr>
      </w:pPr>
      <w:r>
        <w:rPr>
          <w:rFonts w:hint="eastAsia"/>
        </w:rPr>
        <w:t xml:space="preserve">安装位置 建筑北侧主入口上方 远离车道、人行道 </w:t>
      </w:r>
    </w:p>
    <w:p w14:paraId="16342293">
      <w:pPr>
        <w:rPr>
          <w:rFonts w:hint="eastAsia"/>
        </w:rPr>
      </w:pPr>
      <w:r>
        <w:rPr>
          <w:rFonts w:hint="eastAsia"/>
        </w:rPr>
        <w:t xml:space="preserve">显示模式 静态信息发布为主 夜间自动切换为静态模式 </w:t>
      </w:r>
    </w:p>
    <w:p w14:paraId="0C8D78E4">
      <w:pPr>
        <w:rPr>
          <w:rFonts w:hint="eastAsia"/>
        </w:rPr>
      </w:pPr>
    </w:p>
    <w:p w14:paraId="21E504DE">
      <w:pPr>
        <w:rPr>
          <w:rFonts w:hint="eastAsia"/>
        </w:rPr>
      </w:pPr>
      <w:r>
        <w:rPr>
          <w:rFonts w:hint="eastAsia"/>
        </w:rPr>
        <w:t>3.3 控制策略</w:t>
      </w:r>
    </w:p>
    <w:p w14:paraId="30D13A1D">
      <w:pPr>
        <w:rPr>
          <w:rFonts w:hint="eastAsia"/>
        </w:rPr>
      </w:pPr>
    </w:p>
    <w:p w14:paraId="3F759069">
      <w:pPr>
        <w:rPr>
          <w:rFonts w:hint="eastAsia"/>
        </w:rPr>
      </w:pPr>
      <w:r>
        <w:rPr>
          <w:rFonts w:hint="eastAsia"/>
        </w:rPr>
        <w:t>1. 自动调光：内置光感传感器，根据环境光照强度实时调整亮度，白天≤380 cd/m²，夜间≤100 cd/m²。</w:t>
      </w:r>
    </w:p>
    <w:p w14:paraId="11F36462">
      <w:pPr>
        <w:rPr>
          <w:rFonts w:hint="eastAsia"/>
        </w:rPr>
      </w:pPr>
    </w:p>
    <w:p w14:paraId="67D2C443">
      <w:pPr>
        <w:rPr>
          <w:rFonts w:hint="eastAsia"/>
        </w:rPr>
      </w:pPr>
      <w:r>
        <w:rPr>
          <w:rFonts w:hint="eastAsia"/>
        </w:rPr>
        <w:t>2. 时段控制：22:00 后自动关闭动态内容，仅显示静态文字信息。</w:t>
      </w:r>
    </w:p>
    <w:p w14:paraId="626A9314">
      <w:pPr>
        <w:rPr>
          <w:rFonts w:hint="eastAsia"/>
        </w:rPr>
      </w:pPr>
    </w:p>
    <w:p w14:paraId="5720C741">
      <w:pPr>
        <w:rPr>
          <w:rFonts w:hint="eastAsia"/>
        </w:rPr>
      </w:pPr>
      <w:r>
        <w:rPr>
          <w:rFonts w:hint="eastAsia"/>
        </w:rPr>
        <w:t>3. 内容管控：禁止播放高对比度、高频闪烁的动态画面，避免视觉干扰。</w:t>
      </w:r>
    </w:p>
    <w:p w14:paraId="66AB92A1">
      <w:pPr>
        <w:rPr>
          <w:rFonts w:hint="eastAsia"/>
        </w:rPr>
      </w:pPr>
    </w:p>
    <w:p w14:paraId="26D59A31">
      <w:pPr>
        <w:rPr>
          <w:rFonts w:hint="eastAsia"/>
        </w:rPr>
      </w:pPr>
      <w:r>
        <w:rPr>
          <w:rFonts w:hint="eastAsia"/>
        </w:rPr>
        <w:t>3.4 图纸文件</w:t>
      </w:r>
    </w:p>
    <w:p w14:paraId="1EFBAF07">
      <w:pPr>
        <w:rPr>
          <w:rFonts w:hint="eastAsia"/>
        </w:rPr>
      </w:pPr>
    </w:p>
    <w:p w14:paraId="2F7C5881">
      <w:pPr>
        <w:rPr>
          <w:rFonts w:hint="eastAsia"/>
        </w:rPr>
      </w:pPr>
      <w:r>
        <w:rPr>
          <w:rFonts w:hint="eastAsia"/>
        </w:rPr>
        <w:t>• 《室外显示屏布置图》：标注显示屏位置、尺寸、朝向。</w:t>
      </w:r>
    </w:p>
    <w:p w14:paraId="342EC421">
      <w:pPr>
        <w:rPr>
          <w:rFonts w:hint="eastAsia"/>
        </w:rPr>
      </w:pPr>
    </w:p>
    <w:p w14:paraId="2B8B08B5">
      <w:pPr>
        <w:rPr>
          <w:rFonts w:hint="eastAsia"/>
        </w:rPr>
      </w:pPr>
      <w:r>
        <w:rPr>
          <w:rFonts w:hint="eastAsia"/>
        </w:rPr>
        <w:t>• 《显示屏配电与控制图》：标注供电回路、光感传感器、控制模块。</w:t>
      </w:r>
    </w:p>
    <w:p w14:paraId="25F7061F">
      <w:pPr>
        <w:rPr>
          <w:rFonts w:hint="eastAsia"/>
        </w:rPr>
      </w:pPr>
    </w:p>
    <w:p w14:paraId="57C05F10">
      <w:pPr>
        <w:rPr>
          <w:rFonts w:hint="eastAsia"/>
        </w:rPr>
      </w:pPr>
      <w:r>
        <w:rPr>
          <w:rFonts w:hint="eastAsia"/>
        </w:rPr>
        <w:t>• 《亮度检测报告》：第三方检测的显示屏表面平均亮度数据。</w:t>
      </w:r>
    </w:p>
    <w:p w14:paraId="0EF560D8">
      <w:pPr>
        <w:rPr>
          <w:rFonts w:hint="eastAsia"/>
        </w:rPr>
      </w:pPr>
      <w:r>
        <w:rPr>
          <w:rFonts w:hint="eastAsia"/>
        </w:rPr>
        <w:t>四、玻璃幕墙光污染控制设计文件</w:t>
      </w:r>
    </w:p>
    <w:p w14:paraId="087E85C5">
      <w:pPr>
        <w:rPr>
          <w:rFonts w:hint="eastAsia"/>
        </w:rPr>
      </w:pPr>
    </w:p>
    <w:p w14:paraId="684D7A5E">
      <w:pPr>
        <w:rPr>
          <w:rFonts w:hint="eastAsia"/>
        </w:rPr>
      </w:pPr>
      <w:r>
        <w:rPr>
          <w:rFonts w:hint="eastAsia"/>
        </w:rPr>
        <w:t>4.1 玻璃选型</w:t>
      </w:r>
    </w:p>
    <w:p w14:paraId="338FB796">
      <w:pPr>
        <w:rPr>
          <w:rFonts w:hint="eastAsia"/>
        </w:rPr>
      </w:pPr>
    </w:p>
    <w:p w14:paraId="2ADD1BED">
      <w:pPr>
        <w:rPr>
          <w:rFonts w:hint="eastAsia"/>
        </w:rPr>
      </w:pPr>
      <w:r>
        <w:rPr>
          <w:rFonts w:hint="eastAsia"/>
        </w:rPr>
        <w:t>• 玻璃类型：低反射中空玻璃（6Low-E+12A+6）</w:t>
      </w:r>
    </w:p>
    <w:p w14:paraId="14CD64F3">
      <w:pPr>
        <w:rPr>
          <w:rFonts w:hint="eastAsia"/>
        </w:rPr>
      </w:pPr>
    </w:p>
    <w:p w14:paraId="234758BF">
      <w:pPr>
        <w:rPr>
          <w:rFonts w:hint="eastAsia"/>
        </w:rPr>
      </w:pPr>
      <w:r>
        <w:rPr>
          <w:rFonts w:hint="eastAsia"/>
        </w:rPr>
        <w:t>• 反射比：≤0.2（符合《玻璃幕墙光热性能》GB/T 18091-2015 要求）</w:t>
      </w:r>
    </w:p>
    <w:p w14:paraId="35C336BE">
      <w:pPr>
        <w:rPr>
          <w:rFonts w:hint="eastAsia"/>
        </w:rPr>
      </w:pPr>
    </w:p>
    <w:p w14:paraId="1E248558">
      <w:pPr>
        <w:rPr>
          <w:rFonts w:hint="eastAsia"/>
        </w:rPr>
      </w:pPr>
      <w:r>
        <w:rPr>
          <w:rFonts w:hint="eastAsia"/>
        </w:rPr>
        <w:t>• 遮阳系统：竖向铝合金遮阳百叶，宽度 150mm，间距 200mm，进一步降低反射光强度。</w:t>
      </w:r>
    </w:p>
    <w:p w14:paraId="2FCEC749">
      <w:pPr>
        <w:rPr>
          <w:rFonts w:hint="eastAsia"/>
        </w:rPr>
      </w:pPr>
    </w:p>
    <w:p w14:paraId="3BE6170C">
      <w:pPr>
        <w:rPr>
          <w:rFonts w:hint="eastAsia"/>
        </w:rPr>
      </w:pPr>
      <w:r>
        <w:rPr>
          <w:rFonts w:hint="eastAsia"/>
        </w:rPr>
        <w:t>4.2 幕墙角度优化</w:t>
      </w:r>
    </w:p>
    <w:p w14:paraId="6ABC5BDE">
      <w:pPr>
        <w:rPr>
          <w:rFonts w:hint="eastAsia"/>
        </w:rPr>
      </w:pPr>
    </w:p>
    <w:p w14:paraId="0E48E4D6">
      <w:pPr>
        <w:rPr>
          <w:rFonts w:hint="eastAsia"/>
        </w:rPr>
      </w:pPr>
      <w:r>
        <w:rPr>
          <w:rFonts w:hint="eastAsia"/>
        </w:rPr>
        <w:t>• 玻璃幕墙竖向倾角 2°，避免反射光直射周边居住建筑与道路。</w:t>
      </w:r>
    </w:p>
    <w:p w14:paraId="795F5B6D">
      <w:pPr>
        <w:rPr>
          <w:rFonts w:hint="eastAsia"/>
        </w:rPr>
      </w:pPr>
    </w:p>
    <w:p w14:paraId="0B5BA821">
      <w:pPr>
        <w:rPr>
          <w:rFonts w:hint="eastAsia"/>
        </w:rPr>
      </w:pPr>
      <w:r>
        <w:rPr>
          <w:rFonts w:hint="eastAsia"/>
        </w:rPr>
        <w:t>• 经光线模拟分析，反射光在居住建筑窗户处的照度 ≤1 lx，无明显光污染。</w:t>
      </w:r>
    </w:p>
    <w:p w14:paraId="0340D199">
      <w:pPr>
        <w:rPr>
          <w:rFonts w:hint="eastAsia"/>
        </w:rPr>
      </w:pPr>
    </w:p>
    <w:p w14:paraId="31A639F1">
      <w:pPr>
        <w:rPr>
          <w:rFonts w:hint="eastAsia"/>
        </w:rPr>
      </w:pPr>
      <w:r>
        <w:rPr>
          <w:rFonts w:hint="eastAsia"/>
        </w:rPr>
        <w:t>4.3 图纸文件</w:t>
      </w:r>
    </w:p>
    <w:p w14:paraId="12E42073">
      <w:pPr>
        <w:rPr>
          <w:rFonts w:hint="eastAsia"/>
        </w:rPr>
      </w:pPr>
    </w:p>
    <w:p w14:paraId="7C8CE4D4">
      <w:pPr>
        <w:rPr>
          <w:rFonts w:hint="eastAsia"/>
        </w:rPr>
      </w:pPr>
      <w:r>
        <w:rPr>
          <w:rFonts w:hint="eastAsia"/>
        </w:rPr>
        <w:t>• 《玻璃幕墙立面图》：标注玻璃类型、反射比、遮阳百叶位置。</w:t>
      </w:r>
    </w:p>
    <w:p w14:paraId="23CD04FE">
      <w:pPr>
        <w:rPr>
          <w:rFonts w:hint="eastAsia"/>
        </w:rPr>
      </w:pPr>
    </w:p>
    <w:p w14:paraId="5415B550">
      <w:pPr>
        <w:rPr>
          <w:rFonts w:hint="eastAsia"/>
        </w:rPr>
      </w:pPr>
      <w:r>
        <w:rPr>
          <w:rFonts w:hint="eastAsia"/>
        </w:rPr>
        <w:t>• 《玻璃幕墙节点图》：标注玻璃安装角度、密封构造。</w:t>
      </w:r>
    </w:p>
    <w:p w14:paraId="16BFEE45">
      <w:pPr>
        <w:rPr>
          <w:rFonts w:hint="eastAsia"/>
        </w:rPr>
      </w:pPr>
    </w:p>
    <w:p w14:paraId="3E5A7C99">
      <w:pPr>
        <w:rPr>
          <w:rFonts w:hint="eastAsia"/>
        </w:rPr>
      </w:pPr>
      <w:r>
        <w:rPr>
          <w:rFonts w:hint="eastAsia"/>
        </w:rPr>
        <w:t>• 《反射光模拟分析报告》：光线模拟软件输出的反射光分布分析结果。</w:t>
      </w:r>
    </w:p>
    <w:p w14:paraId="0E334382">
      <w:pPr>
        <w:rPr>
          <w:rFonts w:hint="eastAsia"/>
        </w:rPr>
      </w:pPr>
      <w:r>
        <w:rPr>
          <w:rFonts w:hint="eastAsia"/>
        </w:rPr>
        <w:t>五、施工与验收要求</w:t>
      </w:r>
    </w:p>
    <w:p w14:paraId="58498C6B">
      <w:pPr>
        <w:rPr>
          <w:rFonts w:hint="eastAsia"/>
        </w:rPr>
      </w:pPr>
    </w:p>
    <w:p w14:paraId="562D04F8">
      <w:pPr>
        <w:rPr>
          <w:rFonts w:hint="eastAsia"/>
        </w:rPr>
      </w:pPr>
      <w:r>
        <w:rPr>
          <w:rFonts w:hint="eastAsia"/>
        </w:rPr>
        <w:t>5.1 施工要求</w:t>
      </w:r>
    </w:p>
    <w:p w14:paraId="309B0EF9">
      <w:pPr>
        <w:rPr>
          <w:rFonts w:hint="eastAsia"/>
        </w:rPr>
      </w:pPr>
    </w:p>
    <w:p w14:paraId="460B8F41">
      <w:pPr>
        <w:rPr>
          <w:rFonts w:hint="eastAsia"/>
        </w:rPr>
      </w:pPr>
      <w:r>
        <w:rPr>
          <w:rFonts w:hint="eastAsia"/>
        </w:rPr>
        <w:t>1. 严格按照设计图纸施工，确保灯具、显示屏、玻璃幕墙位置、角度、参数符合设计要求。</w:t>
      </w:r>
    </w:p>
    <w:p w14:paraId="00EAAEAD">
      <w:pPr>
        <w:rPr>
          <w:rFonts w:hint="eastAsia"/>
        </w:rPr>
      </w:pPr>
    </w:p>
    <w:p w14:paraId="222CF4CF">
      <w:pPr>
        <w:rPr>
          <w:rFonts w:hint="eastAsia"/>
        </w:rPr>
      </w:pPr>
      <w:r>
        <w:rPr>
          <w:rFonts w:hint="eastAsia"/>
        </w:rPr>
        <w:t>2. 施工过程中避免破坏照明控制线路、显示屏信号线，确保智能控制系统正常运行。</w:t>
      </w:r>
    </w:p>
    <w:p w14:paraId="5FA611D3">
      <w:pPr>
        <w:rPr>
          <w:rFonts w:hint="eastAsia"/>
        </w:rPr>
      </w:pPr>
    </w:p>
    <w:p w14:paraId="5DFCA16E">
      <w:pPr>
        <w:rPr>
          <w:rFonts w:hint="eastAsia"/>
        </w:rPr>
      </w:pPr>
      <w:r>
        <w:rPr>
          <w:rFonts w:hint="eastAsia"/>
        </w:rPr>
        <w:t>5.2 验收要求</w:t>
      </w:r>
    </w:p>
    <w:p w14:paraId="7BADB36C">
      <w:pPr>
        <w:rPr>
          <w:rFonts w:hint="eastAsia"/>
        </w:rPr>
      </w:pPr>
    </w:p>
    <w:p w14:paraId="51B6ABEB">
      <w:pPr>
        <w:rPr>
          <w:rFonts w:hint="eastAsia"/>
        </w:rPr>
      </w:pPr>
      <w:r>
        <w:rPr>
          <w:rFonts w:hint="eastAsia"/>
        </w:rPr>
        <w:t>1. 照度验收：第三方检测机构检测居住建筑窗外垂直面照度，非熄灯时段 ≤5 lx，熄灯时段 ≤2 lx。</w:t>
      </w:r>
    </w:p>
    <w:p w14:paraId="61C5E2B3">
      <w:pPr>
        <w:rPr>
          <w:rFonts w:hint="eastAsia"/>
        </w:rPr>
      </w:pPr>
    </w:p>
    <w:p w14:paraId="33A22550">
      <w:pPr>
        <w:rPr>
          <w:rFonts w:hint="eastAsia"/>
        </w:rPr>
      </w:pPr>
      <w:r>
        <w:rPr>
          <w:rFonts w:hint="eastAsia"/>
        </w:rPr>
        <w:t>2. 亮度验收：第三方检测机构检测显示屏表面平均亮度 ≤400 cd/m²。</w:t>
      </w:r>
    </w:p>
    <w:p w14:paraId="3047C2C8">
      <w:pPr>
        <w:rPr>
          <w:rFonts w:hint="eastAsia"/>
        </w:rPr>
      </w:pPr>
    </w:p>
    <w:p w14:paraId="0248EE86">
      <w:pPr>
        <w:rPr>
          <w:rFonts w:hint="eastAsia"/>
        </w:rPr>
      </w:pPr>
      <w:r>
        <w:rPr>
          <w:rFonts w:hint="eastAsia"/>
        </w:rPr>
        <w:t>3. 功能验收：验证照明时控、调光功能，显示屏自动调光、模式切换功能正常。</w:t>
      </w:r>
    </w:p>
    <w:p w14:paraId="37DA9C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81EC9"/>
    <w:rsid w:val="53A8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2026-03-22T08:40:00Z</dcterms:created>
  <dc:creator>123</dc:creator>
  <cp:lastModifiedBy>123</cp:lastModifiedBy>
  <dcterms:modified xsi:type="dcterms:W3CDTF">2026-03-22T08:41:38Z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9D398041E7654EDBA21E3452798B6822_11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