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1D911" w14:textId="2D65B27A" w:rsidR="000E45FF" w:rsidRPr="000E45FF" w:rsidRDefault="000E45FF" w:rsidP="000E45FF">
      <w:pPr>
        <w:jc w:val="center"/>
        <w:rPr>
          <w:rFonts w:hint="eastAsia"/>
          <w:sz w:val="36"/>
          <w:szCs w:val="36"/>
        </w:rPr>
      </w:pPr>
      <w:r w:rsidRPr="000E45FF">
        <w:rPr>
          <w:rFonts w:hint="eastAsia"/>
          <w:sz w:val="36"/>
          <w:szCs w:val="36"/>
        </w:rPr>
        <w:t>信息网络系统运行记录</w:t>
      </w:r>
    </w:p>
    <w:p w14:paraId="36B13EB0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 </w:t>
      </w:r>
    </w:p>
    <w:p w14:paraId="48BEBF40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>文件编号：PY-LIB-NET-REC-202X</w:t>
      </w:r>
    </w:p>
    <w:p w14:paraId="58BBE7DE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>适用项目：广州番禺图书馆</w:t>
      </w:r>
    </w:p>
    <w:p w14:paraId="3BBB25E3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>执行标准：《绿色建筑评价标准》GB/T 50378-2019 条文6.1.6、《智能建筑设计标准》GB 50314-2015、《居住区智能化系统配置与技术要求》</w:t>
      </w:r>
    </w:p>
    <w:p w14:paraId="1B17319A" w14:textId="7952AE21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编制日期：202X年X月X日 </w:t>
      </w:r>
    </w:p>
    <w:p w14:paraId="63D69744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>一、记录说明</w:t>
      </w:r>
    </w:p>
    <w:p w14:paraId="3A75FFFE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 </w:t>
      </w:r>
    </w:p>
    <w:p w14:paraId="5BEA8984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>本运行记录用于完整记录广州番禺图书馆信息网络系统的日常运行、维护、故障处理及性能监测情况，严格符合条文6.1.6“建筑应设置信息网络系统”的达标要求，同时满足提资资料上传规范，可直接用于绿色建筑评价审查。</w:t>
      </w:r>
    </w:p>
    <w:p w14:paraId="358FCCAA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>二、信息网络系统基础信息</w:t>
      </w:r>
    </w:p>
    <w:p w14:paraId="68AB596A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 </w:t>
      </w:r>
    </w:p>
    <w:p w14:paraId="1092388A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系统名称 广州番禺图书馆信息网络系统 系统架构 万兆核心+千兆到桌面+无线WiFi6全覆盖 </w:t>
      </w:r>
    </w:p>
    <w:p w14:paraId="548FB15E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核心设备 核心交换机、汇聚交换机、接入交换机、AC控制器、无线AP、防火墙、路由器 覆盖范围 全馆室内公共区域、办公区、机房、室外广场 </w:t>
      </w:r>
    </w:p>
    <w:p w14:paraId="27943592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网络类型 有线办公网、有线读者网、无线读者网、设备物联网、安防专网 运维部门 信息技术部 </w:t>
      </w:r>
    </w:p>
    <w:p w14:paraId="7BD7F462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运维人员 XXX、XXX、XXX 联系电话 XXX-XXXXXXX </w:t>
      </w:r>
    </w:p>
    <w:p w14:paraId="6C592B45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>三、日常运行巡检记录表（月度模板）</w:t>
      </w:r>
    </w:p>
    <w:p w14:paraId="33DDDE11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 </w:t>
      </w:r>
    </w:p>
    <w:p w14:paraId="619D1082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>记录周期：202X年X月1日-202X年X月31日</w:t>
      </w:r>
    </w:p>
    <w:p w14:paraId="618F3F5D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 </w:t>
      </w:r>
    </w:p>
    <w:p w14:paraId="4F7EC174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巡检日期 巡检时间 巡检人员 巡检内容 运行状态（正常/异常） 异常情况描述 处理措施 处理结果 备注 </w:t>
      </w:r>
    </w:p>
    <w:p w14:paraId="4CD063D8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202X.X.1 9:00 张三 核心交换机运行状态、CPU/内存使用率、端口状态 正常 - - - CPU使用率15%，内存使用率20% </w:t>
      </w:r>
    </w:p>
    <w:p w14:paraId="7193341A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202X.X.2 9:00 张三 汇聚交换机运行状态、链路连通性 正常 - - - 链路无丢包 </w:t>
      </w:r>
    </w:p>
    <w:p w14:paraId="3742B318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202X.X.3 9:00 李四 无线AP在线率、WiFi信号覆盖、读者网络带宽 正常 - - - AP在线率100%，带宽充足 </w:t>
      </w:r>
    </w:p>
    <w:p w14:paraId="14DD7E0E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202X.X.4 9:00 李四 防火墙运行状态、入侵防御日志、病毒防护 正常 - - - 无攻击事件 </w:t>
      </w:r>
    </w:p>
    <w:p w14:paraId="1039ACDD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202X.X.5 9:00 张三 路由器运行状态、外网连通性、带宽占用 正常 - - - 外网带宽使用率30% </w:t>
      </w:r>
    </w:p>
    <w:p w14:paraId="0FA96298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202X.X.6 9:00 李四 核心机房温湿度、UPS供电、设备散热 正常 - - - 温度22℃，湿度50% </w:t>
      </w:r>
    </w:p>
    <w:p w14:paraId="70381F8E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202X.X.7 9:00 张三 读者网络访问稳定性、有线/无线连接成功率 正常 - - - 连接成功率99.9% </w:t>
      </w:r>
    </w:p>
    <w:p w14:paraId="341F8F96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202X.X.8 9:00 李四 核心交换机端口流量、数据转发状态 正常 - - - 流量正常，无拥堵 </w:t>
      </w:r>
    </w:p>
    <w:p w14:paraId="39D430DA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202X.X.9 9:00 张三 无线AP信道优化、干扰排查 正常 - - - 无信道干扰 </w:t>
      </w:r>
    </w:p>
    <w:p w14:paraId="1C63005A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202X.X.10 9:00 李四 防火墙策略更新、漏洞补丁安装 正常 - - - 策略更新完成 </w:t>
      </w:r>
    </w:p>
    <w:p w14:paraId="1D11386A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... ... ... ... ... ... ... ... ... </w:t>
      </w:r>
    </w:p>
    <w:p w14:paraId="38AE0B6E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202X.X.31 9:00 张三 月度全系统巡检、性能汇总 正常 - - - 全月系统运行稳定 </w:t>
      </w:r>
    </w:p>
    <w:p w14:paraId="6B7E9D72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lastRenderedPageBreak/>
        <w:t>四、网络性能监测记录表（月度模板）</w:t>
      </w:r>
    </w:p>
    <w:p w14:paraId="736B0D88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 </w:t>
      </w:r>
    </w:p>
    <w:p w14:paraId="6CF302A1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监测日期 监测时段 核心指标 监测值 达标情况 备注 </w:t>
      </w:r>
    </w:p>
    <w:p w14:paraId="41B8CDCE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202X.X.1 9:00-21:00 核心交换机CPU使用率 10%-25% 达标（≤70%） 正常波动 </w:t>
      </w:r>
    </w:p>
    <w:p w14:paraId="69BC204A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202X.X.1 9:00-21:00 核心交换机内存使用率 15%-30% 达标（≤80%） 正常波动 </w:t>
      </w:r>
    </w:p>
    <w:p w14:paraId="712FA985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202X.X.1 9:00-21:00 读者有线网络带宽 100M-500M 达标（千兆带宽） 峰值500M，无拥堵 </w:t>
      </w:r>
    </w:p>
    <w:p w14:paraId="4C875012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202X.X.1 9:00-21:00 读者无线网络带宽 200M-800M 达标（WiFi6千兆带宽） 峰值800M，无卡顿 </w:t>
      </w:r>
    </w:p>
    <w:p w14:paraId="7E17AD02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202X.X.1 9:00-21:00 网络延迟 1-5ms 达标（≤10ms） 读者访问流畅 </w:t>
      </w:r>
    </w:p>
    <w:p w14:paraId="6D552A33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202X.X.1 9:00-21:00 丢包率 0% 达标（≤0.1%） 无丢包 </w:t>
      </w:r>
    </w:p>
    <w:p w14:paraId="7740C5C2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202X.X.1 9:00-21:00 AP在线率 100% 达标（≥99%） 全馆AP正常运行 </w:t>
      </w:r>
    </w:p>
    <w:p w14:paraId="0AEF9E96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... ... ... ... ... ... </w:t>
      </w:r>
    </w:p>
    <w:p w14:paraId="25A3A4C1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202X.X.31 9:00-21:00 月度平均指标 CPU:18%、内存:22%、延迟:2ms、丢包率:0% 全部达标 系统运行稳定 </w:t>
      </w:r>
    </w:p>
    <w:p w14:paraId="56270CDD" w14:textId="437EFA3C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 </w:t>
      </w:r>
    </w:p>
    <w:p w14:paraId="332556D3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>五、故障处理记录表（全年模板）</w:t>
      </w:r>
    </w:p>
    <w:p w14:paraId="3A809CA4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 </w:t>
      </w:r>
    </w:p>
    <w:p w14:paraId="73061E0F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故障日期 故障时间 故障设备/系统 故障现象 故障原因 处理措施 处理时长 处理结果 经办人 备注 </w:t>
      </w:r>
    </w:p>
    <w:p w14:paraId="4CBC2786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202X.X.5 14:30 3楼无线AP 局部区域WiFi信号中断 AP电源适配器故障 更换电源适配器，重启AP 15分钟 恢复正常 张三 已记录设备维护台账 </w:t>
      </w:r>
    </w:p>
    <w:p w14:paraId="6945261B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202X.X.12 10:15 读者网络出口 外网访问卡顿 运营商线路波动 联系运营商排查，切换备用线路 30分钟 恢复正常 李四 已完成线路冗余测试 </w:t>
      </w:r>
    </w:p>
    <w:p w14:paraId="1CD3BF44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202X.X.20 16:45 核心交换机端口 端口流量异常 读者设备病毒攻击 封禁端口，查杀病毒，升级防火墙策略 20分钟 恢复正常 张三 已优化入侵防御规则 </w:t>
      </w:r>
    </w:p>
    <w:p w14:paraId="025D44EF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... ... ... ... ... ... ... ... ... ... </w:t>
      </w:r>
    </w:p>
    <w:p w14:paraId="4F2A4543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202X.X.30 9:00 全系统 年度故障汇总 - - - 全年故障3次，平均处理时长21分钟 李四 系统稳定性达标 </w:t>
      </w:r>
    </w:p>
    <w:p w14:paraId="23AFFD47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 </w:t>
      </w:r>
    </w:p>
    <w:p w14:paraId="3194406B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> </w:t>
      </w:r>
    </w:p>
    <w:p w14:paraId="1F78287B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 </w:t>
      </w:r>
    </w:p>
    <w:p w14:paraId="5FB5C7D4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>六、系统维护与升级记录表</w:t>
      </w:r>
    </w:p>
    <w:p w14:paraId="5BC0055A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 </w:t>
      </w:r>
    </w:p>
    <w:p w14:paraId="709A38C4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维护日期 维护时间 维护内容 维护人员 维护结果 备注 </w:t>
      </w:r>
    </w:p>
    <w:p w14:paraId="6780A6B2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202X.X.10 22:00-23:00 核心交换机系统固件升级、漏洞补丁安装 张三、李四 升级完成，系统运行正常 夜间闭馆后操作，无影响读者 </w:t>
      </w:r>
    </w:p>
    <w:p w14:paraId="4D87DF4B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202X.X.20 22:00-23:30 无线AP信道优化、AC控制器策略更新 张三 优化完成，WiFi信号更稳定 解决局部区域干扰问题 </w:t>
      </w:r>
    </w:p>
    <w:p w14:paraId="708E17E9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202X.X.30 22:00-24:00 防火墙规则更新、病毒库升级、安全巡检 李四 升级完成，安全防护强化 完成年度安全评估 </w:t>
      </w:r>
    </w:p>
    <w:p w14:paraId="1638336B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... ... ... ... ... ... </w:t>
      </w:r>
    </w:p>
    <w:p w14:paraId="05194766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202X.X.31 22:00-24:00 月度全系统维护、数据备份、性能优化 张三、李四 维护完成，系统运行稳定 备份数据存储至云端 </w:t>
      </w:r>
    </w:p>
    <w:p w14:paraId="499A8749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lastRenderedPageBreak/>
        <w:t>七、年度运行总结报告（模板）</w:t>
      </w:r>
    </w:p>
    <w:p w14:paraId="4844C759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 </w:t>
      </w:r>
    </w:p>
    <w:p w14:paraId="11A07448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>（一）系统运行概况</w:t>
      </w:r>
    </w:p>
    <w:p w14:paraId="5399A48E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 </w:t>
      </w:r>
    </w:p>
    <w:p w14:paraId="484AB07B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>202X年度，广州番禺图书馆信息网络系统全年累计运行365天，系统整体可用率达99.98%，核心设备运行稳定，有线/无线网络覆盖全馆，满足读者、工作人员的网络使用需求，完全符合《智能建筑设计标准》GB 50314-2015及条文6.1.6的要求。</w:t>
      </w:r>
    </w:p>
    <w:p w14:paraId="746130CD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 </w:t>
      </w:r>
    </w:p>
    <w:p w14:paraId="4F9A2BAC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>（二）核心指标完成情况</w:t>
      </w:r>
    </w:p>
    <w:p w14:paraId="688A416B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 </w:t>
      </w:r>
    </w:p>
    <w:p w14:paraId="1AFCA135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指标项 年度目标 实际完成值 达标情况 </w:t>
      </w:r>
    </w:p>
    <w:p w14:paraId="68C120FA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系统可用率 ≥99.9% 99.98% 达标 </w:t>
      </w:r>
    </w:p>
    <w:p w14:paraId="541B15E6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AP在线率 ≥99% 99.95% 达标 </w:t>
      </w:r>
    </w:p>
    <w:p w14:paraId="2E23F4CB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网络延迟 ≤10ms 平均2ms 达标 </w:t>
      </w:r>
    </w:p>
    <w:p w14:paraId="3472DA3A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丢包率 ≤0.1% 0% 达标 </w:t>
      </w:r>
    </w:p>
    <w:p w14:paraId="352AABAD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故障平均处理时长 ≤30分钟 21分钟 达标 </w:t>
      </w:r>
    </w:p>
    <w:p w14:paraId="4108E610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 </w:t>
      </w:r>
    </w:p>
    <w:p w14:paraId="0D6EC1F7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>（三）故障与维护情况</w:t>
      </w:r>
    </w:p>
    <w:p w14:paraId="6D13E583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 </w:t>
      </w:r>
    </w:p>
    <w:p w14:paraId="2F58C90E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>全年累计发生网络故障3次，均为轻微故障，无重大系统中断事件，故障处理及时率100%；完成月度系统维护12次、年度系统升级2次，系统安全性、稳定性持续优化。</w:t>
      </w:r>
    </w:p>
    <w:p w14:paraId="7C25D84D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 </w:t>
      </w:r>
    </w:p>
    <w:p w14:paraId="52E80758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>（四）存在问题与改进计划</w:t>
      </w:r>
    </w:p>
    <w:p w14:paraId="2A6EA119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 </w:t>
      </w:r>
    </w:p>
    <w:p w14:paraId="712705A9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>1. 存在问题：高峰时段（周末、节假日）部分区域无线网络带宽压力较大；</w:t>
      </w:r>
    </w:p>
    <w:p w14:paraId="01110C79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>2. 改进计划：202X+1年度新增无线AP点位，优化网络架构，升级核心交换机带宽，进一步提升网络承载能力。</w:t>
      </w:r>
    </w:p>
    <w:p w14:paraId="06183CFA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 </w:t>
      </w:r>
    </w:p>
    <w:p w14:paraId="6AE7ED14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>（五）结论</w:t>
      </w:r>
    </w:p>
    <w:p w14:paraId="5E7F0EAF" w14:textId="77777777" w:rsidR="000E45FF" w:rsidRDefault="000E45FF" w:rsidP="000E45FF">
      <w:pPr>
        <w:rPr>
          <w:rFonts w:hint="eastAsia"/>
        </w:rPr>
      </w:pPr>
      <w:r>
        <w:rPr>
          <w:rFonts w:hint="eastAsia"/>
        </w:rPr>
        <w:t xml:space="preserve"> </w:t>
      </w:r>
    </w:p>
    <w:p w14:paraId="0FF31199" w14:textId="29A53F6D" w:rsidR="00250B6E" w:rsidRDefault="000E45FF" w:rsidP="000E45FF">
      <w:pPr>
        <w:rPr>
          <w:rFonts w:hint="eastAsia"/>
        </w:rPr>
      </w:pPr>
      <w:r>
        <w:rPr>
          <w:rFonts w:hint="eastAsia"/>
        </w:rPr>
        <w:t>本馆信息网络系统全年运行稳定、覆盖全面、性能达标，完全满足条文6.1.6“建筑应设置信息网络系统”的要求，符合绿色建筑评价标准。</w:t>
      </w:r>
    </w:p>
    <w:sectPr w:rsidR="00250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FF"/>
    <w:rsid w:val="000515B0"/>
    <w:rsid w:val="000E45FF"/>
    <w:rsid w:val="002224C2"/>
    <w:rsid w:val="00250B6E"/>
    <w:rsid w:val="003B340B"/>
    <w:rsid w:val="00550045"/>
    <w:rsid w:val="00C26E4D"/>
    <w:rsid w:val="00D66F06"/>
    <w:rsid w:val="00F7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04FC1"/>
  <w15:chartTrackingRefBased/>
  <w15:docId w15:val="{18E53F00-4270-440F-A0F5-BAB01C0D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45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5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5F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5F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5F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5F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5F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5F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5F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5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5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5F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5F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E45F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5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5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5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5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4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5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45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5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45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5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5F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5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45F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E45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2625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8615861505773</dc:creator>
  <cp:keywords/>
  <dc:description/>
  <cp:lastModifiedBy>8615861505773</cp:lastModifiedBy>
  <cp:revision>1</cp:revision>
  <dcterms:created xsi:type="dcterms:W3CDTF">2026-03-22T14:10:00Z</dcterms:created>
  <dcterms:modified xsi:type="dcterms:W3CDTF">2026-03-22T14:10:00Z</dcterms:modified>
</cp:coreProperties>
</file>