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81E5D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设备联动运行记录</w:t>
      </w:r>
    </w:p>
    <w:p w14:paraId="2FAC4E12">
      <w:pPr>
        <w:rPr>
          <w:rFonts w:hint="eastAsia"/>
        </w:rPr>
      </w:pPr>
    </w:p>
    <w:p w14:paraId="7C974FC0">
      <w:pPr>
        <w:rPr>
          <w:rFonts w:hint="eastAsia"/>
        </w:rPr>
      </w:pPr>
      <w:r>
        <w:rPr>
          <w:rFonts w:hint="eastAsia"/>
        </w:rPr>
        <w:t>文件编号：PYTS-PARK-CO-OPR-2026-001</w:t>
      </w:r>
    </w:p>
    <w:p w14:paraId="5E9AF4BF">
      <w:pPr>
        <w:rPr>
          <w:rFonts w:hint="eastAsia"/>
        </w:rPr>
      </w:pPr>
      <w:r>
        <w:rPr>
          <w:rFonts w:hint="eastAsia"/>
        </w:rPr>
        <w:t>适用条文：绿色建筑评价标准 5.1.9（地下车库应设置与排风设备联动的一氧化碳浓度监测装置）</w:t>
      </w:r>
    </w:p>
    <w:p w14:paraId="6937802F">
      <w:pPr>
        <w:rPr>
          <w:rFonts w:hint="eastAsia"/>
        </w:rPr>
      </w:pPr>
      <w:r>
        <w:rPr>
          <w:rFonts w:hint="eastAsia"/>
        </w:rPr>
        <w:t>监测周期：2026年03月01日—2026年03月31日</w:t>
      </w:r>
    </w:p>
    <w:p w14:paraId="0CE1796D">
      <w:pPr>
        <w:rPr>
          <w:rFonts w:hint="eastAsia"/>
        </w:rPr>
      </w:pPr>
      <w:r>
        <w:rPr>
          <w:rFonts w:hint="eastAsia"/>
        </w:rPr>
        <w:t>监测区域：地下一层、地下二层车库（共2个防火分区，8个监测点位）</w:t>
      </w:r>
    </w:p>
    <w:p w14:paraId="5BF7BDCB">
      <w:pPr>
        <w:rPr>
          <w:rFonts w:hint="eastAsia"/>
        </w:rPr>
      </w:pPr>
      <w:r>
        <w:rPr>
          <w:rFonts w:hint="eastAsia"/>
        </w:rPr>
        <w:t>一、基础信息</w:t>
      </w:r>
    </w:p>
    <w:p w14:paraId="31485DD2">
      <w:pPr>
        <w:rPr>
          <w:rFonts w:hint="eastAsia"/>
        </w:rPr>
      </w:pPr>
      <w:r>
        <w:rPr>
          <w:rFonts w:hint="eastAsia"/>
        </w:rPr>
        <w:t xml:space="preserve">项目 内容 </w:t>
      </w:r>
    </w:p>
    <w:p w14:paraId="2559FE55">
      <w:pPr>
        <w:rPr>
          <w:rFonts w:hint="eastAsia"/>
        </w:rPr>
      </w:pPr>
      <w:r>
        <w:rPr>
          <w:rFonts w:hint="eastAsia"/>
        </w:rPr>
        <w:t xml:space="preserve">CO监测装置型号 CO-2000 红外式气体探测器 </w:t>
      </w:r>
    </w:p>
    <w:p w14:paraId="0A3757CF">
      <w:pPr>
        <w:rPr>
          <w:rFonts w:hint="eastAsia"/>
        </w:rPr>
      </w:pPr>
      <w:r>
        <w:rPr>
          <w:rFonts w:hint="eastAsia"/>
        </w:rPr>
        <w:t xml:space="preserve">排风设备型号 双速离心排风机（低速：15000m³/h，高速：30000m³/h） </w:t>
      </w:r>
    </w:p>
    <w:p w14:paraId="7EA9EC20">
      <w:pPr>
        <w:rPr>
          <w:rFonts w:hint="eastAsia"/>
        </w:rPr>
      </w:pPr>
      <w:r>
        <w:rPr>
          <w:rFonts w:hint="eastAsia"/>
        </w:rPr>
        <w:t xml:space="preserve">联动逻辑 CO浓度 &lt; 30ppm → 风机低速运行30ppm ≤ CO &lt; 50ppm → 风机高速运行CO ≥ 50ppm → 声光报警+风机满负荷运行 </w:t>
      </w:r>
    </w:p>
    <w:p w14:paraId="75026575">
      <w:pPr>
        <w:rPr>
          <w:rFonts w:hint="eastAsia"/>
        </w:rPr>
      </w:pPr>
      <w:r>
        <w:rPr>
          <w:rFonts w:hint="eastAsia"/>
        </w:rPr>
        <w:t xml:space="preserve">执行标准 《工作场所有害因素职业接触限值 第1部分：化学有害因素》GBZ 2.1-2019（CO时间加权平均容许浓度：20mg/m³≈16ppm，短时间接触容许浓度：30mg/m³≈24ppm） </w:t>
      </w:r>
    </w:p>
    <w:p w14:paraId="06A56192">
      <w:pPr>
        <w:rPr>
          <w:rFonts w:hint="eastAsia"/>
        </w:rPr>
      </w:pPr>
    </w:p>
    <w:p w14:paraId="5B0A7D33">
      <w:pPr>
        <w:rPr>
          <w:rFonts w:hint="eastAsia"/>
        </w:rPr>
      </w:pPr>
      <w:r>
        <w:rPr>
          <w:rFonts w:hint="eastAsia"/>
        </w:rPr>
        <w:t>二、月度运行记录汇总（示例）</w:t>
      </w:r>
    </w:p>
    <w:p w14:paraId="3C0EF5BB">
      <w:pPr>
        <w:rPr>
          <w:rFonts w:hint="eastAsia"/>
        </w:rPr>
      </w:pPr>
    </w:p>
    <w:p w14:paraId="778F0C8F">
      <w:pPr>
        <w:rPr>
          <w:rFonts w:hint="eastAsia"/>
        </w:rPr>
      </w:pPr>
      <w:r>
        <w:rPr>
          <w:rFonts w:hint="eastAsia"/>
        </w:rPr>
        <w:t>2.1 每日监测数据统计（2026年3月）</w:t>
      </w:r>
    </w:p>
    <w:p w14:paraId="0887A2AB">
      <w:pPr>
        <w:rPr>
          <w:rFonts w:hint="eastAsia"/>
        </w:rPr>
      </w:pPr>
      <w:r>
        <w:rPr>
          <w:rFonts w:hint="eastAsia"/>
        </w:rPr>
        <w:t xml:space="preserve">日期 监测时段 车库CO浓度范围（ppm） 平均浓度（ppm） 排风设备运行状态 联动响应情况 </w:t>
      </w:r>
    </w:p>
    <w:p w14:paraId="617E748B">
      <w:pPr>
        <w:rPr>
          <w:rFonts w:hint="eastAsia"/>
        </w:rPr>
      </w:pPr>
      <w:r>
        <w:rPr>
          <w:rFonts w:hint="eastAsia"/>
        </w:rPr>
        <w:t xml:space="preserve">2026-03-01 00:00-24:00 8~28 16 0~8时：低速8~20时：高速（车流量高峰）20~24时：低速 10:30 浓度达32ppm，自动切换高速，11:00 浓度降至25ppm ✅ </w:t>
      </w:r>
    </w:p>
    <w:p w14:paraId="6C07F863">
      <w:pPr>
        <w:rPr>
          <w:rFonts w:hint="eastAsia"/>
        </w:rPr>
      </w:pPr>
      <w:r>
        <w:rPr>
          <w:rFonts w:hint="eastAsia"/>
        </w:rPr>
        <w:t xml:space="preserve">2026-03-02 00:00-24:00 7~26 15 同前 16:45 浓度达30ppm，切换高速，17:10 浓度降至22ppm ✅ </w:t>
      </w:r>
    </w:p>
    <w:p w14:paraId="1C6888D5">
      <w:pPr>
        <w:rPr>
          <w:rFonts w:hint="eastAsia"/>
        </w:rPr>
      </w:pPr>
      <w:r>
        <w:rPr>
          <w:rFonts w:hint="eastAsia"/>
        </w:rPr>
        <w:t xml:space="preserve">2026-03-03 00:00-24:00 6~24 14 同前 无超阈值，稳定运行 ✅ </w:t>
      </w:r>
    </w:p>
    <w:p w14:paraId="7B3D95CE">
      <w:pPr>
        <w:rPr>
          <w:rFonts w:hint="eastAsia"/>
        </w:rPr>
      </w:pPr>
      <w:r>
        <w:rPr>
          <w:rFonts w:hint="eastAsia"/>
        </w:rPr>
        <w:t xml:space="preserve">… … … … … … </w:t>
      </w:r>
    </w:p>
    <w:p w14:paraId="21E9D0A1">
      <w:pPr>
        <w:rPr>
          <w:rFonts w:hint="eastAsia"/>
        </w:rPr>
      </w:pPr>
      <w:r>
        <w:rPr>
          <w:rFonts w:hint="eastAsia"/>
        </w:rPr>
        <w:t xml:space="preserve">2026-03-31 00:00-24:00 7~29 15 同前 11:15 浓度达31ppm，切换高速，11:40 浓度降至23ppm ✅ </w:t>
      </w:r>
    </w:p>
    <w:p w14:paraId="163740C0">
      <w:pPr>
        <w:rPr>
          <w:rFonts w:hint="eastAsia"/>
        </w:rPr>
      </w:pPr>
    </w:p>
    <w:p w14:paraId="40462F60">
      <w:pPr>
        <w:rPr>
          <w:rFonts w:hint="eastAsia"/>
        </w:rPr>
      </w:pPr>
      <w:r>
        <w:rPr>
          <w:rFonts w:hint="eastAsia"/>
        </w:rPr>
        <w:t>2.2 月度统计</w:t>
      </w:r>
    </w:p>
    <w:p w14:paraId="2AD56A90">
      <w:pPr>
        <w:rPr>
          <w:rFonts w:hint="eastAsia"/>
        </w:rPr>
      </w:pPr>
    </w:p>
    <w:p w14:paraId="438115CA">
      <w:pPr>
        <w:rPr>
          <w:rFonts w:hint="eastAsia"/>
        </w:rPr>
      </w:pPr>
      <w:r>
        <w:rPr>
          <w:rFonts w:hint="eastAsia"/>
        </w:rPr>
        <w:t>• 全月CO浓度范围：6~32 ppm</w:t>
      </w:r>
    </w:p>
    <w:p w14:paraId="7E4C678A">
      <w:pPr>
        <w:rPr>
          <w:rFonts w:hint="eastAsia"/>
        </w:rPr>
      </w:pPr>
    </w:p>
    <w:p w14:paraId="74DCFF5D">
      <w:pPr>
        <w:rPr>
          <w:rFonts w:hint="eastAsia"/>
        </w:rPr>
      </w:pPr>
      <w:r>
        <w:rPr>
          <w:rFonts w:hint="eastAsia"/>
        </w:rPr>
        <w:t>• 平均CO浓度：15 ppm（远低于GBZ 2.1短时间接触容许浓度24ppm）</w:t>
      </w:r>
    </w:p>
    <w:p w14:paraId="6FE4DD2F">
      <w:pPr>
        <w:rPr>
          <w:rFonts w:hint="eastAsia"/>
        </w:rPr>
      </w:pPr>
    </w:p>
    <w:p w14:paraId="42E14618">
      <w:pPr>
        <w:rPr>
          <w:rFonts w:hint="eastAsia"/>
        </w:rPr>
      </w:pPr>
      <w:r>
        <w:rPr>
          <w:rFonts w:hint="eastAsia"/>
        </w:rPr>
        <w:t>• 风机联动响应次数：22次（均为浓度≥30ppm时自动切换高速）</w:t>
      </w:r>
    </w:p>
    <w:p w14:paraId="64BE2E4C">
      <w:pPr>
        <w:rPr>
          <w:rFonts w:hint="eastAsia"/>
        </w:rPr>
      </w:pPr>
    </w:p>
    <w:p w14:paraId="4DB11594">
      <w:pPr>
        <w:rPr>
          <w:rFonts w:hint="eastAsia"/>
        </w:rPr>
      </w:pPr>
      <w:r>
        <w:rPr>
          <w:rFonts w:hint="eastAsia"/>
        </w:rPr>
        <w:t>• 报警次数：0次（无浓度≥50ppm情况）</w:t>
      </w:r>
    </w:p>
    <w:p w14:paraId="4F9A0C87">
      <w:pPr>
        <w:rPr>
          <w:rFonts w:hint="eastAsia"/>
        </w:rPr>
      </w:pPr>
    </w:p>
    <w:p w14:paraId="111FAA22">
      <w:pPr>
        <w:rPr>
          <w:rFonts w:hint="eastAsia"/>
        </w:rPr>
      </w:pPr>
      <w:r>
        <w:rPr>
          <w:rFonts w:hint="eastAsia"/>
        </w:rPr>
        <w:t>• 设备故障率：0%（监测装置与排风机全月无故障停机）</w:t>
      </w:r>
    </w:p>
    <w:p w14:paraId="753EBBA5">
      <w:pPr>
        <w:rPr>
          <w:rFonts w:hint="eastAsia"/>
        </w:rPr>
      </w:pPr>
      <w:r>
        <w:rPr>
          <w:rFonts w:hint="eastAsia"/>
        </w:rPr>
        <w:t>三、典型联动事件记录（示例）</w:t>
      </w:r>
    </w:p>
    <w:p w14:paraId="3F13777E">
      <w:pPr>
        <w:rPr>
          <w:rFonts w:hint="eastAsia"/>
        </w:rPr>
      </w:pPr>
    </w:p>
    <w:p w14:paraId="7082065D">
      <w:pPr>
        <w:rPr>
          <w:rFonts w:hint="eastAsia"/>
        </w:rPr>
      </w:pPr>
      <w:r>
        <w:rPr>
          <w:rFonts w:hint="eastAsia"/>
        </w:rPr>
        <w:t>事件1：2026-03-01 10:30 高峰车流联动</w:t>
      </w:r>
    </w:p>
    <w:p w14:paraId="74609578">
      <w:pPr>
        <w:rPr>
          <w:rFonts w:hint="eastAsia"/>
        </w:rPr>
      </w:pPr>
    </w:p>
    <w:p w14:paraId="2D918E39">
      <w:pPr>
        <w:rPr>
          <w:rFonts w:hint="eastAsia"/>
        </w:rPr>
      </w:pPr>
      <w:r>
        <w:rPr>
          <w:rFonts w:hint="eastAsia"/>
        </w:rPr>
        <w:t>• 触发条件：地下二层3#监测点CO浓度升至32ppm</w:t>
      </w:r>
    </w:p>
    <w:p w14:paraId="6FE6D95C">
      <w:pPr>
        <w:rPr>
          <w:rFonts w:hint="eastAsia"/>
        </w:rPr>
      </w:pPr>
    </w:p>
    <w:p w14:paraId="7CB3EFB7">
      <w:pPr>
        <w:rPr>
          <w:rFonts w:hint="eastAsia"/>
        </w:rPr>
      </w:pPr>
      <w:r>
        <w:rPr>
          <w:rFonts w:hint="eastAsia"/>
        </w:rPr>
        <w:t>• 联动动作：系统自动触发对应分区排风机由低速切换至高速</w:t>
      </w:r>
    </w:p>
    <w:p w14:paraId="080836A9">
      <w:pPr>
        <w:rPr>
          <w:rFonts w:hint="eastAsia"/>
        </w:rPr>
      </w:pPr>
    </w:p>
    <w:p w14:paraId="7DB4887C">
      <w:pPr>
        <w:rPr>
          <w:rFonts w:hint="eastAsia"/>
        </w:rPr>
      </w:pPr>
      <w:r>
        <w:rPr>
          <w:rFonts w:hint="eastAsia"/>
        </w:rPr>
        <w:t>• 响应时间：15秒内完成风机启停切换</w:t>
      </w:r>
    </w:p>
    <w:p w14:paraId="2397815F">
      <w:pPr>
        <w:rPr>
          <w:rFonts w:hint="eastAsia"/>
        </w:rPr>
      </w:pPr>
    </w:p>
    <w:p w14:paraId="472E6F38">
      <w:pPr>
        <w:rPr>
          <w:rFonts w:hint="eastAsia"/>
        </w:rPr>
      </w:pPr>
      <w:r>
        <w:rPr>
          <w:rFonts w:hint="eastAsia"/>
        </w:rPr>
        <w:t>• 效果验证：10:45 浓度降至28ppm，11:00 浓度降至25ppm，恢复至安全区间</w:t>
      </w:r>
    </w:p>
    <w:p w14:paraId="1AFA9E28">
      <w:pPr>
        <w:rPr>
          <w:rFonts w:hint="eastAsia"/>
        </w:rPr>
      </w:pPr>
    </w:p>
    <w:p w14:paraId="6E9A80B0">
      <w:pPr>
        <w:rPr>
          <w:rFonts w:hint="eastAsia"/>
        </w:rPr>
      </w:pPr>
      <w:r>
        <w:rPr>
          <w:rFonts w:hint="eastAsia"/>
        </w:rPr>
        <w:t>• 记录人：张XX（物业运维）</w:t>
      </w:r>
    </w:p>
    <w:p w14:paraId="53CB6037">
      <w:pPr>
        <w:rPr>
          <w:rFonts w:hint="eastAsia"/>
        </w:rPr>
      </w:pPr>
    </w:p>
    <w:p w14:paraId="32B0205B">
      <w:pPr>
        <w:rPr>
          <w:rFonts w:hint="eastAsia"/>
        </w:rPr>
      </w:pPr>
      <w:r>
        <w:rPr>
          <w:rFonts w:hint="eastAsia"/>
        </w:rPr>
        <w:t>• 确认：联动逻辑正常，排风效果良好 ✅</w:t>
      </w:r>
    </w:p>
    <w:p w14:paraId="7D20E1A4">
      <w:pPr>
        <w:rPr>
          <w:rFonts w:hint="eastAsia"/>
        </w:rPr>
      </w:pPr>
    </w:p>
    <w:p w14:paraId="329DEE71">
      <w:pPr>
        <w:rPr>
          <w:rFonts w:hint="eastAsia"/>
        </w:rPr>
      </w:pPr>
      <w:r>
        <w:rPr>
          <w:rFonts w:hint="eastAsia"/>
        </w:rPr>
        <w:t>事件2：2026-03-15 17:15 晚高峰联动</w:t>
      </w:r>
    </w:p>
    <w:p w14:paraId="3F4BC722">
      <w:pPr>
        <w:rPr>
          <w:rFonts w:hint="eastAsia"/>
        </w:rPr>
      </w:pPr>
    </w:p>
    <w:p w14:paraId="62B17633">
      <w:pPr>
        <w:rPr>
          <w:rFonts w:hint="eastAsia"/>
        </w:rPr>
      </w:pPr>
      <w:r>
        <w:rPr>
          <w:rFonts w:hint="eastAsia"/>
        </w:rPr>
        <w:t>• 触发条件：地下一层5#监测点CO浓度升至30ppm</w:t>
      </w:r>
    </w:p>
    <w:p w14:paraId="3EEC8C86">
      <w:pPr>
        <w:rPr>
          <w:rFonts w:hint="eastAsia"/>
        </w:rPr>
      </w:pPr>
    </w:p>
    <w:p w14:paraId="779876C4">
      <w:pPr>
        <w:rPr>
          <w:rFonts w:hint="eastAsia"/>
        </w:rPr>
      </w:pPr>
      <w:r>
        <w:rPr>
          <w:rFonts w:hint="eastAsia"/>
        </w:rPr>
        <w:t>• 联动动作：自动切换高速排风</w:t>
      </w:r>
    </w:p>
    <w:p w14:paraId="332BD103">
      <w:pPr>
        <w:rPr>
          <w:rFonts w:hint="eastAsia"/>
        </w:rPr>
      </w:pPr>
    </w:p>
    <w:p w14:paraId="0B66A1A9">
      <w:pPr>
        <w:rPr>
          <w:rFonts w:hint="eastAsia"/>
        </w:rPr>
      </w:pPr>
      <w:r>
        <w:rPr>
          <w:rFonts w:hint="eastAsia"/>
        </w:rPr>
        <w:t>• 效果验证：17:35 浓度降至22ppm，恢复安全水平</w:t>
      </w:r>
    </w:p>
    <w:p w14:paraId="38D2FBFB">
      <w:pPr>
        <w:rPr>
          <w:rFonts w:hint="eastAsia"/>
        </w:rPr>
      </w:pPr>
    </w:p>
    <w:p w14:paraId="196D5FED">
      <w:pPr>
        <w:rPr>
          <w:rFonts w:hint="eastAsia"/>
        </w:rPr>
      </w:pPr>
      <w:r>
        <w:rPr>
          <w:rFonts w:hint="eastAsia"/>
        </w:rPr>
        <w:t>• 记录人：李XX（物业运维）</w:t>
      </w:r>
    </w:p>
    <w:p w14:paraId="06A96469">
      <w:pPr>
        <w:rPr>
          <w:rFonts w:hint="eastAsia"/>
        </w:rPr>
      </w:pPr>
    </w:p>
    <w:p w14:paraId="31ED5733">
      <w:pPr>
        <w:rPr>
          <w:rFonts w:hint="eastAsia"/>
        </w:rPr>
      </w:pPr>
      <w:r>
        <w:rPr>
          <w:rFonts w:hint="eastAsia"/>
        </w:rPr>
        <w:t>• 确认：联动响应及时，无异常 ✅</w:t>
      </w:r>
    </w:p>
    <w:p w14:paraId="6E8BCC49">
      <w:pPr>
        <w:rPr>
          <w:rFonts w:hint="eastAsia"/>
        </w:rPr>
      </w:pPr>
      <w:r>
        <w:rPr>
          <w:rFonts w:hint="eastAsia"/>
        </w:rPr>
        <w:t>四、设备维护与故障记录</w:t>
      </w:r>
    </w:p>
    <w:p w14:paraId="62F54B95">
      <w:pPr>
        <w:rPr>
          <w:rFonts w:hint="eastAsia"/>
        </w:rPr>
      </w:pPr>
      <w:r>
        <w:rPr>
          <w:rFonts w:hint="eastAsia"/>
        </w:rPr>
        <w:t xml:space="preserve">日期 维护内容 维护人员 设备状态 </w:t>
      </w:r>
    </w:p>
    <w:p w14:paraId="3CDCFFAA">
      <w:pPr>
        <w:rPr>
          <w:rFonts w:hint="eastAsia"/>
        </w:rPr>
      </w:pPr>
      <w:r>
        <w:rPr>
          <w:rFonts w:hint="eastAsia"/>
        </w:rPr>
        <w:t xml:space="preserve">2026-03-05 CO探测器零点校准、滤网清洁 王XX 正常 </w:t>
      </w:r>
    </w:p>
    <w:p w14:paraId="52318038">
      <w:pPr>
        <w:rPr>
          <w:rFonts w:hint="eastAsia"/>
        </w:rPr>
      </w:pPr>
      <w:r>
        <w:rPr>
          <w:rFonts w:hint="eastAsia"/>
        </w:rPr>
        <w:t xml:space="preserve">2026-03-12 排风机轴承检查、润滑油补充 赵XX 正常 </w:t>
      </w:r>
    </w:p>
    <w:p w14:paraId="7A5FEB76">
      <w:pPr>
        <w:rPr>
          <w:rFonts w:hint="eastAsia"/>
        </w:rPr>
      </w:pPr>
      <w:r>
        <w:rPr>
          <w:rFonts w:hint="eastAsia"/>
        </w:rPr>
        <w:t xml:space="preserve">2026-03-20 联动逻辑测试（模拟CO=40ppm） 刘XX 联动正常，高速启动 ✅ </w:t>
      </w:r>
    </w:p>
    <w:p w14:paraId="60D5B002">
      <w:pPr>
        <w:rPr>
          <w:rFonts w:hint="eastAsia"/>
        </w:rPr>
      </w:pPr>
      <w:r>
        <w:rPr>
          <w:rFonts w:hint="eastAsia"/>
        </w:rPr>
        <w:t xml:space="preserve">2026-03-28 全系统功能巡检 张XX 所有监测点、风机、报警功能正常 </w:t>
      </w:r>
    </w:p>
    <w:p w14:paraId="746DDC92">
      <w:pPr>
        <w:rPr>
          <w:rFonts w:hint="eastAsia"/>
        </w:rPr>
      </w:pPr>
    </w:p>
    <w:p w14:paraId="6F4DA916">
      <w:pPr>
        <w:rPr>
          <w:rFonts w:hint="eastAsia"/>
        </w:rPr>
      </w:pPr>
      <w:r>
        <w:rPr>
          <w:rFonts w:hint="eastAsia"/>
        </w:rPr>
        <w:t>故障记录：本月无设备故障、无联动失效情况。</w:t>
      </w:r>
    </w:p>
    <w:p w14:paraId="60E4AAA7">
      <w:pPr>
        <w:rPr>
          <w:rFonts w:hint="eastAsia"/>
        </w:rPr>
      </w:pPr>
      <w:r>
        <w:rPr>
          <w:rFonts w:hint="eastAsia"/>
        </w:rPr>
        <w:t>五、符合性评价</w:t>
      </w:r>
    </w:p>
    <w:p w14:paraId="00D04447">
      <w:pPr>
        <w:rPr>
          <w:rFonts w:hint="eastAsia"/>
        </w:rPr>
      </w:pPr>
    </w:p>
    <w:p w14:paraId="21CA6305">
      <w:pPr>
        <w:rPr>
          <w:rFonts w:hint="eastAsia"/>
        </w:rPr>
      </w:pPr>
      <w:r>
        <w:rPr>
          <w:rFonts w:hint="eastAsia"/>
        </w:rPr>
        <w:t>5.1 与GBZ 2.1-2019符合性</w:t>
      </w:r>
    </w:p>
    <w:p w14:paraId="7B9BADB0">
      <w:pPr>
        <w:rPr>
          <w:rFonts w:hint="eastAsia"/>
        </w:rPr>
      </w:pPr>
    </w:p>
    <w:p w14:paraId="281E3280">
      <w:pPr>
        <w:rPr>
          <w:rFonts w:hint="eastAsia"/>
        </w:rPr>
      </w:pPr>
      <w:r>
        <w:rPr>
          <w:rFonts w:hint="eastAsia"/>
        </w:rPr>
        <w:t>• 全月CO平均浓度15ppm，远低于短时间接触容许浓度24ppm，满足职业健康要求。</w:t>
      </w:r>
    </w:p>
    <w:p w14:paraId="7B5909EC">
      <w:pPr>
        <w:rPr>
          <w:rFonts w:hint="eastAsia"/>
        </w:rPr>
      </w:pPr>
    </w:p>
    <w:p w14:paraId="265DDD13">
      <w:pPr>
        <w:rPr>
          <w:rFonts w:hint="eastAsia"/>
        </w:rPr>
      </w:pPr>
      <w:r>
        <w:rPr>
          <w:rFonts w:hint="eastAsia"/>
        </w:rPr>
        <w:t>• 无浓度超标的情况，保障车库内人员安全。</w:t>
      </w:r>
    </w:p>
    <w:p w14:paraId="1DFD276D">
      <w:pPr>
        <w:rPr>
          <w:rFonts w:hint="eastAsia"/>
        </w:rPr>
      </w:pPr>
    </w:p>
    <w:p w14:paraId="54A9A7E0">
      <w:pPr>
        <w:rPr>
          <w:rFonts w:hint="eastAsia"/>
        </w:rPr>
      </w:pPr>
      <w:r>
        <w:rPr>
          <w:rFonts w:hint="eastAsia"/>
        </w:rPr>
        <w:t>5.2 与5.1.9条文符合性</w:t>
      </w:r>
    </w:p>
    <w:p w14:paraId="3A0BDABB">
      <w:pPr>
        <w:rPr>
          <w:rFonts w:hint="eastAsia"/>
        </w:rPr>
      </w:pPr>
      <w:r>
        <w:rPr>
          <w:rFonts w:hint="eastAsia"/>
        </w:rPr>
        <w:t xml:space="preserve">条文要求 运行记录验证结果 判定 </w:t>
      </w:r>
    </w:p>
    <w:p w14:paraId="31D237F6">
      <w:pPr>
        <w:rPr>
          <w:rFonts w:hint="eastAsia"/>
        </w:rPr>
      </w:pPr>
      <w:r>
        <w:rPr>
          <w:rFonts w:hint="eastAsia"/>
        </w:rPr>
        <w:t xml:space="preserve">地下车库设置CO浓度监测装置 8个监测点位全月正常运行，数据可追溯 ✅ 满足 </w:t>
      </w:r>
    </w:p>
    <w:p w14:paraId="1C65A5BE">
      <w:pPr>
        <w:rPr>
          <w:rFonts w:hint="eastAsia"/>
        </w:rPr>
      </w:pPr>
      <w:r>
        <w:rPr>
          <w:rFonts w:hint="eastAsia"/>
        </w:rPr>
        <w:t xml:space="preserve">监测装置与排风设备联动 22次联动响应均自动完成，响应时间≤15秒 ✅ 满足 </w:t>
      </w:r>
    </w:p>
    <w:p w14:paraId="42046D64">
      <w:pPr>
        <w:rPr>
          <w:rFonts w:hint="eastAsia"/>
        </w:rPr>
      </w:pPr>
      <w:r>
        <w:rPr>
          <w:rFonts w:hint="eastAsia"/>
        </w:rPr>
        <w:t xml:space="preserve">有效控制CO浓度 CO浓度稳定在安全区间，无超标 ✅ 满足 </w:t>
      </w:r>
    </w:p>
    <w:p w14:paraId="26F23027">
      <w:pPr>
        <w:rPr>
          <w:rFonts w:hint="eastAsia"/>
        </w:rPr>
      </w:pPr>
    </w:p>
    <w:p w14:paraId="7BE98D8C">
      <w:pPr>
        <w:rPr>
          <w:rFonts w:hint="eastAsia"/>
        </w:rPr>
      </w:pPr>
      <w:r>
        <w:rPr>
          <w:rFonts w:hint="eastAsia"/>
        </w:rPr>
        <w:t>综合结论：本项目地下车库CO监测与排风联动系统运行稳定、有效，完全符合绿色建筑评价标准5.1.9条文及GBZ 2.1-2019要求。</w:t>
      </w:r>
    </w:p>
    <w:p w14:paraId="3E3AD005">
      <w:pPr>
        <w:rPr>
          <w:rFonts w:hint="eastAsia"/>
        </w:rPr>
      </w:pPr>
      <w:r>
        <w:rPr>
          <w:rFonts w:hint="eastAsia"/>
        </w:rPr>
        <w:t>六、提资适配说明</w:t>
      </w:r>
    </w:p>
    <w:p w14:paraId="4E0F1F35">
      <w:pPr>
        <w:rPr>
          <w:rFonts w:hint="eastAsia"/>
        </w:rPr>
      </w:pPr>
    </w:p>
    <w:p w14:paraId="736B0668">
      <w:pPr>
        <w:rPr>
          <w:rFonts w:hint="eastAsia"/>
        </w:rPr>
      </w:pPr>
      <w:r>
        <w:rPr>
          <w:rFonts w:hint="eastAsia"/>
        </w:rPr>
        <w:t>本记录可直接上传至 GUPA2026 评价系统，与以下资料配套使用：</w:t>
      </w:r>
    </w:p>
    <w:p w14:paraId="23248058">
      <w:pPr>
        <w:rPr>
          <w:rFonts w:hint="eastAsia"/>
        </w:rPr>
      </w:pPr>
    </w:p>
    <w:p w14:paraId="5DA39349">
      <w:pPr>
        <w:rPr>
          <w:rFonts w:hint="eastAsia"/>
        </w:rPr>
      </w:pPr>
      <w:r>
        <w:rPr>
          <w:rFonts w:hint="eastAsia"/>
        </w:rPr>
        <w:t>1. 智能化设计图纸及设计说明：验证CO监测点位与联动逻辑</w:t>
      </w:r>
    </w:p>
    <w:p w14:paraId="198AAE3B">
      <w:pPr>
        <w:rPr>
          <w:rFonts w:hint="eastAsia"/>
        </w:rPr>
      </w:pPr>
    </w:p>
    <w:p w14:paraId="30D754C0">
      <w:pPr>
        <w:rPr>
          <w:rFonts w:hint="eastAsia"/>
        </w:rPr>
      </w:pPr>
      <w:r>
        <w:rPr>
          <w:rFonts w:hint="eastAsia"/>
        </w:rPr>
        <w:t>2. 暖通专业图纸及设计说明：验证排风设备配置与系统设计</w:t>
      </w:r>
    </w:p>
    <w:p w14:paraId="3E813E28">
      <w:pPr>
        <w:rPr>
          <w:rFonts w:hint="eastAsia"/>
        </w:rPr>
      </w:pPr>
    </w:p>
    <w:p w14:paraId="385C3A89">
      <w:pPr>
        <w:rPr>
          <w:rFonts w:hint="eastAsia"/>
        </w:rPr>
      </w:pPr>
      <w:r>
        <w:rPr>
          <w:rFonts w:hint="eastAsia"/>
        </w:rPr>
        <w:t>3. 本文件为核心运行证据，证明系统持续有效运行。</w:t>
      </w:r>
    </w:p>
    <w:p w14:paraId="55DCED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C1453"/>
    <w:rsid w:val="2F4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2026-03-22T10:41:00Z</dcterms:created>
  <dc:creator>123</dc:creator>
  <cp:lastModifiedBy>123</cp:lastModifiedBy>
  <dcterms:modified xsi:type="dcterms:W3CDTF">2026-03-22T10:41:47Z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D657D24D9E4244F499A3A6445B9327B6_11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