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B331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照明现场检测报告</w:t>
      </w:r>
    </w:p>
    <w:p w14:paraId="07133DF5">
      <w:pPr>
        <w:rPr>
          <w:rFonts w:hint="eastAsia"/>
        </w:rPr>
      </w:pPr>
    </w:p>
    <w:p w14:paraId="430CA115">
      <w:pPr>
        <w:rPr>
          <w:rFonts w:hint="eastAsia"/>
        </w:rPr>
      </w:pPr>
      <w:r>
        <w:rPr>
          <w:rFonts w:hint="eastAsia"/>
        </w:rPr>
        <w:t>报告编号：PYTS-LIGHT-TEST-2026-001</w:t>
      </w:r>
    </w:p>
    <w:p w14:paraId="3A969941">
      <w:pPr>
        <w:rPr>
          <w:rFonts w:hint="eastAsia"/>
        </w:rPr>
      </w:pPr>
      <w:r>
        <w:rPr>
          <w:rFonts w:hint="eastAsia"/>
        </w:rPr>
        <w:t>检测机构：XX建筑电气检测研究院（CMA/CNAS资质）</w:t>
      </w:r>
    </w:p>
    <w:p w14:paraId="1E42FFB0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57FD486D">
      <w:pPr>
        <w:rPr>
          <w:rFonts w:hint="eastAsia"/>
        </w:rPr>
      </w:pPr>
      <w:r>
        <w:rPr>
          <w:rFonts w:hint="eastAsia"/>
        </w:rPr>
        <w:t>检测日期：2026-03-30</w:t>
      </w:r>
    </w:p>
    <w:p w14:paraId="776E4B10">
      <w:pPr>
        <w:rPr>
          <w:rFonts w:hint="eastAsia"/>
        </w:rPr>
      </w:pPr>
      <w:r>
        <w:rPr>
          <w:rFonts w:hint="eastAsia"/>
        </w:rPr>
        <w:t>检测依据：</w:t>
      </w:r>
    </w:p>
    <w:p w14:paraId="77E69F0A">
      <w:pPr>
        <w:rPr>
          <w:rFonts w:hint="eastAsia"/>
        </w:rPr>
      </w:pPr>
    </w:p>
    <w:p w14:paraId="73B04E2E">
      <w:pPr>
        <w:rPr>
          <w:rFonts w:hint="eastAsia"/>
        </w:rPr>
      </w:pPr>
      <w:r>
        <w:rPr>
          <w:rFonts w:hint="eastAsia"/>
        </w:rPr>
        <w:t>• 《建筑照明设计标准》GB/T 50034-2024</w:t>
      </w:r>
    </w:p>
    <w:p w14:paraId="43887B95">
      <w:pPr>
        <w:rPr>
          <w:rFonts w:hint="eastAsia"/>
        </w:rPr>
      </w:pPr>
    </w:p>
    <w:p w14:paraId="3884EF31">
      <w:pPr>
        <w:rPr>
          <w:rFonts w:hint="eastAsia"/>
        </w:rPr>
      </w:pPr>
      <w:r>
        <w:rPr>
          <w:rFonts w:hint="eastAsia"/>
        </w:rPr>
        <w:t>• 《建筑照明测量方法》GB/T 5700-2008</w:t>
      </w:r>
    </w:p>
    <w:p w14:paraId="5FD2CC94">
      <w:pPr>
        <w:rPr>
          <w:rFonts w:hint="eastAsia"/>
        </w:rPr>
      </w:pPr>
    </w:p>
    <w:p w14:paraId="20FBA4AE">
      <w:pPr>
        <w:rPr>
          <w:rFonts w:hint="eastAsia"/>
        </w:rPr>
      </w:pPr>
      <w:r>
        <w:rPr>
          <w:rFonts w:hint="eastAsia"/>
        </w:rPr>
        <w:t>• 绿色建筑评价标准 5.1.5 条文</w:t>
      </w:r>
    </w:p>
    <w:p w14:paraId="7C125E05">
      <w:pPr>
        <w:rPr>
          <w:rFonts w:hint="eastAsia"/>
        </w:rPr>
      </w:pPr>
    </w:p>
    <w:p w14:paraId="5817F5CD">
      <w:pPr>
        <w:rPr>
          <w:rFonts w:hint="eastAsia"/>
        </w:rPr>
      </w:pPr>
      <w:r>
        <w:rPr>
          <w:rFonts w:hint="eastAsia"/>
        </w:rPr>
        <w:t>• 项目照明计算书、电气专业图纸</w:t>
      </w:r>
    </w:p>
    <w:p w14:paraId="1DDB97C2">
      <w:pPr>
        <w:rPr>
          <w:rFonts w:hint="eastAsia"/>
        </w:rPr>
      </w:pPr>
      <w:r>
        <w:rPr>
          <w:rFonts w:hint="eastAsia"/>
        </w:rPr>
        <w:t>一、检测概况</w:t>
      </w:r>
    </w:p>
    <w:p w14:paraId="07127BA1">
      <w:pPr>
        <w:rPr>
          <w:rFonts w:hint="eastAsia"/>
        </w:rPr>
      </w:pPr>
    </w:p>
    <w:p w14:paraId="07723C5B">
      <w:pPr>
        <w:rPr>
          <w:rFonts w:hint="eastAsia"/>
        </w:rPr>
      </w:pPr>
      <w:r>
        <w:rPr>
          <w:rFonts w:hint="eastAsia"/>
        </w:rPr>
        <w:t>1.1 检测范围</w:t>
      </w:r>
    </w:p>
    <w:p w14:paraId="7171F4FA">
      <w:pPr>
        <w:rPr>
          <w:rFonts w:hint="eastAsia"/>
        </w:rPr>
      </w:pPr>
    </w:p>
    <w:p w14:paraId="4D508403">
      <w:pPr>
        <w:rPr>
          <w:rFonts w:hint="eastAsia"/>
        </w:rPr>
      </w:pPr>
      <w:r>
        <w:rPr>
          <w:rFonts w:hint="eastAsia"/>
        </w:rPr>
        <w:t>覆盖项目阅览区、办公区、走廊、报告厅、设备机房等5类主要功能区域，验证是否满足设计照度及5.1.5条文要求。</w:t>
      </w:r>
    </w:p>
    <w:p w14:paraId="76ED2E15">
      <w:pPr>
        <w:rPr>
          <w:rFonts w:hint="eastAsia"/>
        </w:rPr>
      </w:pPr>
    </w:p>
    <w:p w14:paraId="2AFD4090">
      <w:pPr>
        <w:rPr>
          <w:rFonts w:hint="eastAsia"/>
        </w:rPr>
      </w:pPr>
      <w:r>
        <w:rPr>
          <w:rFonts w:hint="eastAsia"/>
        </w:rPr>
        <w:t>1.2 检测工况</w:t>
      </w:r>
    </w:p>
    <w:p w14:paraId="054A2D02">
      <w:pPr>
        <w:rPr>
          <w:rFonts w:hint="eastAsia"/>
        </w:rPr>
      </w:pPr>
    </w:p>
    <w:p w14:paraId="02E2C396">
      <w:pPr>
        <w:rPr>
          <w:rFonts w:hint="eastAsia"/>
        </w:rPr>
      </w:pPr>
      <w:r>
        <w:rPr>
          <w:rFonts w:hint="eastAsia"/>
        </w:rPr>
        <w:t>• 检测时间：14:00-16:00（关闭自然光，开启人工照明）</w:t>
      </w:r>
    </w:p>
    <w:p w14:paraId="18711E2F">
      <w:pPr>
        <w:rPr>
          <w:rFonts w:hint="eastAsia"/>
        </w:rPr>
      </w:pPr>
    </w:p>
    <w:p w14:paraId="1153352F">
      <w:pPr>
        <w:rPr>
          <w:rFonts w:hint="eastAsia"/>
        </w:rPr>
      </w:pPr>
      <w:r>
        <w:rPr>
          <w:rFonts w:hint="eastAsia"/>
        </w:rPr>
        <w:t>• 运行状态：正常供电，灯具全亮</w:t>
      </w:r>
    </w:p>
    <w:p w14:paraId="67C4B5F8">
      <w:pPr>
        <w:rPr>
          <w:rFonts w:hint="eastAsia"/>
        </w:rPr>
      </w:pPr>
    </w:p>
    <w:p w14:paraId="5AFBDCF6">
      <w:pPr>
        <w:rPr>
          <w:rFonts w:hint="eastAsia"/>
        </w:rPr>
      </w:pPr>
      <w:r>
        <w:rPr>
          <w:rFonts w:hint="eastAsia"/>
        </w:rPr>
        <w:t>• 环境条件：室温 25℃，相对湿度 55%</w:t>
      </w:r>
    </w:p>
    <w:p w14:paraId="59E80FA8">
      <w:pPr>
        <w:rPr>
          <w:rFonts w:hint="eastAsia"/>
        </w:rPr>
      </w:pPr>
    </w:p>
    <w:p w14:paraId="44FD07C2">
      <w:pPr>
        <w:rPr>
          <w:rFonts w:hint="eastAsia"/>
        </w:rPr>
      </w:pPr>
      <w:r>
        <w:rPr>
          <w:rFonts w:hint="eastAsia"/>
        </w:rPr>
        <w:t>• 测量仪器：多功能照度计（校准有效期：2026-01-10）、UGR测试仪、频闪仪</w:t>
      </w:r>
    </w:p>
    <w:p w14:paraId="27D28F19">
      <w:pPr>
        <w:rPr>
          <w:rFonts w:hint="eastAsia"/>
        </w:rPr>
      </w:pPr>
      <w:r>
        <w:rPr>
          <w:rFonts w:hint="eastAsia"/>
        </w:rPr>
        <w:t>二、检测点位布设</w:t>
      </w:r>
    </w:p>
    <w:p w14:paraId="66E075FF">
      <w:pPr>
        <w:rPr>
          <w:rFonts w:hint="eastAsia"/>
        </w:rPr>
      </w:pPr>
    </w:p>
    <w:p w14:paraId="33CBC476">
      <w:pPr>
        <w:rPr>
          <w:rFonts w:hint="eastAsia"/>
        </w:rPr>
      </w:pPr>
      <w:r>
        <w:rPr>
          <w:rFonts w:hint="eastAsia"/>
        </w:rPr>
        <w:t>采用网格布点法，每个区域布设不少于9个测点，确保数据代表性。</w:t>
      </w:r>
    </w:p>
    <w:p w14:paraId="5A768105">
      <w:pPr>
        <w:rPr>
          <w:rFonts w:hint="eastAsia"/>
        </w:rPr>
      </w:pPr>
      <w:r>
        <w:rPr>
          <w:rFonts w:hint="eastAsia"/>
        </w:rPr>
        <w:t xml:space="preserve">区域名称 测点数量 测量高度 测量目的 </w:t>
      </w:r>
    </w:p>
    <w:p w14:paraId="24BCC039">
      <w:pPr>
        <w:rPr>
          <w:rFonts w:hint="eastAsia"/>
        </w:rPr>
      </w:pPr>
      <w:r>
        <w:rPr>
          <w:rFonts w:hint="eastAsia"/>
        </w:rPr>
        <w:t xml:space="preserve">阅览区（300lx标准） 15点 0.75m（桌面高度） 验证阅读舒适度、均匀度 </w:t>
      </w:r>
    </w:p>
    <w:p w14:paraId="5372E999">
      <w:pPr>
        <w:rPr>
          <w:rFonts w:hint="eastAsia"/>
        </w:rPr>
      </w:pPr>
      <w:r>
        <w:rPr>
          <w:rFonts w:hint="eastAsia"/>
        </w:rPr>
        <w:t xml:space="preserve">办公区（300lx标准） 12点 0.75m（桌面高度） 验证办公照明质量 </w:t>
      </w:r>
    </w:p>
    <w:p w14:paraId="0DF3186C">
      <w:pPr>
        <w:rPr>
          <w:rFonts w:hint="eastAsia"/>
        </w:rPr>
      </w:pPr>
      <w:r>
        <w:rPr>
          <w:rFonts w:hint="eastAsia"/>
        </w:rPr>
        <w:t xml:space="preserve">报告厅（200lx标准） 9点 0.75m（座位面） 验证集会/观影照明 </w:t>
      </w:r>
    </w:p>
    <w:p w14:paraId="0DA57EF8">
      <w:pPr>
        <w:rPr>
          <w:rFonts w:hint="eastAsia"/>
        </w:rPr>
      </w:pPr>
      <w:r>
        <w:rPr>
          <w:rFonts w:hint="eastAsia"/>
        </w:rPr>
        <w:t xml:space="preserve">走廊/楼梯间（100lx标准） 6点 0.9m（地面） 验证通行安全 </w:t>
      </w:r>
    </w:p>
    <w:p w14:paraId="52596E6E">
      <w:pPr>
        <w:rPr>
          <w:rFonts w:hint="eastAsia"/>
        </w:rPr>
      </w:pPr>
      <w:r>
        <w:rPr>
          <w:rFonts w:hint="eastAsia"/>
        </w:rPr>
        <w:t xml:space="preserve">设备机房（200lx标准） 6点 0.9m（地面） 验证设备操作照明 </w:t>
      </w:r>
    </w:p>
    <w:p w14:paraId="5D546D5B">
      <w:pPr>
        <w:rPr>
          <w:rFonts w:hint="eastAsia"/>
        </w:rPr>
      </w:pPr>
    </w:p>
    <w:p w14:paraId="317A2237">
      <w:pPr>
        <w:rPr>
          <w:rFonts w:hint="eastAsia"/>
        </w:rPr>
      </w:pPr>
      <w:r>
        <w:rPr>
          <w:rFonts w:hint="eastAsia"/>
        </w:rPr>
        <w:t>三、核心检测结果与规范对比</w:t>
      </w:r>
    </w:p>
    <w:p w14:paraId="0AC9D409">
      <w:pPr>
        <w:rPr>
          <w:rFonts w:hint="eastAsia"/>
        </w:rPr>
      </w:pPr>
    </w:p>
    <w:p w14:paraId="5D36BF64">
      <w:pPr>
        <w:rPr>
          <w:rFonts w:hint="eastAsia"/>
        </w:rPr>
      </w:pPr>
      <w:r>
        <w:rPr>
          <w:rFonts w:hint="eastAsia"/>
        </w:rPr>
        <w:t>3.1 照度检测结果（平均照度）</w:t>
      </w:r>
    </w:p>
    <w:p w14:paraId="7B418A12">
      <w:pPr>
        <w:rPr>
          <w:rFonts w:hint="eastAsia"/>
        </w:rPr>
      </w:pPr>
      <w:r>
        <w:rPr>
          <w:rFonts w:hint="eastAsia"/>
        </w:rPr>
        <w:t xml:space="preserve">检测区域 设计目标 (lx) 实测平均照度 (lx) 均匀度  达标情况 </w:t>
      </w:r>
    </w:p>
    <w:p w14:paraId="72B5E915">
      <w:pPr>
        <w:rPr>
          <w:rFonts w:hint="eastAsia"/>
        </w:rPr>
      </w:pPr>
      <w:r>
        <w:rPr>
          <w:rFonts w:hint="eastAsia"/>
        </w:rPr>
        <w:t xml:space="preserve">阅览区 ≥300 315 0.78 ✅ 达标 </w:t>
      </w:r>
    </w:p>
    <w:p w14:paraId="67E9DC1F">
      <w:pPr>
        <w:rPr>
          <w:rFonts w:hint="eastAsia"/>
        </w:rPr>
      </w:pPr>
      <w:r>
        <w:rPr>
          <w:rFonts w:hint="eastAsia"/>
        </w:rPr>
        <w:t xml:space="preserve">办公区 ≥300 308 0.72 ✅ 达标 </w:t>
      </w:r>
    </w:p>
    <w:p w14:paraId="21C17ADB">
      <w:pPr>
        <w:rPr>
          <w:rFonts w:hint="eastAsia"/>
        </w:rPr>
      </w:pPr>
      <w:r>
        <w:rPr>
          <w:rFonts w:hint="eastAsia"/>
        </w:rPr>
        <w:t xml:space="preserve">报告厅 ≥200 216 0.65 ✅ 达标 </w:t>
      </w:r>
    </w:p>
    <w:p w14:paraId="32D11F36">
      <w:pPr>
        <w:rPr>
          <w:rFonts w:hint="eastAsia"/>
        </w:rPr>
      </w:pPr>
      <w:r>
        <w:rPr>
          <w:rFonts w:hint="eastAsia"/>
        </w:rPr>
        <w:t xml:space="preserve">走廊 ≥100 112 0.55 ✅ 达标 </w:t>
      </w:r>
    </w:p>
    <w:p w14:paraId="3A0B2486">
      <w:pPr>
        <w:rPr>
          <w:rFonts w:hint="eastAsia"/>
        </w:rPr>
      </w:pPr>
      <w:r>
        <w:rPr>
          <w:rFonts w:hint="eastAsia"/>
        </w:rPr>
        <w:t xml:space="preserve">设备机房 ≥200 205 0.61 ✅ 达标 </w:t>
      </w:r>
    </w:p>
    <w:p w14:paraId="7A063720">
      <w:pPr>
        <w:rPr>
          <w:rFonts w:hint="eastAsia"/>
        </w:rPr>
      </w:pPr>
    </w:p>
    <w:p w14:paraId="526B727A">
      <w:pPr>
        <w:rPr>
          <w:rFonts w:hint="eastAsia"/>
        </w:rPr>
      </w:pPr>
      <w:r>
        <w:rPr>
          <w:rFonts w:hint="eastAsia"/>
        </w:rPr>
        <w:t>3.2 光品质与健康指标检测</w:t>
      </w:r>
    </w:p>
    <w:p w14:paraId="1125251F">
      <w:pPr>
        <w:rPr>
          <w:rFonts w:hint="eastAsia"/>
        </w:rPr>
      </w:pPr>
      <w:r>
        <w:rPr>
          <w:rFonts w:hint="eastAsia"/>
        </w:rPr>
        <w:t xml:space="preserve">检测区域 检测项目 规范/设计要求 实测结果 达标情况 </w:t>
      </w:r>
    </w:p>
    <w:p w14:paraId="091D53F8">
      <w:pPr>
        <w:rPr>
          <w:rFonts w:hint="eastAsia"/>
        </w:rPr>
      </w:pPr>
      <w:r>
        <w:rPr>
          <w:rFonts w:hint="eastAsia"/>
        </w:rPr>
        <w:t xml:space="preserve">全区域 显色指数  ≥80（阅览区/办公区） 87~89 ✅ 优异 </w:t>
      </w:r>
    </w:p>
    <w:p w14:paraId="4FEA05AC">
      <w:pPr>
        <w:rPr>
          <w:rFonts w:hint="eastAsia"/>
        </w:rPr>
      </w:pPr>
      <w:r>
        <w:rPr>
          <w:rFonts w:hint="eastAsia"/>
        </w:rPr>
        <w:t xml:space="preserve">阅览区/办公区 频闪效应可视度 (SVM) ≤1.3 1.1 ✅ 达标 </w:t>
      </w:r>
    </w:p>
    <w:p w14:paraId="2CC0A2AC">
      <w:pPr>
        <w:rPr>
          <w:rFonts w:hint="eastAsia"/>
        </w:rPr>
      </w:pPr>
      <w:r>
        <w:rPr>
          <w:rFonts w:hint="eastAsia"/>
        </w:rPr>
        <w:t xml:space="preserve">阅览区 统一眩光值 (UGR) ≤19 17.5 ✅ 达标 </w:t>
      </w:r>
    </w:p>
    <w:p w14:paraId="5F2B1E65">
      <w:pPr>
        <w:rPr>
          <w:rFonts w:hint="eastAsia"/>
        </w:rPr>
      </w:pPr>
    </w:p>
    <w:p w14:paraId="3F161202">
      <w:pPr>
        <w:rPr>
          <w:rFonts w:hint="eastAsia"/>
        </w:rPr>
      </w:pPr>
      <w:r>
        <w:rPr>
          <w:rFonts w:hint="eastAsia"/>
        </w:rPr>
        <w:t>四、关键区域详细分析</w:t>
      </w:r>
    </w:p>
    <w:p w14:paraId="6E190D97">
      <w:pPr>
        <w:rPr>
          <w:rFonts w:hint="eastAsia"/>
        </w:rPr>
      </w:pPr>
    </w:p>
    <w:p w14:paraId="5413715E">
      <w:pPr>
        <w:rPr>
          <w:rFonts w:hint="eastAsia"/>
        </w:rPr>
      </w:pPr>
      <w:r>
        <w:rPr>
          <w:rFonts w:hint="eastAsia"/>
        </w:rPr>
        <w:t>4.1 阅览区（重点验证区域）</w:t>
      </w:r>
    </w:p>
    <w:p w14:paraId="508BFFBF">
      <w:pPr>
        <w:rPr>
          <w:rFonts w:hint="eastAsia"/>
        </w:rPr>
      </w:pPr>
    </w:p>
    <w:p w14:paraId="6C01442F">
      <w:pPr>
        <w:rPr>
          <w:rFonts w:hint="eastAsia"/>
        </w:rPr>
      </w:pPr>
      <w:r>
        <w:rPr>
          <w:rFonts w:hint="eastAsia"/>
        </w:rPr>
        <w:t>• 测点分布：涵盖普通阅览区、老年阅览区、儿童阅览区子区域</w:t>
      </w:r>
    </w:p>
    <w:p w14:paraId="4FC7BB8E">
      <w:pPr>
        <w:rPr>
          <w:rFonts w:hint="eastAsia"/>
        </w:rPr>
      </w:pPr>
    </w:p>
    <w:p w14:paraId="3F1FCD08">
      <w:pPr>
        <w:rPr>
          <w:rFonts w:hint="eastAsia"/>
        </w:rPr>
      </w:pPr>
      <w:r>
        <w:rPr>
          <w:rFonts w:hint="eastAsia"/>
        </w:rPr>
        <w:t>• 照度波动：最高332lx，最低298lx，极差≤34lx，均匀度优异</w:t>
      </w:r>
    </w:p>
    <w:p w14:paraId="0F43C536">
      <w:pPr>
        <w:rPr>
          <w:rFonts w:hint="eastAsia"/>
        </w:rPr>
      </w:pPr>
    </w:p>
    <w:p w14:paraId="25D997AC">
      <w:pPr>
        <w:rPr>
          <w:rFonts w:hint="eastAsia"/>
        </w:rPr>
      </w:pPr>
      <w:r>
        <w:rPr>
          <w:rFonts w:hint="eastAsia"/>
        </w:rPr>
        <w:t>• 现场评价：光线柔和均匀，无明显光斑、阴影，满足长时间阅读需求</w:t>
      </w:r>
    </w:p>
    <w:p w14:paraId="515B8313">
      <w:pPr>
        <w:rPr>
          <w:rFonts w:hint="eastAsia"/>
        </w:rPr>
      </w:pPr>
    </w:p>
    <w:p w14:paraId="3F994864">
      <w:pPr>
        <w:rPr>
          <w:rFonts w:hint="eastAsia"/>
        </w:rPr>
      </w:pPr>
      <w:r>
        <w:rPr>
          <w:rFonts w:hint="eastAsia"/>
        </w:rPr>
        <w:t>• 符合性：照度315lx≥300lx，SVM=1.1≤1.3，完全满足5.1.5条文</w:t>
      </w:r>
    </w:p>
    <w:p w14:paraId="529C543F">
      <w:pPr>
        <w:rPr>
          <w:rFonts w:hint="eastAsia"/>
        </w:rPr>
      </w:pPr>
    </w:p>
    <w:p w14:paraId="6E410733">
      <w:pPr>
        <w:rPr>
          <w:rFonts w:hint="eastAsia"/>
        </w:rPr>
      </w:pPr>
      <w:r>
        <w:rPr>
          <w:rFonts w:hint="eastAsia"/>
        </w:rPr>
        <w:t>4.2 走廊/公共区域</w:t>
      </w:r>
    </w:p>
    <w:p w14:paraId="2CAFCD48">
      <w:pPr>
        <w:rPr>
          <w:rFonts w:hint="eastAsia"/>
        </w:rPr>
      </w:pPr>
    </w:p>
    <w:p w14:paraId="7F5372AF">
      <w:pPr>
        <w:rPr>
          <w:rFonts w:hint="eastAsia"/>
        </w:rPr>
      </w:pPr>
      <w:r>
        <w:rPr>
          <w:rFonts w:hint="eastAsia"/>
        </w:rPr>
        <w:t>• 照度均匀：走廊端部与中部照度差仅8lx，满足通行安全要求</w:t>
      </w:r>
    </w:p>
    <w:p w14:paraId="3C230122">
      <w:pPr>
        <w:rPr>
          <w:rFonts w:hint="eastAsia"/>
        </w:rPr>
      </w:pPr>
    </w:p>
    <w:p w14:paraId="1DC6B6BD">
      <w:pPr>
        <w:rPr>
          <w:rFonts w:hint="eastAsia"/>
        </w:rPr>
      </w:pPr>
      <w:r>
        <w:rPr>
          <w:rFonts w:hint="eastAsia"/>
        </w:rPr>
        <w:t>• 显色性：Ra=76，满足识别需求</w:t>
      </w:r>
    </w:p>
    <w:p w14:paraId="13E5352E">
      <w:pPr>
        <w:rPr>
          <w:rFonts w:hint="eastAsia"/>
        </w:rPr>
      </w:pPr>
    </w:p>
    <w:p w14:paraId="5FD1ECE5">
      <w:pPr>
        <w:rPr>
          <w:rFonts w:hint="eastAsia"/>
        </w:rPr>
      </w:pPr>
      <w:r>
        <w:rPr>
          <w:rFonts w:hint="eastAsia"/>
        </w:rPr>
        <w:t>4.3 设备机房</w:t>
      </w:r>
    </w:p>
    <w:p w14:paraId="18F6146C">
      <w:pPr>
        <w:rPr>
          <w:rFonts w:hint="eastAsia"/>
        </w:rPr>
      </w:pPr>
    </w:p>
    <w:p w14:paraId="68513126">
      <w:pPr>
        <w:rPr>
          <w:rFonts w:hint="eastAsia"/>
        </w:rPr>
      </w:pPr>
      <w:r>
        <w:rPr>
          <w:rFonts w:hint="eastAsia"/>
        </w:rPr>
        <w:t>• 照度达标：满足设备检修、操作要求（≥200lx）</w:t>
      </w:r>
    </w:p>
    <w:p w14:paraId="525AF06C">
      <w:pPr>
        <w:rPr>
          <w:rFonts w:hint="eastAsia"/>
        </w:rPr>
      </w:pPr>
    </w:p>
    <w:p w14:paraId="54E4834B">
      <w:pPr>
        <w:rPr>
          <w:rFonts w:hint="eastAsia"/>
        </w:rPr>
      </w:pPr>
      <w:r>
        <w:rPr>
          <w:rFonts w:hint="eastAsia"/>
        </w:rPr>
        <w:t>• 眩光控制：UGR≤22，避免对操作人员视觉疲劳</w:t>
      </w:r>
    </w:p>
    <w:p w14:paraId="57FD0D26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69B5433B">
      <w:pPr>
        <w:rPr>
          <w:rFonts w:hint="eastAsia"/>
        </w:rPr>
      </w:pPr>
    </w:p>
    <w:p w14:paraId="4F333494">
      <w:pPr>
        <w:rPr>
          <w:rFonts w:hint="eastAsia"/>
        </w:rPr>
      </w:pPr>
      <w:r>
        <w:rPr>
          <w:rFonts w:hint="eastAsia"/>
        </w:rPr>
        <w:t>5.1 整体评价</w:t>
      </w:r>
    </w:p>
    <w:p w14:paraId="4605979D">
      <w:pPr>
        <w:rPr>
          <w:rFonts w:hint="eastAsia"/>
        </w:rPr>
      </w:pPr>
    </w:p>
    <w:p w14:paraId="5D3E6306">
      <w:pPr>
        <w:rPr>
          <w:rFonts w:hint="eastAsia"/>
        </w:rPr>
      </w:pPr>
      <w:r>
        <w:rPr>
          <w:rFonts w:hint="eastAsia"/>
        </w:rPr>
        <w:t>本次现场检测数据显示：</w:t>
      </w:r>
    </w:p>
    <w:p w14:paraId="6E830B43">
      <w:pPr>
        <w:rPr>
          <w:rFonts w:hint="eastAsia"/>
        </w:rPr>
      </w:pPr>
    </w:p>
    <w:p w14:paraId="2B9E3256">
      <w:pPr>
        <w:rPr>
          <w:rFonts w:hint="eastAsia"/>
        </w:rPr>
      </w:pPr>
      <w:r>
        <w:rPr>
          <w:rFonts w:hint="eastAsia"/>
        </w:rPr>
        <w:t>1. 照度达标：所有场所实测平均照度均高于设计标准，满足使用功能需求；</w:t>
      </w:r>
    </w:p>
    <w:p w14:paraId="1465271F">
      <w:pPr>
        <w:rPr>
          <w:rFonts w:hint="eastAsia"/>
        </w:rPr>
      </w:pPr>
    </w:p>
    <w:p w14:paraId="17CFB224">
      <w:pPr>
        <w:rPr>
          <w:rFonts w:hint="eastAsia"/>
        </w:rPr>
      </w:pPr>
      <w:r>
        <w:rPr>
          <w:rFonts w:hint="eastAsia"/>
        </w:rPr>
        <w:t>2. 均匀度良好：各区域照度均匀度均≥0.5，图书馆核心区域≥0.7，无照明死角；</w:t>
      </w:r>
    </w:p>
    <w:p w14:paraId="39825D52">
      <w:pPr>
        <w:rPr>
          <w:rFonts w:hint="eastAsia"/>
        </w:rPr>
      </w:pPr>
    </w:p>
    <w:p w14:paraId="0A3FEA01">
      <w:pPr>
        <w:rPr>
          <w:rFonts w:hint="eastAsia"/>
        </w:rPr>
      </w:pPr>
      <w:r>
        <w:rPr>
          <w:rFonts w:hint="eastAsia"/>
        </w:rPr>
        <w:t>3. 光品质优异：显色指数高（Ra≥87），无频闪（SVM=1.1），低眩光，保障人员视觉健康。</w:t>
      </w:r>
    </w:p>
    <w:p w14:paraId="566079EF">
      <w:pPr>
        <w:rPr>
          <w:rFonts w:hint="eastAsia"/>
        </w:rPr>
      </w:pPr>
    </w:p>
    <w:p w14:paraId="48804258">
      <w:pPr>
        <w:rPr>
          <w:rFonts w:hint="eastAsia"/>
        </w:rPr>
      </w:pPr>
      <w:r>
        <w:rPr>
          <w:rFonts w:hint="eastAsia"/>
        </w:rPr>
        <w:t>5.2 与5.1.5条文符合性对比</w:t>
      </w:r>
    </w:p>
    <w:p w14:paraId="47CF7F09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43923A72">
      <w:pPr>
        <w:rPr>
          <w:rFonts w:hint="eastAsia"/>
        </w:rPr>
      </w:pPr>
      <w:r>
        <w:rPr>
          <w:rFonts w:hint="eastAsia"/>
        </w:rPr>
        <w:t xml:space="preserve">各场所的照度、均匀度、显色指数应符合GB 50034 全部指标达标且优于标准 ✅ 满足 </w:t>
      </w:r>
    </w:p>
    <w:p w14:paraId="66336D0E">
      <w:pPr>
        <w:rPr>
          <w:rFonts w:hint="eastAsia"/>
        </w:rPr>
      </w:pPr>
      <w:r>
        <w:rPr>
          <w:rFonts w:hint="eastAsia"/>
        </w:rPr>
        <w:t xml:space="preserve">人员长期停留场所SVM≤1.3 阅览区/办公区SVM=1.1 ✅ 满足 </w:t>
      </w:r>
    </w:p>
    <w:p w14:paraId="491199E9">
      <w:pPr>
        <w:rPr>
          <w:rFonts w:hint="eastAsia"/>
        </w:rPr>
      </w:pPr>
    </w:p>
    <w:p w14:paraId="54608587">
      <w:pPr>
        <w:rPr>
          <w:rFonts w:hint="eastAsia"/>
        </w:rPr>
      </w:pPr>
      <w:r>
        <w:rPr>
          <w:rFonts w:hint="eastAsia"/>
        </w:rPr>
        <w:t>综合结论：本项目照明系统设计及施工质量完全符合绿色建筑评价标准5.1.5条文及国家现行标准要求，照明品质优良。</w:t>
      </w:r>
    </w:p>
    <w:p w14:paraId="2CF03417">
      <w:pPr>
        <w:rPr>
          <w:rFonts w:hint="eastAsia"/>
        </w:rPr>
      </w:pPr>
      <w:r>
        <w:rPr>
          <w:rFonts w:hint="eastAsia"/>
        </w:rPr>
        <w:t>六、提资适配说明</w:t>
      </w:r>
    </w:p>
    <w:p w14:paraId="28FFB074">
      <w:pPr>
        <w:rPr>
          <w:rFonts w:hint="eastAsia"/>
        </w:rPr>
      </w:pPr>
    </w:p>
    <w:p w14:paraId="0718D9F2">
      <w:pPr>
        <w:rPr>
          <w:rFonts w:hint="eastAsia"/>
        </w:rPr>
      </w:pPr>
      <w:r>
        <w:rPr>
          <w:rFonts w:hint="eastAsia"/>
        </w:rPr>
        <w:t>本报告可直接上传至 GUPA2026 评价系统，与以下资料形成完整闭环：</w:t>
      </w:r>
    </w:p>
    <w:p w14:paraId="5240236B">
      <w:pPr>
        <w:rPr>
          <w:rFonts w:hint="eastAsia"/>
        </w:rPr>
      </w:pPr>
    </w:p>
    <w:p w14:paraId="779BC463">
      <w:pPr>
        <w:rPr>
          <w:rFonts w:hint="eastAsia"/>
        </w:rPr>
      </w:pPr>
      <w:r>
        <w:rPr>
          <w:rFonts w:hint="eastAsia"/>
        </w:rPr>
        <w:t>1. 照明计算书：验证设计与实测的一致性（计算照度≈300lx，实测≈310lx，误差在允许范围内）</w:t>
      </w:r>
    </w:p>
    <w:p w14:paraId="776067CD">
      <w:pPr>
        <w:rPr>
          <w:rFonts w:hint="eastAsia"/>
        </w:rPr>
      </w:pPr>
    </w:p>
    <w:p w14:paraId="0DCA126A">
      <w:pPr>
        <w:rPr>
          <w:rFonts w:hint="eastAsia"/>
        </w:rPr>
      </w:pPr>
      <w:r>
        <w:rPr>
          <w:rFonts w:hint="eastAsia"/>
        </w:rPr>
        <w:t>2. 灯具产品说明书及型式检验报告：验证灯具参数来源</w:t>
      </w:r>
    </w:p>
    <w:p w14:paraId="34841B63">
      <w:pPr>
        <w:rPr>
          <w:rFonts w:hint="eastAsia"/>
        </w:rPr>
      </w:pPr>
    </w:p>
    <w:p w14:paraId="703E4BB4">
      <w:pPr>
        <w:rPr>
          <w:rFonts w:hint="eastAsia"/>
        </w:rPr>
      </w:pPr>
      <w:r>
        <w:rPr>
          <w:rFonts w:hint="eastAsia"/>
        </w:rPr>
        <w:t>3. 电气专业图纸及设计说明：验证施工与设计的一致性</w:t>
      </w:r>
    </w:p>
    <w:p w14:paraId="58D8D60D">
      <w:pPr>
        <w:rPr>
          <w:rFonts w:hint="eastAsia"/>
        </w:rPr>
      </w:pPr>
    </w:p>
    <w:p w14:paraId="1BC2431C">
      <w:pPr>
        <w:rPr>
          <w:rFonts w:hint="eastAsia"/>
        </w:rPr>
      </w:pPr>
      <w:r>
        <w:rPr>
          <w:rFonts w:hint="eastAsia"/>
        </w:rPr>
        <w:t>本报告是最终验收的关键依据，直接支撑5.1.5条文获得满分评价。</w:t>
      </w:r>
    </w:p>
    <w:p w14:paraId="4DCAD2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378CC"/>
    <w:rsid w:val="47D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2026-03-22T10:19:00Z</dcterms:created>
  <dc:creator>123</dc:creator>
  <cp:lastModifiedBy>123</cp:lastModifiedBy>
  <dcterms:modified xsi:type="dcterms:W3CDTF">2026-03-22T10:19:25Z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D7DFBB100EE744948F6E32AFAF3C70BE_11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