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绿境之窗—面向低碳未来的生态酒店设计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项目名称：绿境之窗—面向低碳未来的生态酒店设计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