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F9F56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3 </w:t>
      </w:r>
      <w:r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14:paraId="552ACB4E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4C63C8B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F26E7F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177982B9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长期逗留区域空气调节室内参数：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0AFAA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9D873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73F4B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3A0A1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59856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EA1F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2A713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33215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1D7D5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Ⅰ级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DACC6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20～24℃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065F0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30～60%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D9A9C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≤0.2 m/s</w:t>
            </w:r>
          </w:p>
        </w:tc>
      </w:tr>
      <w:tr w14:paraId="4BDD5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B6CAD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1FBB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Ⅰ级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3378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24～28℃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96C42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40～65%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ACD7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≤0.3 m/s</w:t>
            </w:r>
          </w:p>
        </w:tc>
      </w:tr>
    </w:tbl>
    <w:p w14:paraId="3947EC2E">
      <w:pPr>
        <w:rPr>
          <w:rFonts w:cs="宋体"/>
        </w:rPr>
      </w:pPr>
      <w:r>
        <w:rPr>
          <w:rFonts w:hint="eastAsia" w:ascii="Times New Roman" w:hAnsi="Times New Roman" w:cs="Times New Roman" w:eastAsiaTheme="majorEastAsia"/>
        </w:rPr>
        <w:t>过渡空间空气调节室内参数：</w:t>
      </w:r>
    </w:p>
    <w:p w14:paraId="6FC26849">
      <w:pPr>
        <w:rPr>
          <w:rFonts w:ascii="Times New Roman" w:hAnsi="Times New Roman" w:cs="Times New Roman" w:eastAsiaTheme="majorEastAsia"/>
          <w:u w:val="single"/>
        </w:rPr>
      </w:pPr>
      <w:r>
        <w:rPr>
          <w:rFonts w:hint="eastAsia" w:ascii="Times New Roman" w:hAnsi="Times New Roman" w:cs="Times New Roman" w:eastAsiaTheme="majorEastAsia"/>
        </w:rPr>
        <w:t>活动类型：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-163405726"/>
          <w:placeholder>
            <w:docPart w:val="91872A66F84D42C4A142E651649B243E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站立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代谢率：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65609577"/>
          <w:placeholder>
            <w:docPart w:val="69CE9319BBF9493B8F1935BCB4B525C7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1.2met</w:t>
          </w:r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r>
        <w:rPr>
          <w:rFonts w:hint="eastAsia" w:ascii="Times New Roman" w:hAnsi="Times New Roman" w:cs="Times New Roman" w:eastAsiaTheme="majorEastAsia"/>
        </w:rPr>
        <w:t>冬季温度设定：</w:t>
      </w:r>
      <w:r>
        <w:rPr>
          <w:rFonts w:hint="eastAsia" w:ascii="Times New Roman" w:hAnsi="Times New Roman" w:cs="Times New Roman" w:eastAsiaTheme="majorEastAsia"/>
          <w:u w:val="single"/>
        </w:rPr>
        <w:t xml:space="preserve">  </w:t>
      </w:r>
      <w:sdt>
        <w:sdtPr>
          <w:rPr>
            <w:rFonts w:hint="eastAsia" w:ascii="Times New Roman" w:hAnsi="Times New Roman" w:cs="Times New Roman" w:eastAsiaTheme="majorEastAsia"/>
            <w:u w:val="single"/>
          </w:rPr>
          <w:id w:val="1175540182"/>
          <w:placeholder>
            <w:docPart w:val="949C27188AF34F4B9772602739DAE011"/>
          </w:placeholder>
          <w:text/>
        </w:sdtPr>
        <w:sdtEndPr>
          <w:rPr>
            <w:rFonts w:hint="eastAsia"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</w:t>
          </w:r>
          <w:r>
            <w:rPr>
              <w:rFonts w:hint="eastAsia" w:ascii="Times New Roman" w:hAnsi="Times New Roman" w:cs="Times New Roman" w:eastAsiaTheme="majorEastAsia"/>
              <w:u w:val="single"/>
              <w:lang w:val="en-US" w:eastAsia="zh-CN"/>
            </w:rPr>
            <w:t>20℃</w:t>
          </w:r>
        </w:sdtContent>
      </w:sdt>
      <w:r>
        <w:rPr>
          <w:rFonts w:hint="eastAsia" w:ascii="Times New Roman" w:hAnsi="Times New Roman" w:cs="Times New Roman" w:eastAsiaTheme="majorEastAsia"/>
          <w:u w:val="single"/>
        </w:rPr>
        <w:t xml:space="preserve"> </w:t>
      </w:r>
    </w:p>
    <w:tbl>
      <w:tblPr>
        <w:tblStyle w:val="6"/>
        <w:tblW w:w="486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583"/>
        <w:gridCol w:w="1771"/>
        <w:gridCol w:w="1840"/>
        <w:gridCol w:w="1789"/>
      </w:tblGrid>
      <w:tr w14:paraId="3C330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DF0FF1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88534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D37DE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温度(</w:t>
            </w:r>
            <w:r>
              <w:rPr>
                <w:rFonts w:hint="eastAsia" w:ascii="宋体" w:hAnsi="宋体" w:eastAsia="宋体" w:cs="宋体"/>
              </w:rPr>
              <w:t>℃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36B86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相对湿度(%)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2F871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风速(m/s)</w:t>
            </w:r>
          </w:p>
        </w:tc>
      </w:tr>
      <w:tr w14:paraId="228BE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059A6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C78B7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Ⅰ级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B7D7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18～22℃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E5B89D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30～60%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84903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≤0.3 m/s</w:t>
            </w:r>
          </w:p>
        </w:tc>
      </w:tr>
      <w:tr w14:paraId="1D1C6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8F611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DA41E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Ⅰ级</w:t>
            </w:r>
          </w:p>
        </w:tc>
        <w:tc>
          <w:tcPr>
            <w:tcW w:w="10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05428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26～30℃</w:t>
            </w:r>
          </w:p>
        </w:tc>
        <w:tc>
          <w:tcPr>
            <w:tcW w:w="11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6424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40～70%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2EEBF9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60A26"/>
                <w:spacing w:val="0"/>
                <w:sz w:val="16"/>
                <w:szCs w:val="16"/>
                <w:shd w:val="clear" w:fill="FFFFFF"/>
              </w:rPr>
              <w:t>≤0.5 m/s</w:t>
            </w:r>
          </w:p>
        </w:tc>
      </w:tr>
    </w:tbl>
    <w:p w14:paraId="76B64D1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请简要说明根据建筑空间功能的不同，</w:t>
      </w:r>
      <w:r>
        <w:rPr>
          <w:rFonts w:ascii="Times New Roman" w:hAnsi="Times New Roman" w:cs="Times New Roman" w:eastAsiaTheme="majorEastAsia"/>
        </w:rPr>
        <w:t>分区温度</w:t>
      </w:r>
      <w:r>
        <w:rPr>
          <w:rFonts w:hint="eastAsia" w:ascii="Times New Roman" w:hAnsi="Times New Roman" w:cs="Times New Roman" w:eastAsiaTheme="majorEastAsia"/>
        </w:rPr>
        <w:t>的设置情况。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0F6B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1" w:hRule="atLeast"/>
          <w:jc w:val="center"/>
        </w:trPr>
        <w:tc>
          <w:tcPr>
            <w:tcW w:w="8272" w:type="dxa"/>
          </w:tcPr>
          <w:p w14:paraId="5F0BD8E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根据建筑空间功能差异，结合人体舒适度、使用需求及节能要求，分区温度设置如下：</w:t>
            </w:r>
          </w:p>
          <w:p w14:paraId="7EE29E4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1. 客房区</w:t>
            </w:r>
          </w:p>
          <w:p w14:paraId="268FAFC4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冬季：设定温度22-24℃（满足客人睡眠及休闲的舒适需求，避免过冷）；</w:t>
            </w:r>
          </w:p>
          <w:p w14:paraId="75E430E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夏季：设定温度24-26℃（平衡凉爽感与节能，避免温差过大导致不适）。</w:t>
            </w:r>
          </w:p>
          <w:p w14:paraId="6DA78BB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2. 公共活动区（大堂、餐厅、会议室）</w:t>
            </w:r>
          </w:p>
          <w:p w14:paraId="7FD45AA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冬季：大堂20-22℃（人员流动快，适当降低温度节能；餐厅22-24℃，满足用餐舒适需求）；</w:t>
            </w:r>
          </w:p>
          <w:p w14:paraId="48A6EBC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夏季：大堂26-28℃（与室外温差适中，避免客人进出时体感突变；餐厅24-26℃，保障用餐环境凉爽）。</w:t>
            </w:r>
          </w:p>
          <w:p w14:paraId="44A5E1C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3. 办公区（酒店行政办公室、后勤区）</w:t>
            </w:r>
          </w:p>
          <w:p w14:paraId="68E910F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冬季：20-22℃（满足办公人员轻体力活动的舒适需求）；</w:t>
            </w:r>
          </w:p>
          <w:p w14:paraId="6C792F6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夏季：25-27℃（兼顾工作效率与节能，避免过度制冷）。</w:t>
            </w:r>
          </w:p>
          <w:p w14:paraId="78E2941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4. 过渡空间（走廊、电梯厅）</w:t>
            </w:r>
          </w:p>
          <w:p w14:paraId="2FE6134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冬季：18-20℃（人员停留时间短，适当降低温度节能）；</w:t>
            </w:r>
          </w:p>
          <w:p w14:paraId="5CE172C5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夏季：26-28℃（与公共区域温度衔接，避免温差过大）。</w:t>
            </w:r>
          </w:p>
          <w:p w14:paraId="18849BE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5. 特殊功能区（健身房、SPA区）</w:t>
            </w:r>
          </w:p>
          <w:p w14:paraId="69A522A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冬季：健身房20-22℃（运动产热多，温度稍低）；SPA区24-26℃（放松环境需温暖）；</w:t>
            </w:r>
          </w:p>
          <w:p w14:paraId="242EEAF3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夏季：健身房24-26℃（辅助散热）；SPA区26-28℃（避免过冷影响体验）。</w:t>
            </w:r>
          </w:p>
          <w:p w14:paraId="066BD3C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所有区域温度设定均通过分区温控系统（如客房温控器、公共区DDC控制）实现独立调节，兼顾舒适性与节能性，符合《民用建筑供暖通风与空气调节设计规范》（GB 50736）要求。</w:t>
            </w:r>
          </w:p>
          <w:p w14:paraId="7185A5C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  <w:p w14:paraId="09E22166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649A27C7">
      <w:pPr>
        <w:spacing w:before="156" w:beforeLines="50" w:after="156" w:afterLines="50" w:line="300" w:lineRule="exact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21191F8C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1F95F57C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1）暖通专业竣工图及设计说明，应包含建筑各功能空间分区温度的设置情况；</w:t>
      </w:r>
    </w:p>
    <w:p w14:paraId="47B651FE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2）建筑各功能空间</w:t>
      </w:r>
      <w:r>
        <w:rPr>
          <w:rFonts w:ascii="Times New Roman" w:hAnsi="Times New Roman" w:cs="Times New Roman" w:eastAsiaTheme="majorEastAsia"/>
        </w:rPr>
        <w:t>温湿度</w:t>
      </w:r>
      <w:r>
        <w:rPr>
          <w:rFonts w:hint="eastAsia" w:ascii="Times New Roman" w:hAnsi="Times New Roman" w:cs="Times New Roman" w:eastAsiaTheme="majorEastAsia"/>
        </w:rPr>
        <w:t>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，数据应覆盖三个季度（夏季、冬季、过渡季），且连续数据不少于两周；</w:t>
      </w:r>
    </w:p>
    <w:p w14:paraId="44E9B416">
      <w:pPr>
        <w:spacing w:line="300" w:lineRule="exact"/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3</w:t>
      </w:r>
      <w:r>
        <w:rPr>
          <w:rFonts w:hint="eastAsia" w:ascii="Times New Roman" w:hAnsi="Times New Roman" w:cs="Times New Roman" w:eastAsiaTheme="majorEastAsia"/>
        </w:rPr>
        <w:t>）暖通空调</w:t>
      </w:r>
      <w:r>
        <w:rPr>
          <w:rFonts w:ascii="Times New Roman" w:hAnsi="Times New Roman" w:cs="Times New Roman" w:eastAsiaTheme="majorEastAsia"/>
        </w:rPr>
        <w:t>专业设计说明、暖通设计计算书等。</w:t>
      </w:r>
    </w:p>
    <w:p w14:paraId="0F6DA6CD">
      <w:pPr>
        <w:spacing w:line="30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2D40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356" w:type="dxa"/>
          </w:tcPr>
          <w:p w14:paraId="0320B575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11E5C2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403C86"/>
    <w:rsid w:val="00521A8C"/>
    <w:rsid w:val="00B6323B"/>
    <w:rsid w:val="00BD50E9"/>
    <w:rsid w:val="49BD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1872A66F84D42C4A142E651649B24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70CF7E-9812-4409-8F9E-B21A477B083B}"/>
      </w:docPartPr>
      <w:docPartBody>
        <w:p w14:paraId="1395BC72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D04476-6C66-4252-818D-2233BD3CD7BB}"/>
      </w:docPartPr>
      <w:docPartBody>
        <w:p w14:paraId="2A863CD3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0DE9064-0F65-4E21-86A0-741CE6FB25BA}"/>
      </w:docPartPr>
      <w:docPartBody>
        <w:p w14:paraId="1A83A4BD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91872A66F84D42C4A142E651649B24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69CE9319BBF9493B8F1935BCB4B525C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49C27188AF34F4B9772602739DAE01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319545AD4EE44414AA1FA75E2CB8CD2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96B94CFB4F2F44ECA9376AC16F3234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315</Characters>
  <Lines>3</Lines>
  <Paragraphs>1</Paragraphs>
  <TotalTime>38</TotalTime>
  <ScaleCrop>false</ScaleCrop>
  <LinksUpToDate>false</LinksUpToDate>
  <CharactersWithSpaces>365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2019-07-12T08:03:00Z</dcterms:created>
  <dc:creator>dongYP</dc:creator>
  <cp:lastModifiedBy>宋鑫</cp:lastModifiedBy>
  <dcterms:modified xsi:type="dcterms:W3CDTF">2026-03-28T10:14:52Z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eyJoZGlkIjoiOWRkYWY4NzIxMmUyYmRjYzQ1NDNhZGM2NDJhMjJhYWUiLCJ1c2VySWQiOiIxNzMzMzE0NjEzIn0=</vt:lpwstr>
  </property>
  <property fmtid="{D5CDD505-2E9C-101B-9397-08002B2CF9AE}" pid="3" name="KSOProductBuildVer">
    <vt:lpwstr>2052-12.1.0.25225</vt:lpwstr>
  </property>
  <property fmtid="{D5CDD505-2E9C-101B-9397-08002B2CF9AE}" pid="4" name="ICV">
    <vt:lpwstr>1712F64882844806AFB0CBD82B6863B1_12</vt:lpwstr>
  </property>
</Properties>
</file>