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立体绿洲·叠翠云台 ——高层建筑综合体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41464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1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设计单位：广州城市理工学院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项目名称：立体绿洲·叠翠云台 ——高层建筑综合体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全寿命期单位建筑面积碳排放强为11327.34kgCO2/（m2·a）减碳率10%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857.0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