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BF65B">
      <w:pPr>
        <w:pStyle w:val="33"/>
        <w:spacing w:line="240" w:lineRule="exact"/>
        <w:rPr>
          <w:b/>
          <w:sz w:val="21"/>
          <w:szCs w:val="21"/>
        </w:rPr>
      </w:pPr>
      <w:bookmarkStart w:id="109" w:name="_GoBack"/>
      <w:bookmarkEnd w:id="109"/>
    </w:p>
    <w:p w14:paraId="69F06297">
      <w:pPr>
        <w:pStyle w:val="33"/>
        <w:spacing w:line="240" w:lineRule="exact"/>
        <w:rPr>
          <w:b/>
          <w:sz w:val="21"/>
          <w:szCs w:val="21"/>
        </w:rPr>
      </w:pPr>
    </w:p>
    <w:p w14:paraId="5CE61202">
      <w:pPr>
        <w:pStyle w:val="33"/>
        <w:spacing w:line="240" w:lineRule="exact"/>
        <w:rPr>
          <w:b/>
          <w:sz w:val="21"/>
          <w:szCs w:val="21"/>
        </w:rPr>
      </w:pPr>
    </w:p>
    <w:p w14:paraId="5B114EDF">
      <w:pPr>
        <w:pStyle w:val="33"/>
        <w:ind w:right="-57" w:rightChars="-27"/>
        <w:jc w:val="distribute"/>
        <w:rPr>
          <w:b/>
          <w:sz w:val="72"/>
          <w:szCs w:val="72"/>
        </w:rPr>
      </w:pPr>
      <w:r>
        <w:rPr>
          <w:rFonts w:hint="eastAsia"/>
          <w:b/>
          <w:sz w:val="72"/>
          <w:szCs w:val="72"/>
        </w:rPr>
        <w:t>室内热湿环境评价</w:t>
      </w:r>
    </w:p>
    <w:p w14:paraId="7860EDDE">
      <w:pPr>
        <w:pStyle w:val="37"/>
        <w:rPr>
          <w:sz w:val="52"/>
          <w:szCs w:val="52"/>
        </w:rPr>
      </w:pPr>
      <w:bookmarkStart w:id="0" w:name="建筑类别"/>
      <w:r>
        <w:rPr>
          <w:rFonts w:hint="eastAsia"/>
          <w:sz w:val="52"/>
          <w:szCs w:val="52"/>
        </w:rPr>
        <w:t>公共建筑</w:t>
      </w:r>
    </w:p>
    <w:p w14:paraId="0390E9A7">
      <w:pPr>
        <w:pStyle w:val="37"/>
        <w:spacing w:line="400" w:lineRule="exact"/>
      </w:pPr>
    </w:p>
    <w:p w14:paraId="04B66DFD">
      <w:pPr>
        <w:pStyle w:val="37"/>
        <w:rPr>
          <w:sz w:val="36"/>
          <w:szCs w:val="36"/>
        </w:rPr>
      </w:pPr>
      <w:bookmarkStart w:id="1" w:name="项目名称"/>
      <w:r>
        <w:rPr>
          <w:rFonts w:hint="eastAsia"/>
          <w:sz w:val="36"/>
          <w:szCs w:val="36"/>
        </w:rPr>
        <w:t>新建项目</w:t>
      </w:r>
    </w:p>
    <w:p w14:paraId="21969840">
      <w:pPr>
        <w:pStyle w:val="37"/>
        <w:rPr>
          <w:b/>
        </w:rPr>
      </w:pPr>
      <w:r>
        <w:rPr>
          <w:rFonts w:hint="eastAsia"/>
          <w:b/>
        </w:rPr>
        <w:t>设计编号：</w:t>
      </w:r>
      <w:bookmarkStart w:id="2" w:name="设计编号"/>
    </w:p>
    <w:p w14:paraId="0710BDC3">
      <w:pPr>
        <w:pStyle w:val="37"/>
        <w:rPr>
          <w:b/>
        </w:rPr>
      </w:pPr>
    </w:p>
    <w:p w14:paraId="7F06CB05">
      <w:pPr>
        <w:pStyle w:val="33"/>
        <w:jc w:val="center"/>
        <w:rPr>
          <w:sz w:val="21"/>
          <w:szCs w:val="21"/>
        </w:rPr>
      </w:pPr>
      <w:bookmarkStart w:id="3" w:name="二维码"/>
      <w:r>
        <w:drawing>
          <wp:inline distT="0" distB="0" distL="0" distR="0">
            <wp:extent cx="1085850" cy="1085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FD5C382">
      <w:pPr>
        <w:pStyle w:val="33"/>
        <w:jc w:val="center"/>
        <w:rPr>
          <w:sz w:val="21"/>
          <w:szCs w:val="21"/>
        </w:rPr>
      </w:pPr>
    </w:p>
    <w:p w14:paraId="6B5ED62F">
      <w:pPr>
        <w:pStyle w:val="33"/>
        <w:spacing w:line="240" w:lineRule="exact"/>
        <w:rPr>
          <w:sz w:val="21"/>
          <w:szCs w:val="21"/>
        </w:rPr>
      </w:pPr>
    </w:p>
    <w:p w14:paraId="6B00E1D2">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AC0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CCA087">
            <w:pPr>
              <w:pStyle w:val="33"/>
              <w:spacing w:line="600" w:lineRule="exact"/>
              <w:jc w:val="distribute"/>
              <w:rPr>
                <w:kern w:val="0"/>
              </w:rPr>
            </w:pPr>
            <w:r>
              <w:rPr>
                <w:rFonts w:hint="eastAsia"/>
                <w:kern w:val="0"/>
              </w:rPr>
              <w:t>工程地点</w:t>
            </w:r>
          </w:p>
        </w:tc>
        <w:tc>
          <w:tcPr>
            <w:tcW w:w="475" w:type="dxa"/>
            <w:vAlign w:val="center"/>
          </w:tcPr>
          <w:p w14:paraId="24255F8E">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14:paraId="12FE553C">
            <w:pPr>
              <w:pStyle w:val="33"/>
              <w:spacing w:line="600" w:lineRule="exact"/>
              <w:jc w:val="center"/>
              <w:rPr>
                <w:kern w:val="0"/>
              </w:rPr>
            </w:pPr>
            <w:bookmarkStart w:id="4" w:name="项目地点"/>
            <w:r>
              <w:t>包头</w:t>
            </w:r>
            <w:bookmarkStart w:id="5" w:name="工程地点"/>
          </w:p>
        </w:tc>
      </w:tr>
      <w:tr w14:paraId="4A3E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4EF336">
            <w:pPr>
              <w:pStyle w:val="33"/>
              <w:spacing w:line="600" w:lineRule="exact"/>
              <w:jc w:val="distribute"/>
              <w:rPr>
                <w:kern w:val="0"/>
              </w:rPr>
            </w:pPr>
            <w:r>
              <w:rPr>
                <w:rFonts w:hint="eastAsia"/>
                <w:kern w:val="0"/>
              </w:rPr>
              <w:t>建设单位</w:t>
            </w:r>
          </w:p>
        </w:tc>
        <w:tc>
          <w:tcPr>
            <w:tcW w:w="475" w:type="dxa"/>
            <w:vAlign w:val="center"/>
          </w:tcPr>
          <w:p w14:paraId="19954F33">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0E222DF">
            <w:pPr>
              <w:pStyle w:val="33"/>
              <w:spacing w:line="600" w:lineRule="exact"/>
              <w:jc w:val="center"/>
              <w:rPr>
                <w:kern w:val="0"/>
              </w:rPr>
            </w:pPr>
            <w:bookmarkStart w:id="6" w:name="建设单位"/>
          </w:p>
        </w:tc>
      </w:tr>
      <w:tr w14:paraId="5E82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C62FEC">
            <w:pPr>
              <w:pStyle w:val="33"/>
              <w:spacing w:line="600" w:lineRule="exact"/>
              <w:jc w:val="distribute"/>
              <w:rPr>
                <w:kern w:val="0"/>
              </w:rPr>
            </w:pPr>
            <w:r>
              <w:rPr>
                <w:rFonts w:hint="eastAsia"/>
                <w:kern w:val="0"/>
              </w:rPr>
              <w:t>设计单位</w:t>
            </w:r>
          </w:p>
        </w:tc>
        <w:tc>
          <w:tcPr>
            <w:tcW w:w="475" w:type="dxa"/>
            <w:vAlign w:val="center"/>
          </w:tcPr>
          <w:p w14:paraId="1303A0DD">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566430F2">
            <w:pPr>
              <w:pStyle w:val="33"/>
              <w:spacing w:line="600" w:lineRule="exact"/>
              <w:jc w:val="center"/>
              <w:rPr>
                <w:kern w:val="0"/>
              </w:rPr>
            </w:pPr>
            <w:bookmarkStart w:id="7" w:name="设计单位"/>
          </w:p>
        </w:tc>
      </w:tr>
      <w:tr w14:paraId="5A99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F3C913">
            <w:pPr>
              <w:pStyle w:val="33"/>
              <w:spacing w:line="600" w:lineRule="exact"/>
              <w:jc w:val="distribute"/>
              <w:rPr>
                <w:kern w:val="0"/>
              </w:rPr>
            </w:pPr>
            <w:r>
              <w:rPr>
                <w:rFonts w:hint="eastAsia"/>
                <w:kern w:val="0"/>
              </w:rPr>
              <w:t>设计人</w:t>
            </w:r>
          </w:p>
        </w:tc>
        <w:tc>
          <w:tcPr>
            <w:tcW w:w="475" w:type="dxa"/>
            <w:vAlign w:val="center"/>
          </w:tcPr>
          <w:p w14:paraId="6FCE0B7B">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2001BB64">
            <w:pPr>
              <w:pStyle w:val="33"/>
              <w:spacing w:line="600" w:lineRule="exact"/>
              <w:jc w:val="center"/>
              <w:rPr>
                <w:kern w:val="0"/>
              </w:rPr>
            </w:pPr>
          </w:p>
        </w:tc>
      </w:tr>
      <w:tr w14:paraId="4439B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8F6DAA">
            <w:pPr>
              <w:pStyle w:val="33"/>
              <w:spacing w:line="600" w:lineRule="exact"/>
              <w:jc w:val="distribute"/>
              <w:rPr>
                <w:kern w:val="0"/>
              </w:rPr>
            </w:pPr>
            <w:r>
              <w:rPr>
                <w:rFonts w:hint="eastAsia"/>
                <w:kern w:val="0"/>
              </w:rPr>
              <w:t>校对人</w:t>
            </w:r>
          </w:p>
        </w:tc>
        <w:tc>
          <w:tcPr>
            <w:tcW w:w="475" w:type="dxa"/>
            <w:vAlign w:val="center"/>
          </w:tcPr>
          <w:p w14:paraId="744FB1C5">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1120A6F7">
            <w:pPr>
              <w:pStyle w:val="33"/>
              <w:spacing w:line="600" w:lineRule="exact"/>
              <w:jc w:val="center"/>
              <w:rPr>
                <w:kern w:val="0"/>
              </w:rPr>
            </w:pPr>
          </w:p>
        </w:tc>
      </w:tr>
      <w:tr w14:paraId="7790A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629FA9">
            <w:pPr>
              <w:pStyle w:val="33"/>
              <w:spacing w:line="600" w:lineRule="exact"/>
              <w:jc w:val="distribute"/>
              <w:rPr>
                <w:kern w:val="0"/>
              </w:rPr>
            </w:pPr>
            <w:r>
              <w:rPr>
                <w:rFonts w:hint="eastAsia"/>
                <w:kern w:val="0"/>
              </w:rPr>
              <w:t>审定人</w:t>
            </w:r>
          </w:p>
        </w:tc>
        <w:tc>
          <w:tcPr>
            <w:tcW w:w="475" w:type="dxa"/>
            <w:vAlign w:val="center"/>
          </w:tcPr>
          <w:p w14:paraId="61506E66">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0DA83973">
            <w:pPr>
              <w:pStyle w:val="33"/>
              <w:spacing w:line="600" w:lineRule="exact"/>
              <w:jc w:val="center"/>
              <w:rPr>
                <w:kern w:val="0"/>
              </w:rPr>
            </w:pPr>
          </w:p>
        </w:tc>
      </w:tr>
      <w:tr w14:paraId="6FAB4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7B8FEC">
            <w:pPr>
              <w:pStyle w:val="33"/>
              <w:spacing w:line="600" w:lineRule="exact"/>
              <w:jc w:val="distribute"/>
              <w:rPr>
                <w:kern w:val="0"/>
              </w:rPr>
            </w:pPr>
            <w:r>
              <w:rPr>
                <w:rFonts w:hint="eastAsia"/>
                <w:kern w:val="0"/>
              </w:rPr>
              <w:t>报告日期</w:t>
            </w:r>
          </w:p>
        </w:tc>
        <w:tc>
          <w:tcPr>
            <w:tcW w:w="475" w:type="dxa"/>
            <w:vAlign w:val="center"/>
          </w:tcPr>
          <w:p w14:paraId="2093A14D">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14:paraId="230B4AAD">
            <w:pPr>
              <w:pStyle w:val="33"/>
              <w:spacing w:line="600" w:lineRule="exact"/>
              <w:jc w:val="center"/>
              <w:rPr>
                <w:kern w:val="0"/>
              </w:rPr>
            </w:pPr>
            <w:bookmarkStart w:id="8" w:name="报告日期"/>
            <w:r>
              <w:t>2026年01月01日</w:t>
            </w:r>
            <w:bookmarkEnd w:id="8"/>
          </w:p>
        </w:tc>
      </w:tr>
    </w:tbl>
    <w:p w14:paraId="0FD95ED7">
      <w:pPr>
        <w:spacing w:line="240" w:lineRule="exact"/>
      </w:pPr>
    </w:p>
    <w:p w14:paraId="6973E22E">
      <w:pPr>
        <w:pStyle w:val="35"/>
        <w:rPr>
          <w:sz w:val="21"/>
        </w:rPr>
      </w:pPr>
    </w:p>
    <w:p w14:paraId="7AF8E704">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7D4207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AA3AE66">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14:paraId="68159B71">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p>
        </w:tc>
        <w:tc>
          <w:tcPr>
            <w:tcW w:w="3958" w:type="dxa"/>
            <w:vMerge w:val="restart"/>
            <w:tcBorders>
              <w:top w:val="single" w:color="auto" w:sz="2" w:space="0"/>
              <w:left w:val="nil"/>
              <w:bottom w:val="nil"/>
              <w:right w:val="nil"/>
            </w:tcBorders>
            <w:vAlign w:val="bottom"/>
          </w:tcPr>
          <w:p w14:paraId="3486C6AE">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0CC04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EDF8078">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14:paraId="7165D2B0">
            <w:pPr>
              <w:pStyle w:val="35"/>
              <w:rPr>
                <w:kern w:val="0"/>
              </w:rPr>
            </w:pPr>
            <w:r>
              <w:rPr>
                <w:rFonts w:hint="eastAsia"/>
                <w:kern w:val="0"/>
              </w:rPr>
              <w:t xml:space="preserve">: </w:t>
            </w:r>
            <w:bookmarkStart w:id="10" w:name="软件版本"/>
            <w:r>
              <w:rPr>
                <w:rFonts w:hint="eastAsia"/>
                <w:kern w:val="0"/>
              </w:rPr>
              <w:t>20250101(SP1)</w:t>
            </w:r>
          </w:p>
        </w:tc>
        <w:tc>
          <w:tcPr>
            <w:tcW w:w="3958" w:type="dxa"/>
            <w:vMerge w:val="continue"/>
            <w:tcBorders>
              <w:top w:val="single" w:color="auto" w:sz="2" w:space="0"/>
              <w:left w:val="nil"/>
              <w:bottom w:val="nil"/>
              <w:right w:val="nil"/>
            </w:tcBorders>
            <w:vAlign w:val="center"/>
          </w:tcPr>
          <w:p w14:paraId="20F4BD80">
            <w:pPr>
              <w:spacing w:line="360" w:lineRule="exact"/>
              <w:ind w:firstLine="360"/>
              <w:rPr>
                <w:kern w:val="0"/>
                <w:sz w:val="18"/>
                <w:szCs w:val="18"/>
              </w:rPr>
            </w:pPr>
          </w:p>
        </w:tc>
      </w:tr>
      <w:tr w14:paraId="2B9898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F7AC51">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14:paraId="2E6659E2">
            <w:pPr>
              <w:pStyle w:val="35"/>
              <w:rPr>
                <w:kern w:val="0"/>
                <w:szCs w:val="18"/>
              </w:rPr>
            </w:pPr>
            <w:r>
              <w:rPr>
                <w:rFonts w:hint="eastAsia"/>
                <w:kern w:val="0"/>
                <w:szCs w:val="18"/>
              </w:rPr>
              <w:t xml:space="preserve">: </w:t>
            </w:r>
            <w:bookmarkStart w:id="11" w:name="加密锁号"/>
            <w:r>
              <w:rPr>
                <w:rFonts w:hint="eastAsia"/>
                <w:kern w:val="0"/>
                <w:szCs w:val="18"/>
              </w:rPr>
              <w:t>SP110C85A1</w:t>
            </w:r>
          </w:p>
        </w:tc>
        <w:tc>
          <w:tcPr>
            <w:tcW w:w="3958" w:type="dxa"/>
            <w:vMerge w:val="continue"/>
            <w:tcBorders>
              <w:top w:val="single" w:color="auto" w:sz="2" w:space="0"/>
              <w:left w:val="nil"/>
              <w:bottom w:val="nil"/>
              <w:right w:val="nil"/>
            </w:tcBorders>
            <w:vAlign w:val="center"/>
          </w:tcPr>
          <w:p w14:paraId="4FF51E66">
            <w:pPr>
              <w:spacing w:line="360" w:lineRule="exact"/>
              <w:ind w:firstLine="360"/>
              <w:rPr>
                <w:kern w:val="0"/>
                <w:sz w:val="18"/>
                <w:szCs w:val="18"/>
              </w:rPr>
            </w:pPr>
          </w:p>
        </w:tc>
      </w:tr>
      <w:tr w14:paraId="3FA235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6DD0B45">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14:paraId="1BBB88A5">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14:paraId="29B9ED8F">
            <w:pPr>
              <w:spacing w:line="360" w:lineRule="exact"/>
              <w:ind w:firstLine="360"/>
              <w:rPr>
                <w:kern w:val="0"/>
                <w:sz w:val="18"/>
                <w:szCs w:val="18"/>
              </w:rPr>
            </w:pPr>
          </w:p>
        </w:tc>
      </w:tr>
    </w:tbl>
    <w:p w14:paraId="225DA2D0">
      <w:pPr>
        <w:jc w:val="center"/>
        <w:sectPr>
          <w:footerReference r:id="rId4" w:type="default"/>
          <w:pgSz w:w="11906" w:h="16838"/>
          <w:pgMar w:top="1440" w:right="1800" w:bottom="1134" w:left="1800" w:header="851" w:footer="310" w:gutter="0"/>
          <w:cols w:space="425" w:num="1"/>
          <w:docGrid w:type="lines" w:linePitch="312" w:charSpace="0"/>
        </w:sectPr>
      </w:pPr>
    </w:p>
    <w:p w14:paraId="25A52D14">
      <w:pPr>
        <w:jc w:val="center"/>
        <w:rPr>
          <w:b/>
          <w:sz w:val="32"/>
          <w:szCs w:val="32"/>
        </w:rPr>
      </w:pPr>
      <w:r>
        <w:rPr>
          <w:rFonts w:hint="eastAsia"/>
          <w:b/>
          <w:sz w:val="32"/>
          <w:szCs w:val="32"/>
        </w:rPr>
        <w:t>目 录</w:t>
      </w:r>
    </w:p>
    <w:p w14:paraId="5B17C9A9">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_Toc15293 </w:instrText>
      </w:r>
      <w:r>
        <w:rPr>
          <w:szCs w:val="32"/>
        </w:rPr>
        <w:fldChar w:fldCharType="separate"/>
      </w:r>
      <w:r>
        <w:rPr>
          <w:rFonts w:hint="eastAsia"/>
        </w:rPr>
        <w:t>1 项目概况</w:t>
      </w:r>
      <w:r>
        <w:tab/>
      </w:r>
      <w:r>
        <w:fldChar w:fldCharType="begin"/>
      </w:r>
      <w:r>
        <w:instrText xml:space="preserve"> PAGEREF _Toc15293 \h </w:instrText>
      </w:r>
      <w:r>
        <w:fldChar w:fldCharType="separate"/>
      </w:r>
      <w:r>
        <w:t>3</w:t>
      </w:r>
      <w:r>
        <w:fldChar w:fldCharType="end"/>
      </w:r>
      <w:r>
        <w:rPr>
          <w:szCs w:val="32"/>
        </w:rPr>
        <w:fldChar w:fldCharType="end"/>
      </w:r>
    </w:p>
    <w:p w14:paraId="64083A8E">
      <w:pPr>
        <w:pStyle w:val="15"/>
        <w:tabs>
          <w:tab w:val="right" w:leader="dot" w:pos="8306"/>
          <w:tab w:val="clear" w:pos="630"/>
          <w:tab w:val="clear" w:pos="8296"/>
        </w:tabs>
      </w:pPr>
      <w:r>
        <w:rPr>
          <w:szCs w:val="32"/>
        </w:rPr>
        <w:fldChar w:fldCharType="begin"/>
      </w:r>
      <w:r>
        <w:rPr>
          <w:szCs w:val="32"/>
        </w:rPr>
        <w:instrText xml:space="preserve"> HYPERLINK \l _Toc360 </w:instrText>
      </w:r>
      <w:r>
        <w:rPr>
          <w:szCs w:val="32"/>
        </w:rPr>
        <w:fldChar w:fldCharType="separate"/>
      </w:r>
      <w:r>
        <w:rPr>
          <w:rFonts w:hint="eastAsia"/>
        </w:rPr>
        <w:t>1.1 平面图</w:t>
      </w:r>
      <w:r>
        <w:tab/>
      </w:r>
      <w:r>
        <w:fldChar w:fldCharType="begin"/>
      </w:r>
      <w:r>
        <w:instrText xml:space="preserve"> PAGEREF _Toc360 \h </w:instrText>
      </w:r>
      <w:r>
        <w:fldChar w:fldCharType="separate"/>
      </w:r>
      <w:r>
        <w:t>3</w:t>
      </w:r>
      <w:r>
        <w:fldChar w:fldCharType="end"/>
      </w:r>
      <w:r>
        <w:rPr>
          <w:szCs w:val="32"/>
        </w:rPr>
        <w:fldChar w:fldCharType="end"/>
      </w:r>
    </w:p>
    <w:p w14:paraId="3E271922">
      <w:pPr>
        <w:pStyle w:val="15"/>
        <w:tabs>
          <w:tab w:val="right" w:leader="dot" w:pos="8306"/>
          <w:tab w:val="clear" w:pos="630"/>
          <w:tab w:val="clear" w:pos="8296"/>
        </w:tabs>
      </w:pPr>
      <w:r>
        <w:rPr>
          <w:szCs w:val="32"/>
        </w:rPr>
        <w:fldChar w:fldCharType="begin"/>
      </w:r>
      <w:r>
        <w:rPr>
          <w:szCs w:val="32"/>
        </w:rPr>
        <w:instrText xml:space="preserve"> HYPERLINK \l _Toc12469 </w:instrText>
      </w:r>
      <w:r>
        <w:rPr>
          <w:szCs w:val="32"/>
        </w:rPr>
        <w:fldChar w:fldCharType="separate"/>
      </w:r>
      <w:r>
        <w:rPr>
          <w:rFonts w:hint="eastAsia"/>
        </w:rPr>
        <w:t>1.2 三维视图</w:t>
      </w:r>
      <w:r>
        <w:tab/>
      </w:r>
      <w:r>
        <w:fldChar w:fldCharType="begin"/>
      </w:r>
      <w:r>
        <w:instrText xml:space="preserve"> PAGEREF _Toc12469 \h </w:instrText>
      </w:r>
      <w:r>
        <w:fldChar w:fldCharType="separate"/>
      </w:r>
      <w:r>
        <w:t>5</w:t>
      </w:r>
      <w:r>
        <w:fldChar w:fldCharType="end"/>
      </w:r>
      <w:r>
        <w:rPr>
          <w:szCs w:val="32"/>
        </w:rPr>
        <w:fldChar w:fldCharType="end"/>
      </w:r>
    </w:p>
    <w:p w14:paraId="1D350C30">
      <w:pPr>
        <w:pStyle w:val="12"/>
        <w:tabs>
          <w:tab w:val="right" w:leader="dot" w:pos="8306"/>
          <w:tab w:val="clear" w:pos="840"/>
          <w:tab w:val="clear" w:pos="8296"/>
        </w:tabs>
      </w:pPr>
      <w:r>
        <w:rPr>
          <w:szCs w:val="32"/>
        </w:rPr>
        <w:fldChar w:fldCharType="begin"/>
      </w:r>
      <w:r>
        <w:rPr>
          <w:szCs w:val="32"/>
        </w:rPr>
        <w:instrText xml:space="preserve"> HYPERLINK \l _Toc15639 </w:instrText>
      </w:r>
      <w:r>
        <w:rPr>
          <w:szCs w:val="32"/>
        </w:rPr>
        <w:fldChar w:fldCharType="separate"/>
      </w:r>
      <w:r>
        <w:rPr>
          <w:rFonts w:hint="eastAsia"/>
        </w:rPr>
        <w:t>2 计算依据</w:t>
      </w:r>
      <w:r>
        <w:tab/>
      </w:r>
      <w:r>
        <w:fldChar w:fldCharType="begin"/>
      </w:r>
      <w:r>
        <w:instrText xml:space="preserve"> PAGEREF _Toc15639 \h </w:instrText>
      </w:r>
      <w:r>
        <w:fldChar w:fldCharType="separate"/>
      </w:r>
      <w:r>
        <w:t>5</w:t>
      </w:r>
      <w:r>
        <w:fldChar w:fldCharType="end"/>
      </w:r>
      <w:r>
        <w:rPr>
          <w:szCs w:val="32"/>
        </w:rPr>
        <w:fldChar w:fldCharType="end"/>
      </w:r>
    </w:p>
    <w:p w14:paraId="0BCCC226">
      <w:pPr>
        <w:pStyle w:val="12"/>
        <w:tabs>
          <w:tab w:val="right" w:leader="dot" w:pos="8306"/>
          <w:tab w:val="clear" w:pos="840"/>
          <w:tab w:val="clear" w:pos="8296"/>
        </w:tabs>
      </w:pPr>
      <w:r>
        <w:rPr>
          <w:szCs w:val="32"/>
        </w:rPr>
        <w:fldChar w:fldCharType="begin"/>
      </w:r>
      <w:r>
        <w:rPr>
          <w:szCs w:val="32"/>
        </w:rPr>
        <w:instrText xml:space="preserve"> HYPERLINK \l _Toc14214 </w:instrText>
      </w:r>
      <w:r>
        <w:rPr>
          <w:szCs w:val="32"/>
        </w:rPr>
        <w:fldChar w:fldCharType="separate"/>
      </w:r>
      <w:r>
        <w:rPr>
          <w:rFonts w:hint="eastAsia"/>
        </w:rPr>
        <w:t>3 参考标准</w:t>
      </w:r>
      <w:r>
        <w:tab/>
      </w:r>
      <w:r>
        <w:fldChar w:fldCharType="begin"/>
      </w:r>
      <w:r>
        <w:instrText xml:space="preserve"> PAGEREF _Toc14214 \h </w:instrText>
      </w:r>
      <w:r>
        <w:fldChar w:fldCharType="separate"/>
      </w:r>
      <w:r>
        <w:t>6</w:t>
      </w:r>
      <w:r>
        <w:fldChar w:fldCharType="end"/>
      </w:r>
      <w:r>
        <w:rPr>
          <w:szCs w:val="32"/>
        </w:rPr>
        <w:fldChar w:fldCharType="end"/>
      </w:r>
    </w:p>
    <w:p w14:paraId="63A8A81D">
      <w:pPr>
        <w:pStyle w:val="12"/>
        <w:tabs>
          <w:tab w:val="right" w:leader="dot" w:pos="8306"/>
          <w:tab w:val="clear" w:pos="840"/>
          <w:tab w:val="clear" w:pos="8296"/>
        </w:tabs>
      </w:pPr>
      <w:r>
        <w:rPr>
          <w:szCs w:val="32"/>
        </w:rPr>
        <w:fldChar w:fldCharType="begin"/>
      </w:r>
      <w:r>
        <w:rPr>
          <w:szCs w:val="32"/>
        </w:rPr>
        <w:instrText xml:space="preserve"> HYPERLINK \l _Toc24105 </w:instrText>
      </w:r>
      <w:r>
        <w:rPr>
          <w:szCs w:val="32"/>
        </w:rPr>
        <w:fldChar w:fldCharType="separate"/>
      </w:r>
      <w:r>
        <w:rPr>
          <w:rFonts w:hint="eastAsia"/>
        </w:rPr>
        <w:t>4 计算方法</w:t>
      </w:r>
      <w:r>
        <w:tab/>
      </w:r>
      <w:r>
        <w:fldChar w:fldCharType="begin"/>
      </w:r>
      <w:r>
        <w:instrText xml:space="preserve"> PAGEREF _Toc24105 \h </w:instrText>
      </w:r>
      <w:r>
        <w:fldChar w:fldCharType="separate"/>
      </w:r>
      <w:r>
        <w:t>6</w:t>
      </w:r>
      <w:r>
        <w:fldChar w:fldCharType="end"/>
      </w:r>
      <w:r>
        <w:rPr>
          <w:szCs w:val="32"/>
        </w:rPr>
        <w:fldChar w:fldCharType="end"/>
      </w:r>
    </w:p>
    <w:p w14:paraId="41FF4F0A">
      <w:pPr>
        <w:pStyle w:val="15"/>
        <w:tabs>
          <w:tab w:val="right" w:leader="dot" w:pos="8306"/>
          <w:tab w:val="clear" w:pos="630"/>
          <w:tab w:val="clear" w:pos="8296"/>
        </w:tabs>
      </w:pPr>
      <w:r>
        <w:rPr>
          <w:szCs w:val="32"/>
        </w:rPr>
        <w:fldChar w:fldCharType="begin"/>
      </w:r>
      <w:r>
        <w:rPr>
          <w:szCs w:val="32"/>
        </w:rPr>
        <w:instrText xml:space="preserve"> HYPERLINK \l _Toc2656 </w:instrText>
      </w:r>
      <w:r>
        <w:rPr>
          <w:szCs w:val="32"/>
        </w:rPr>
        <w:fldChar w:fldCharType="separate"/>
      </w:r>
      <w:r>
        <w:rPr>
          <w:rFonts w:hint="eastAsia"/>
        </w:rPr>
        <w:t>4.1 自然室温</w:t>
      </w:r>
      <w:r>
        <w:tab/>
      </w:r>
      <w:r>
        <w:fldChar w:fldCharType="begin"/>
      </w:r>
      <w:r>
        <w:instrText xml:space="preserve"> PAGEREF _Toc2656 \h </w:instrText>
      </w:r>
      <w:r>
        <w:fldChar w:fldCharType="separate"/>
      </w:r>
      <w:r>
        <w:t>6</w:t>
      </w:r>
      <w:r>
        <w:fldChar w:fldCharType="end"/>
      </w:r>
      <w:r>
        <w:rPr>
          <w:szCs w:val="32"/>
        </w:rPr>
        <w:fldChar w:fldCharType="end"/>
      </w:r>
    </w:p>
    <w:p w14:paraId="675D4F46">
      <w:pPr>
        <w:pStyle w:val="15"/>
        <w:tabs>
          <w:tab w:val="right" w:leader="dot" w:pos="8306"/>
          <w:tab w:val="clear" w:pos="630"/>
          <w:tab w:val="clear" w:pos="8296"/>
        </w:tabs>
      </w:pPr>
      <w:r>
        <w:rPr>
          <w:szCs w:val="32"/>
        </w:rPr>
        <w:fldChar w:fldCharType="begin"/>
      </w:r>
      <w:r>
        <w:rPr>
          <w:szCs w:val="32"/>
        </w:rPr>
        <w:instrText xml:space="preserve"> HYPERLINK \l _Toc16263 </w:instrText>
      </w:r>
      <w:r>
        <w:rPr>
          <w:szCs w:val="32"/>
        </w:rPr>
        <w:fldChar w:fldCharType="separate"/>
      </w:r>
      <w:r>
        <w:rPr>
          <w:rFonts w:hint="eastAsia"/>
        </w:rPr>
        <w:t>4.2 人工冷热源</w:t>
      </w:r>
      <w:r>
        <w:tab/>
      </w:r>
      <w:r>
        <w:fldChar w:fldCharType="begin"/>
      </w:r>
      <w:r>
        <w:instrText xml:space="preserve"> PAGEREF _Toc16263 \h </w:instrText>
      </w:r>
      <w:r>
        <w:fldChar w:fldCharType="separate"/>
      </w:r>
      <w:r>
        <w:t>8</w:t>
      </w:r>
      <w:r>
        <w:fldChar w:fldCharType="end"/>
      </w:r>
      <w:r>
        <w:rPr>
          <w:szCs w:val="32"/>
        </w:rPr>
        <w:fldChar w:fldCharType="end"/>
      </w:r>
    </w:p>
    <w:p w14:paraId="669353E3">
      <w:pPr>
        <w:pStyle w:val="12"/>
        <w:tabs>
          <w:tab w:val="right" w:leader="dot" w:pos="8306"/>
          <w:tab w:val="clear" w:pos="840"/>
          <w:tab w:val="clear" w:pos="8296"/>
        </w:tabs>
      </w:pPr>
      <w:r>
        <w:rPr>
          <w:szCs w:val="32"/>
        </w:rPr>
        <w:fldChar w:fldCharType="begin"/>
      </w:r>
      <w:r>
        <w:rPr>
          <w:szCs w:val="32"/>
        </w:rPr>
        <w:instrText xml:space="preserve"> HYPERLINK \l _Toc25625 </w:instrText>
      </w:r>
      <w:r>
        <w:rPr>
          <w:szCs w:val="32"/>
        </w:rPr>
        <w:fldChar w:fldCharType="separate"/>
      </w:r>
      <w:r>
        <w:rPr>
          <w:rFonts w:hint="eastAsia"/>
        </w:rPr>
        <w:t>5 结果分析</w:t>
      </w:r>
      <w:r>
        <w:tab/>
      </w:r>
      <w:r>
        <w:fldChar w:fldCharType="begin"/>
      </w:r>
      <w:r>
        <w:instrText xml:space="preserve"> PAGEREF _Toc25625 \h </w:instrText>
      </w:r>
      <w:r>
        <w:fldChar w:fldCharType="separate"/>
      </w:r>
      <w:r>
        <w:t>12</w:t>
      </w:r>
      <w:r>
        <w:fldChar w:fldCharType="end"/>
      </w:r>
      <w:r>
        <w:rPr>
          <w:szCs w:val="32"/>
        </w:rPr>
        <w:fldChar w:fldCharType="end"/>
      </w:r>
    </w:p>
    <w:p w14:paraId="045D94AE">
      <w:pPr>
        <w:pStyle w:val="15"/>
        <w:tabs>
          <w:tab w:val="right" w:leader="dot" w:pos="8306"/>
          <w:tab w:val="clear" w:pos="630"/>
          <w:tab w:val="clear" w:pos="8296"/>
        </w:tabs>
      </w:pPr>
      <w:r>
        <w:rPr>
          <w:szCs w:val="32"/>
        </w:rPr>
        <w:fldChar w:fldCharType="begin"/>
      </w:r>
      <w:r>
        <w:rPr>
          <w:szCs w:val="32"/>
        </w:rPr>
        <w:instrText xml:space="preserve"> HYPERLINK \l _Toc5630 </w:instrText>
      </w:r>
      <w:r>
        <w:rPr>
          <w:szCs w:val="32"/>
        </w:rPr>
        <w:fldChar w:fldCharType="separate"/>
      </w:r>
      <w:r>
        <w:rPr>
          <w:rFonts w:hint="eastAsia"/>
        </w:rPr>
        <w:t>5.1 自然室温</w:t>
      </w:r>
      <w:r>
        <w:tab/>
      </w:r>
      <w:r>
        <w:fldChar w:fldCharType="begin"/>
      </w:r>
      <w:r>
        <w:instrText xml:space="preserve"> PAGEREF _Toc5630 \h </w:instrText>
      </w:r>
      <w:r>
        <w:fldChar w:fldCharType="separate"/>
      </w:r>
      <w:r>
        <w:t>12</w:t>
      </w:r>
      <w:r>
        <w:fldChar w:fldCharType="end"/>
      </w:r>
      <w:r>
        <w:rPr>
          <w:szCs w:val="32"/>
        </w:rPr>
        <w:fldChar w:fldCharType="end"/>
      </w:r>
    </w:p>
    <w:p w14:paraId="761F6B74">
      <w:pPr>
        <w:pStyle w:val="15"/>
        <w:tabs>
          <w:tab w:val="right" w:leader="dot" w:pos="8306"/>
          <w:tab w:val="clear" w:pos="630"/>
          <w:tab w:val="clear" w:pos="8296"/>
        </w:tabs>
      </w:pPr>
      <w:r>
        <w:rPr>
          <w:szCs w:val="32"/>
        </w:rPr>
        <w:fldChar w:fldCharType="begin"/>
      </w:r>
      <w:r>
        <w:rPr>
          <w:szCs w:val="32"/>
        </w:rPr>
        <w:instrText xml:space="preserve"> HYPERLINK \l _Toc7792 </w:instrText>
      </w:r>
      <w:r>
        <w:rPr>
          <w:szCs w:val="32"/>
        </w:rPr>
        <w:fldChar w:fldCharType="separate"/>
      </w:r>
      <w:r>
        <w:rPr>
          <w:rFonts w:hint="eastAsia"/>
        </w:rPr>
        <w:t>5.2 人工冷热源</w:t>
      </w:r>
      <w:r>
        <w:tab/>
      </w:r>
      <w:r>
        <w:fldChar w:fldCharType="begin"/>
      </w:r>
      <w:r>
        <w:instrText xml:space="preserve"> PAGEREF _Toc7792 \h </w:instrText>
      </w:r>
      <w:r>
        <w:fldChar w:fldCharType="separate"/>
      </w:r>
      <w:r>
        <w:t>19</w:t>
      </w:r>
      <w:r>
        <w:fldChar w:fldCharType="end"/>
      </w:r>
      <w:r>
        <w:rPr>
          <w:szCs w:val="32"/>
        </w:rPr>
        <w:fldChar w:fldCharType="end"/>
      </w:r>
    </w:p>
    <w:p w14:paraId="35769EF6">
      <w:pPr>
        <w:pStyle w:val="12"/>
        <w:tabs>
          <w:tab w:val="right" w:leader="dot" w:pos="8306"/>
          <w:tab w:val="clear" w:pos="840"/>
          <w:tab w:val="clear" w:pos="8296"/>
        </w:tabs>
      </w:pPr>
      <w:r>
        <w:rPr>
          <w:szCs w:val="32"/>
        </w:rPr>
        <w:fldChar w:fldCharType="begin"/>
      </w:r>
      <w:r>
        <w:rPr>
          <w:szCs w:val="32"/>
        </w:rPr>
        <w:instrText xml:space="preserve"> HYPERLINK \l _Toc29674 </w:instrText>
      </w:r>
      <w:r>
        <w:rPr>
          <w:szCs w:val="32"/>
        </w:rPr>
        <w:fldChar w:fldCharType="separate"/>
      </w:r>
      <w:r>
        <w:rPr>
          <w:rFonts w:hint="eastAsia"/>
        </w:rPr>
        <w:t>6 结论</w:t>
      </w:r>
      <w:r>
        <w:tab/>
      </w:r>
      <w:r>
        <w:fldChar w:fldCharType="begin"/>
      </w:r>
      <w:r>
        <w:instrText xml:space="preserve"> PAGEREF _Toc29674 \h </w:instrText>
      </w:r>
      <w:r>
        <w:fldChar w:fldCharType="separate"/>
      </w:r>
      <w:r>
        <w:t>59</w:t>
      </w:r>
      <w:r>
        <w:fldChar w:fldCharType="end"/>
      </w:r>
      <w:r>
        <w:rPr>
          <w:szCs w:val="32"/>
        </w:rPr>
        <w:fldChar w:fldCharType="end"/>
      </w:r>
    </w:p>
    <w:p w14:paraId="0A333B1B">
      <w:pPr>
        <w:widowControl/>
        <w:tabs>
          <w:tab w:val="left" w:pos="993"/>
        </w:tabs>
        <w:ind w:left="-420"/>
        <w:jc w:val="left"/>
        <w:rPr>
          <w:kern w:val="44"/>
        </w:rPr>
      </w:pPr>
      <w:r>
        <w:rPr>
          <w:szCs w:val="32"/>
        </w:rPr>
        <w:fldChar w:fldCharType="end"/>
      </w:r>
      <w:bookmarkEnd w:id="12"/>
    </w:p>
    <w:p w14:paraId="4AD093F1">
      <w:pPr>
        <w:pStyle w:val="26"/>
        <w:sectPr>
          <w:footerReference r:id="rId5" w:type="default"/>
          <w:pgSz w:w="11906" w:h="16838"/>
          <w:pgMar w:top="1440" w:right="1800" w:bottom="1134" w:left="1800" w:header="851" w:footer="310" w:gutter="0"/>
          <w:cols w:space="425" w:num="1"/>
          <w:docGrid w:type="lines" w:linePitch="312" w:charSpace="0"/>
        </w:sectPr>
      </w:pPr>
    </w:p>
    <w:p w14:paraId="636A101F">
      <w:pPr>
        <w:pStyle w:val="2"/>
        <w:ind w:left="560" w:hanging="560"/>
      </w:pPr>
      <w:bookmarkStart w:id="13" w:name="_Toc174113395"/>
      <w:bookmarkStart w:id="14" w:name="_Toc173078104"/>
      <w:bookmarkStart w:id="15" w:name="_Toc15293"/>
      <w:r>
        <w:rPr>
          <w:rFonts w:hint="eastAsia"/>
        </w:rPr>
        <w:t>项目概况</w:t>
      </w:r>
      <w:bookmarkEnd w:id="13"/>
      <w:bookmarkEnd w:id="14"/>
      <w:bookmarkEnd w:id="15"/>
    </w:p>
    <w:p w14:paraId="4D93C85D">
      <w:pPr>
        <w:ind w:left="420" w:hanging="420"/>
      </w:pPr>
      <w:bookmarkStart w:id="16" w:name="项目概况"/>
      <w:bookmarkEnd w:id="16"/>
    </w:p>
    <w:p w14:paraId="505ECC15">
      <w:pPr>
        <w:pStyle w:val="3"/>
      </w:pPr>
      <w:bookmarkStart w:id="17" w:name="_Toc174113396"/>
      <w:bookmarkStart w:id="18" w:name="_Toc173078105"/>
      <w:bookmarkStart w:id="19" w:name="_Toc360"/>
      <w:r>
        <w:rPr>
          <w:rFonts w:hint="eastAsia"/>
        </w:rPr>
        <w:t>平面图</w:t>
      </w:r>
      <w:bookmarkEnd w:id="17"/>
      <w:bookmarkEnd w:id="18"/>
      <w:bookmarkEnd w:id="19"/>
    </w:p>
    <w:p w14:paraId="1D9FABE6">
      <w:pPr>
        <w:ind w:left="420" w:hanging="420"/>
      </w:pPr>
      <w:bookmarkStart w:id="20" w:name="平面图"/>
      <w:bookmarkEnd w:id="20"/>
      <w:r>
        <w:drawing>
          <wp:inline distT="0" distB="0" distL="0" distR="0">
            <wp:extent cx="5667375" cy="6134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
                    <a:stretch>
                      <a:fillRect/>
                    </a:stretch>
                  </pic:blipFill>
                  <pic:spPr>
                    <a:xfrm>
                      <a:off x="0" y="0"/>
                      <a:ext cx="5667375" cy="6134100"/>
                    </a:xfrm>
                    <a:prstGeom prst="rect">
                      <a:avLst/>
                    </a:prstGeom>
                  </pic:spPr>
                </pic:pic>
              </a:graphicData>
            </a:graphic>
          </wp:inline>
        </w:drawing>
      </w:r>
    </w:p>
    <w:p w14:paraId="578DB0CF">
      <w:pPr>
        <w:ind w:left="420" w:hanging="420"/>
      </w:pPr>
      <w:r>
        <w:t>1层平面</w:t>
      </w:r>
    </w:p>
    <w:p w14:paraId="68BD7B22">
      <w:pPr>
        <w:ind w:left="420" w:hanging="420"/>
      </w:pPr>
      <w:r>
        <w:drawing>
          <wp:inline distT="0" distB="0" distL="0" distR="0">
            <wp:extent cx="5667375" cy="6210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0"/>
                    <a:stretch>
                      <a:fillRect/>
                    </a:stretch>
                  </pic:blipFill>
                  <pic:spPr>
                    <a:xfrm>
                      <a:off x="0" y="0"/>
                      <a:ext cx="5667375" cy="6210300"/>
                    </a:xfrm>
                    <a:prstGeom prst="rect">
                      <a:avLst/>
                    </a:prstGeom>
                  </pic:spPr>
                </pic:pic>
              </a:graphicData>
            </a:graphic>
          </wp:inline>
        </w:drawing>
      </w:r>
    </w:p>
    <w:p w14:paraId="319D142C">
      <w:pPr>
        <w:ind w:left="420" w:hanging="420"/>
      </w:pPr>
      <w:r>
        <w:t>2层平面</w:t>
      </w:r>
    </w:p>
    <w:p w14:paraId="7FCCB252">
      <w:pPr>
        <w:ind w:left="420" w:hanging="420"/>
      </w:pPr>
      <w:r>
        <w:drawing>
          <wp:inline distT="0" distB="0" distL="0" distR="0">
            <wp:extent cx="5667375" cy="54387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1"/>
                    <a:stretch>
                      <a:fillRect/>
                    </a:stretch>
                  </pic:blipFill>
                  <pic:spPr>
                    <a:xfrm>
                      <a:off x="0" y="0"/>
                      <a:ext cx="5667375" cy="5438775"/>
                    </a:xfrm>
                    <a:prstGeom prst="rect">
                      <a:avLst/>
                    </a:prstGeom>
                  </pic:spPr>
                </pic:pic>
              </a:graphicData>
            </a:graphic>
          </wp:inline>
        </w:drawing>
      </w:r>
    </w:p>
    <w:p w14:paraId="3C445874">
      <w:pPr>
        <w:ind w:left="420" w:hanging="420"/>
      </w:pPr>
      <w:r>
        <w:t>3层平面</w:t>
      </w:r>
    </w:p>
    <w:p w14:paraId="66F57E4A">
      <w:pPr>
        <w:ind w:left="420" w:hanging="420"/>
      </w:pPr>
    </w:p>
    <w:p w14:paraId="2B5B79FE">
      <w:pPr>
        <w:pStyle w:val="3"/>
      </w:pPr>
      <w:bookmarkStart w:id="21" w:name="_Toc12469"/>
      <w:r>
        <w:rPr>
          <w:rFonts w:hint="eastAsia"/>
        </w:rPr>
        <w:t>三维视图</w:t>
      </w:r>
      <w:bookmarkEnd w:id="21"/>
    </w:p>
    <w:p w14:paraId="1A2902AC">
      <w:pPr>
        <w:ind w:left="420" w:hanging="420"/>
        <w:jc w:val="center"/>
      </w:pPr>
      <w:bookmarkStart w:id="22" w:name="模型观察"/>
      <w:r>
        <w:rPr>
          <w:rFonts w:hint="eastAsia"/>
        </w:rPr>
        <w:t>请先在【模型观察】命令中保存图片【模型观察】命令中保存图片</w:t>
      </w:r>
    </w:p>
    <w:bookmarkEnd w:id="22"/>
    <w:p w14:paraId="007A93CC">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14:paraId="50BF8E1B"/>
    <w:p w14:paraId="4176204E">
      <w:pPr>
        <w:pStyle w:val="2"/>
        <w:ind w:left="560" w:hanging="560"/>
      </w:pPr>
      <w:bookmarkStart w:id="23" w:name="_Toc174113398"/>
      <w:bookmarkStart w:id="24" w:name="_Toc173078107"/>
      <w:bookmarkStart w:id="25" w:name="_Toc15639"/>
      <w:r>
        <w:rPr>
          <w:rFonts w:hint="eastAsia"/>
        </w:rPr>
        <w:t>计算依据</w:t>
      </w:r>
      <w:bookmarkEnd w:id="23"/>
      <w:bookmarkEnd w:id="24"/>
      <w:bookmarkEnd w:id="25"/>
    </w:p>
    <w:p w14:paraId="476A3073">
      <w:r>
        <w:rPr>
          <w:rFonts w:hint="eastAsia"/>
        </w:rPr>
        <w:t>本项目主要参照资料为：</w:t>
      </w:r>
    </w:p>
    <w:p w14:paraId="768D26C3">
      <w:pPr>
        <w:pStyle w:val="21"/>
        <w:numPr>
          <w:ilvl w:val="0"/>
          <w:numId w:val="2"/>
        </w:numPr>
        <w:ind w:firstLineChars="0"/>
      </w:pPr>
      <w:bookmarkStart w:id="26" w:name="参考标准名称1"/>
      <w:r>
        <w:rPr>
          <w:rFonts w:hint="eastAsia"/>
        </w:rPr>
        <w:t>《绿色建筑评价标准》GB/T 50378-2019（2024年版）</w:t>
      </w:r>
      <w:bookmarkEnd w:id="26"/>
    </w:p>
    <w:p w14:paraId="2AAB0B72">
      <w:pPr>
        <w:pStyle w:val="21"/>
        <w:numPr>
          <w:ilvl w:val="0"/>
          <w:numId w:val="2"/>
        </w:numPr>
        <w:ind w:firstLineChars="0"/>
      </w:pPr>
      <w:r>
        <w:rPr>
          <w:rFonts w:hint="eastAsia"/>
        </w:rPr>
        <w:t>《绿色建筑评价技术细则》</w:t>
      </w:r>
    </w:p>
    <w:p w14:paraId="107D5DB9">
      <w:pPr>
        <w:pStyle w:val="21"/>
        <w:numPr>
          <w:ilvl w:val="0"/>
          <w:numId w:val="2"/>
        </w:numPr>
        <w:ind w:firstLineChars="0"/>
      </w:pPr>
      <w:bookmarkStart w:id="27" w:name="_Hlk13496340"/>
      <w:r>
        <w:rPr>
          <w:rFonts w:hint="eastAsia"/>
        </w:rPr>
        <w:t>《民用建筑室内热湿环境评价标准》</w:t>
      </w:r>
      <w:r>
        <w:t>GB/T 50785-2012</w:t>
      </w:r>
    </w:p>
    <w:p w14:paraId="78703DFF">
      <w:pPr>
        <w:pStyle w:val="21"/>
        <w:numPr>
          <w:ilvl w:val="0"/>
          <w:numId w:val="2"/>
        </w:numPr>
        <w:ind w:firstLineChars="0"/>
      </w:pPr>
      <w:r>
        <w:rPr>
          <w:rFonts w:hint="eastAsia"/>
        </w:rPr>
        <w:t>《民用建筑热工设计规范》</w:t>
      </w:r>
      <w:r>
        <w:t>GB 50176-2016</w:t>
      </w:r>
      <w:bookmarkStart w:id="28" w:name="_Hlk13516321"/>
    </w:p>
    <w:bookmarkEnd w:id="28"/>
    <w:p w14:paraId="4E75A736">
      <w:pPr>
        <w:pStyle w:val="21"/>
        <w:numPr>
          <w:ilvl w:val="0"/>
          <w:numId w:val="2"/>
        </w:numPr>
        <w:ind w:firstLineChars="0"/>
      </w:pPr>
      <w:r>
        <w:rPr>
          <w:rFonts w:hint="eastAsia"/>
        </w:rPr>
        <w:t>《民用建筑供暖通风与空气调节设计规范》</w:t>
      </w:r>
      <w:r>
        <w:t>GB50736-2012</w:t>
      </w:r>
    </w:p>
    <w:p w14:paraId="1C4F1B69">
      <w:pPr>
        <w:pStyle w:val="21"/>
        <w:numPr>
          <w:ilvl w:val="0"/>
          <w:numId w:val="2"/>
        </w:numPr>
        <w:ind w:firstLineChars="0"/>
      </w:pPr>
      <w:r>
        <w:rPr>
          <w:rFonts w:hint="eastAsia"/>
        </w:rPr>
        <w:t>《中国建筑热环境分析专用气象数据集》</w:t>
      </w:r>
    </w:p>
    <w:p w14:paraId="34800BF8">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14:paraId="2F586DC2">
      <w:pPr>
        <w:pStyle w:val="21"/>
        <w:numPr>
          <w:ilvl w:val="0"/>
          <w:numId w:val="2"/>
        </w:numPr>
        <w:ind w:firstLineChars="0"/>
      </w:pPr>
      <w:r>
        <w:rPr>
          <w:rFonts w:hint="eastAsia"/>
        </w:rPr>
        <w:t>委托方提供的总平面图、建筑专业设计图纸、设计效果图等图纸资料</w:t>
      </w:r>
    </w:p>
    <w:p w14:paraId="03C3B702">
      <w:pPr>
        <w:pStyle w:val="21"/>
        <w:numPr>
          <w:ilvl w:val="0"/>
          <w:numId w:val="2"/>
        </w:numPr>
        <w:ind w:firstLineChars="0"/>
      </w:pPr>
      <w:r>
        <w:rPr>
          <w:rFonts w:hint="eastAsia"/>
        </w:rPr>
        <w:t>委托方提供的其他相关资料</w:t>
      </w:r>
    </w:p>
    <w:p w14:paraId="6A37945E">
      <w:pPr>
        <w:ind w:left="420" w:hanging="420"/>
      </w:pPr>
    </w:p>
    <w:p w14:paraId="26ADB304">
      <w:pPr>
        <w:pStyle w:val="2"/>
        <w:ind w:left="560" w:hanging="560"/>
      </w:pPr>
      <w:bookmarkStart w:id="29" w:name="_Toc173078108"/>
      <w:bookmarkStart w:id="30" w:name="_Toc174113399"/>
      <w:bookmarkStart w:id="31" w:name="_Toc14214"/>
      <w:r>
        <w:rPr>
          <w:rFonts w:hint="eastAsia"/>
        </w:rPr>
        <w:t>参考标准</w:t>
      </w:r>
      <w:bookmarkEnd w:id="29"/>
      <w:bookmarkEnd w:id="30"/>
      <w:bookmarkEnd w:id="31"/>
    </w:p>
    <w:p w14:paraId="72DFFCAF">
      <w:pPr>
        <w:ind w:firstLine="420"/>
      </w:pPr>
      <w:r>
        <w:rPr>
          <w:rFonts w:hint="eastAsia"/>
        </w:rPr>
        <w:t>室内热舒适评价的主要依据为《绿色建筑评价标准》</w:t>
      </w:r>
      <w:r>
        <w:t>GB/T50378-2019局部修订条文中有关室内热湿环境5.2.9条的要求，具体评分规则如下：</w:t>
      </w:r>
    </w:p>
    <w:p w14:paraId="6D5598C0">
      <w:pPr>
        <w:ind w:firstLine="424" w:firstLineChars="202"/>
      </w:pPr>
      <w:r>
        <w:rPr>
          <w:rFonts w:hint="eastAsia"/>
        </w:rPr>
        <w:t>3）当据建筑主要功能房间部分时段采用自然通风或复合通风，部分时段采用供暖、空调时，按照第1款、第2款分别评分后再按各工况运行时间加权平均计算作为本条得分。</w:t>
      </w:r>
    </w:p>
    <w:p w14:paraId="5E34E39B">
      <w:pPr>
        <w:ind w:firstLine="424" w:firstLineChars="202"/>
        <w:rPr>
          <w:rFonts w:hint="eastAsia"/>
        </w:rPr>
      </w:pPr>
    </w:p>
    <w:p w14:paraId="5025E8D9">
      <w:pPr>
        <w:pStyle w:val="2"/>
        <w:ind w:left="560" w:hanging="560"/>
      </w:pPr>
      <w:bookmarkStart w:id="32" w:name="_Toc173078109"/>
      <w:bookmarkStart w:id="33" w:name="_Toc174113400"/>
      <w:bookmarkStart w:id="34" w:name="_Toc24105"/>
      <w:r>
        <w:rPr>
          <w:rFonts w:hint="eastAsia"/>
        </w:rPr>
        <w:t>计算方法</w:t>
      </w:r>
      <w:bookmarkEnd w:id="32"/>
      <w:bookmarkEnd w:id="33"/>
      <w:bookmarkEnd w:id="34"/>
    </w:p>
    <w:p w14:paraId="78F997B9">
      <w:pPr>
        <w:pStyle w:val="3"/>
      </w:pPr>
      <w:bookmarkStart w:id="35" w:name="_Toc174113401"/>
      <w:bookmarkStart w:id="36" w:name="_Toc173078110"/>
      <w:bookmarkStart w:id="37" w:name="_Toc2656"/>
      <w:r>
        <w:rPr>
          <w:rFonts w:hint="eastAsia"/>
        </w:rPr>
        <w:t>自然室温</w:t>
      </w:r>
      <w:bookmarkEnd w:id="35"/>
      <w:bookmarkEnd w:id="36"/>
      <w:bookmarkEnd w:id="37"/>
    </w:p>
    <w:p w14:paraId="3FE7F592">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14:paraId="1610822F">
      <w:pPr>
        <w:spacing w:before="156" w:beforeLines="50"/>
        <w:ind w:firstLine="357"/>
        <w:rPr>
          <w:b/>
        </w:rPr>
      </w:pPr>
      <w:r>
        <w:rPr>
          <w:rFonts w:hint="eastAsia"/>
          <w:b/>
        </w:rPr>
        <w:t>第一步：依据标准细则，确定舒适温度区间</w:t>
      </w:r>
    </w:p>
    <w:p w14:paraId="05E4DC17">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14:paraId="34F0FC0E">
      <w:pPr>
        <w:adjustRightInd w:val="0"/>
        <w:ind w:left="420" w:hanging="420"/>
      </w:pPr>
    </w:p>
    <w:p w14:paraId="2A9FCFE6">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14:paraId="2123C559">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14:paraId="137AB842">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14:paraId="0008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14:paraId="4C104B28">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14:paraId="39FA8527">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14:paraId="218EF209">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14:paraId="0BAD411D">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14:paraId="7267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14:paraId="041BB7F1">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14:paraId="15F2AD45">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14:paraId="31E1CE4B">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14:paraId="0D92E7E7">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14:paraId="483EF227">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14:paraId="1AC00A63">
      <w:pPr>
        <w:spacing w:before="156" w:beforeLines="50"/>
        <w:ind w:firstLine="357"/>
        <w:rPr>
          <w:b/>
        </w:rPr>
      </w:pPr>
      <w:r>
        <w:rPr>
          <w:rFonts w:hint="eastAsia"/>
          <w:b/>
        </w:rPr>
        <w:t>第二步：计算室内温度</w:t>
      </w:r>
    </w:p>
    <w:p w14:paraId="36571166">
      <w:pPr>
        <w:ind w:firstLine="420"/>
      </w:pPr>
      <w:r>
        <w:rPr>
          <w:rFonts w:hint="eastAsia"/>
        </w:rPr>
        <w:t>本项目通过DeST3.0，求解自然通风、复合通风工况下的室内温度。</w:t>
      </w:r>
    </w:p>
    <w:p w14:paraId="51C3807A">
      <w:pPr>
        <w:spacing w:before="156" w:beforeLines="50"/>
        <w:ind w:firstLine="357"/>
        <w:rPr>
          <w:b/>
        </w:rPr>
      </w:pPr>
      <w:r>
        <w:rPr>
          <w:rFonts w:hint="eastAsia"/>
          <w:b/>
        </w:rPr>
        <w:t>第三步：计算室内适应性舒适温度时间比例</w:t>
      </w:r>
    </w:p>
    <w:p w14:paraId="33327AA7">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14:paraId="7F48BCF5">
      <w:pPr>
        <w:adjustRightInd w:val="0"/>
        <w:ind w:left="420" w:hanging="420"/>
      </w:pPr>
      <w:r>
        <w:rPr>
          <w:rFonts w:hint="eastAsia"/>
        </w:rPr>
        <w:t>具体计算结果详见本报告书第5章。</w:t>
      </w:r>
    </w:p>
    <w:p w14:paraId="0AA8403B">
      <w:pPr>
        <w:ind w:left="420" w:hanging="420"/>
      </w:pPr>
    </w:p>
    <w:p w14:paraId="6AE5C855">
      <w:pPr>
        <w:pStyle w:val="3"/>
      </w:pPr>
      <w:bookmarkStart w:id="39" w:name="_Toc174113402"/>
      <w:bookmarkStart w:id="40" w:name="_Toc173078111"/>
      <w:bookmarkStart w:id="41" w:name="_Toc16263"/>
      <w:r>
        <w:rPr>
          <w:rFonts w:hint="eastAsia"/>
        </w:rPr>
        <w:t>人工冷热源</w:t>
      </w:r>
      <w:bookmarkEnd w:id="39"/>
      <w:bookmarkEnd w:id="40"/>
      <w:bookmarkEnd w:id="41"/>
    </w:p>
    <w:p w14:paraId="750CD81C">
      <w:pPr>
        <w:ind w:firstLine="360"/>
      </w:pPr>
      <w:r>
        <w:rPr>
          <w:rFonts w:hint="eastAsia"/>
        </w:rPr>
        <w:t>采用CFD计算得出室内流速分布和温度分布，进而得出室内热湿环境评价指标分布，并进行达标比例计算。具体说明如下：</w:t>
      </w:r>
    </w:p>
    <w:p w14:paraId="1D13CCFD">
      <w:pPr>
        <w:pStyle w:val="4"/>
      </w:pPr>
      <w:bookmarkStart w:id="42" w:name="_Toc173078112"/>
      <w:r>
        <w:rPr>
          <w:rFonts w:hint="eastAsia"/>
        </w:rPr>
        <w:t>C</w:t>
      </w:r>
      <w:r>
        <w:t>FD</w:t>
      </w:r>
      <w:r>
        <w:rPr>
          <w:rFonts w:hint="eastAsia"/>
        </w:rPr>
        <w:t>计算原理</w:t>
      </w:r>
      <w:bookmarkEnd w:id="42"/>
    </w:p>
    <w:p w14:paraId="46E6895C">
      <w:pPr>
        <w:pStyle w:val="5"/>
      </w:pPr>
      <w:r>
        <w:rPr>
          <w:rFonts w:hint="eastAsia"/>
        </w:rPr>
        <w:t>湍流模型</w:t>
      </w:r>
    </w:p>
    <w:p w14:paraId="7DA84346">
      <w:pPr>
        <w:ind w:firstLine="357"/>
      </w:pP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57DF9C7E">
      <w:pPr>
        <w:pStyle w:val="8"/>
        <w:spacing w:line="36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t xml:space="preserve">-1  </w:t>
      </w:r>
      <w:r>
        <w:rPr>
          <w:rFonts w:hint="eastAsia" w:ascii="微软雅黑" w:hAnsi="微软雅黑" w:eastAsia="微软雅黑"/>
          <w:sz w:val="18"/>
          <w:szCs w:val="18"/>
        </w:rPr>
        <w:t>常用湍流模型适用范围</w:t>
      </w:r>
    </w:p>
    <w:tbl>
      <w:tblPr>
        <w:tblStyle w:val="16"/>
        <w:tblW w:w="8124" w:type="dxa"/>
        <w:tblInd w:w="93" w:type="dxa"/>
        <w:tblLayout w:type="fixed"/>
        <w:tblCellMar>
          <w:top w:w="0" w:type="dxa"/>
          <w:left w:w="108" w:type="dxa"/>
          <w:bottom w:w="0" w:type="dxa"/>
          <w:right w:w="108" w:type="dxa"/>
        </w:tblCellMar>
      </w:tblPr>
      <w:tblGrid>
        <w:gridCol w:w="2170"/>
        <w:gridCol w:w="5954"/>
      </w:tblGrid>
      <w:tr w14:paraId="250CA0DC">
        <w:trPr>
          <w:trHeight w:val="285" w:hRule="atLeast"/>
        </w:trPr>
        <w:tc>
          <w:tcPr>
            <w:tcW w:w="21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6EE277C">
            <w:pPr>
              <w:ind w:left="360" w:hanging="360"/>
              <w:jc w:val="center"/>
              <w:rPr>
                <w:rFonts w:cs="宋体"/>
                <w:b/>
                <w:bCs/>
                <w:sz w:val="18"/>
                <w:szCs w:val="18"/>
              </w:rPr>
            </w:pPr>
            <w:r>
              <w:rPr>
                <w:rFonts w:hint="eastAsia" w:cs="宋体"/>
                <w:b/>
                <w:bCs/>
                <w:sz w:val="18"/>
                <w:szCs w:val="18"/>
              </w:rPr>
              <w:t>常用湍流模型</w:t>
            </w:r>
          </w:p>
        </w:tc>
        <w:tc>
          <w:tcPr>
            <w:tcW w:w="5954" w:type="dxa"/>
            <w:tcBorders>
              <w:top w:val="single" w:color="auto" w:sz="4" w:space="0"/>
              <w:left w:val="nil"/>
              <w:bottom w:val="single" w:color="auto" w:sz="4" w:space="0"/>
              <w:right w:val="single" w:color="auto" w:sz="4" w:space="0"/>
            </w:tcBorders>
            <w:shd w:val="clear" w:color="auto" w:fill="D8D8D8" w:themeFill="background1" w:themeFillShade="D9"/>
            <w:vAlign w:val="center"/>
          </w:tcPr>
          <w:p w14:paraId="0BA4DDA4">
            <w:pPr>
              <w:ind w:left="360" w:hanging="360"/>
              <w:jc w:val="center"/>
              <w:rPr>
                <w:rFonts w:cs="宋体"/>
                <w:b/>
                <w:bCs/>
                <w:sz w:val="18"/>
                <w:szCs w:val="18"/>
              </w:rPr>
            </w:pPr>
            <w:r>
              <w:rPr>
                <w:rFonts w:hint="eastAsia" w:cs="宋体"/>
                <w:b/>
                <w:bCs/>
                <w:sz w:val="18"/>
                <w:szCs w:val="18"/>
              </w:rPr>
              <w:t>特点和适用工况</w:t>
            </w:r>
          </w:p>
        </w:tc>
      </w:tr>
      <w:tr w14:paraId="32CE9899">
        <w:tblPrEx>
          <w:tblCellMar>
            <w:top w:w="0" w:type="dxa"/>
            <w:left w:w="108" w:type="dxa"/>
            <w:bottom w:w="0" w:type="dxa"/>
            <w:right w:w="108" w:type="dxa"/>
          </w:tblCellMar>
        </w:tblPrEx>
        <w:trPr>
          <w:trHeight w:val="600" w:hRule="atLeast"/>
        </w:trPr>
        <w:tc>
          <w:tcPr>
            <w:tcW w:w="2170" w:type="dxa"/>
            <w:tcBorders>
              <w:top w:val="nil"/>
              <w:left w:val="single" w:color="auto" w:sz="4" w:space="0"/>
              <w:bottom w:val="single" w:color="auto" w:sz="4" w:space="0"/>
              <w:right w:val="single" w:color="auto" w:sz="4" w:space="0"/>
            </w:tcBorders>
            <w:vAlign w:val="center"/>
          </w:tcPr>
          <w:p w14:paraId="4E729A70">
            <w:pPr>
              <w:ind w:left="360" w:hanging="360"/>
              <w:jc w:val="center"/>
              <w:rPr>
                <w:rFonts w:cs="宋体"/>
                <w:sz w:val="18"/>
                <w:szCs w:val="18"/>
              </w:rPr>
            </w:pPr>
            <w:r>
              <w:rPr>
                <w:rFonts w:hint="eastAsia" w:cs="宋体"/>
                <w:sz w:val="18"/>
                <w:szCs w:val="18"/>
              </w:rPr>
              <w:t xml:space="preserve"> standard k-ε 模型</w:t>
            </w:r>
          </w:p>
        </w:tc>
        <w:tc>
          <w:tcPr>
            <w:tcW w:w="5954" w:type="dxa"/>
            <w:tcBorders>
              <w:top w:val="nil"/>
              <w:left w:val="nil"/>
              <w:bottom w:val="single" w:color="auto" w:sz="4" w:space="0"/>
              <w:right w:val="single" w:color="auto" w:sz="4" w:space="0"/>
            </w:tcBorders>
            <w:vAlign w:val="center"/>
          </w:tcPr>
          <w:p w14:paraId="37E723A3">
            <w:pPr>
              <w:ind w:left="360" w:hanging="360"/>
              <w:rPr>
                <w:rFonts w:cs="宋体"/>
                <w:sz w:val="18"/>
                <w:szCs w:val="18"/>
              </w:rPr>
            </w:pPr>
            <w:r>
              <w:rPr>
                <w:rFonts w:hint="eastAsia" w:cs="宋体"/>
                <w:sz w:val="18"/>
                <w:szCs w:val="18"/>
              </w:rPr>
              <w:t>简单的工业流场和热交换模拟，无较大压力梯度、分离、强曲率流，适用于初始的参数研究</w:t>
            </w:r>
          </w:p>
        </w:tc>
      </w:tr>
      <w:tr w14:paraId="4B33E195">
        <w:tblPrEx>
          <w:tblCellMar>
            <w:top w:w="0" w:type="dxa"/>
            <w:left w:w="108" w:type="dxa"/>
            <w:bottom w:w="0" w:type="dxa"/>
            <w:right w:w="108" w:type="dxa"/>
          </w:tblCellMar>
        </w:tblPrEx>
        <w:trPr>
          <w:trHeight w:val="855" w:hRule="atLeast"/>
        </w:trPr>
        <w:tc>
          <w:tcPr>
            <w:tcW w:w="2170" w:type="dxa"/>
            <w:tcBorders>
              <w:top w:val="nil"/>
              <w:left w:val="single" w:color="auto" w:sz="4" w:space="0"/>
              <w:bottom w:val="single" w:color="auto" w:sz="4" w:space="0"/>
              <w:right w:val="single" w:color="auto" w:sz="4" w:space="0"/>
            </w:tcBorders>
            <w:vAlign w:val="center"/>
          </w:tcPr>
          <w:p w14:paraId="1D756E1E">
            <w:pPr>
              <w:ind w:left="360" w:hanging="360"/>
              <w:jc w:val="center"/>
              <w:rPr>
                <w:rFonts w:cs="宋体"/>
                <w:b/>
                <w:sz w:val="18"/>
                <w:szCs w:val="18"/>
              </w:rPr>
            </w:pPr>
            <w:r>
              <w:rPr>
                <w:rFonts w:hint="eastAsia" w:cs="宋体"/>
                <w:b/>
                <w:sz w:val="18"/>
                <w:szCs w:val="18"/>
              </w:rPr>
              <w:t>RNG k-ε模型</w:t>
            </w:r>
          </w:p>
        </w:tc>
        <w:tc>
          <w:tcPr>
            <w:tcW w:w="5954" w:type="dxa"/>
            <w:tcBorders>
              <w:top w:val="nil"/>
              <w:left w:val="nil"/>
              <w:bottom w:val="single" w:color="auto" w:sz="4" w:space="0"/>
              <w:right w:val="single" w:color="auto" w:sz="4" w:space="0"/>
            </w:tcBorders>
            <w:vAlign w:val="center"/>
          </w:tcPr>
          <w:p w14:paraId="5F6C8D3B">
            <w:pPr>
              <w:ind w:left="360" w:hanging="360"/>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0063B5A">
        <w:tblPrEx>
          <w:tblCellMar>
            <w:top w:w="0" w:type="dxa"/>
            <w:left w:w="108" w:type="dxa"/>
            <w:bottom w:w="0" w:type="dxa"/>
            <w:right w:w="108" w:type="dxa"/>
          </w:tblCellMar>
        </w:tblPrEx>
        <w:trPr>
          <w:trHeight w:val="570" w:hRule="atLeast"/>
        </w:trPr>
        <w:tc>
          <w:tcPr>
            <w:tcW w:w="2170" w:type="dxa"/>
            <w:tcBorders>
              <w:top w:val="nil"/>
              <w:left w:val="single" w:color="auto" w:sz="4" w:space="0"/>
              <w:bottom w:val="single" w:color="auto" w:sz="4" w:space="0"/>
              <w:right w:val="single" w:color="auto" w:sz="4" w:space="0"/>
            </w:tcBorders>
            <w:vAlign w:val="center"/>
          </w:tcPr>
          <w:p w14:paraId="17546D37">
            <w:pPr>
              <w:ind w:left="360" w:hanging="360"/>
              <w:jc w:val="center"/>
              <w:rPr>
                <w:rFonts w:cs="宋体"/>
                <w:sz w:val="18"/>
                <w:szCs w:val="18"/>
              </w:rPr>
            </w:pPr>
            <w:r>
              <w:rPr>
                <w:rFonts w:hint="eastAsia" w:cs="宋体"/>
                <w:sz w:val="18"/>
                <w:szCs w:val="18"/>
              </w:rPr>
              <w:t>realizable k-ε 模型</w:t>
            </w:r>
          </w:p>
        </w:tc>
        <w:tc>
          <w:tcPr>
            <w:tcW w:w="5954" w:type="dxa"/>
            <w:tcBorders>
              <w:top w:val="nil"/>
              <w:left w:val="nil"/>
              <w:bottom w:val="single" w:color="auto" w:sz="4" w:space="0"/>
              <w:right w:val="single" w:color="auto" w:sz="4" w:space="0"/>
            </w:tcBorders>
            <w:vAlign w:val="center"/>
          </w:tcPr>
          <w:p w14:paraId="156E5035">
            <w:pPr>
              <w:ind w:left="360" w:hanging="360"/>
              <w:rPr>
                <w:rFonts w:cs="宋体"/>
                <w:sz w:val="18"/>
                <w:szCs w:val="18"/>
              </w:rPr>
            </w:pPr>
            <w:r>
              <w:rPr>
                <w:rFonts w:hint="eastAsia" w:cs="宋体"/>
                <w:sz w:val="18"/>
                <w:szCs w:val="18"/>
              </w:rPr>
              <w:t>旋转流动、强逆压梯度的边界层流动、流动分离和二次流，类似于RNG</w:t>
            </w:r>
          </w:p>
        </w:tc>
      </w:tr>
    </w:tbl>
    <w:p w14:paraId="34515CEE">
      <w:pPr>
        <w:pStyle w:val="5"/>
      </w:pPr>
      <w:r>
        <w:rPr>
          <w:rFonts w:hint="eastAsia"/>
        </w:rPr>
        <w:t>边界条件</w:t>
      </w:r>
    </w:p>
    <w:tbl>
      <w:tblPr>
        <w:tblStyle w:val="17"/>
        <w:tblW w:w="8080"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gridCol w:w="6804"/>
      </w:tblGrid>
      <w:tr w14:paraId="0F7A6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14:paraId="25C09564">
            <w:pPr>
              <w:spacing w:line="240" w:lineRule="auto"/>
              <w:rPr>
                <w:kern w:val="0"/>
              </w:rPr>
            </w:pPr>
            <w:r>
              <w:rPr>
                <w:rFonts w:hint="eastAsia"/>
                <w:b/>
                <w:kern w:val="0"/>
              </w:rPr>
              <w:t>围护结构</w:t>
            </w:r>
            <w:r>
              <w:rPr>
                <w:rFonts w:hint="eastAsia"/>
                <w:kern w:val="0"/>
              </w:rPr>
              <w:t>：</w:t>
            </w:r>
          </w:p>
        </w:tc>
        <w:tc>
          <w:tcPr>
            <w:tcW w:w="6804" w:type="dxa"/>
          </w:tcPr>
          <w:p w14:paraId="2DE07D0C">
            <w:pPr>
              <w:tabs>
                <w:tab w:val="left" w:pos="180"/>
              </w:tabs>
              <w:spacing w:line="240" w:lineRule="auto"/>
              <w:ind w:hanging="2"/>
              <w:rPr>
                <w:kern w:val="0"/>
              </w:rPr>
            </w:pPr>
            <w:r>
              <w:rPr>
                <w:rFonts w:hint="eastAsia"/>
                <w:kern w:val="0"/>
              </w:rPr>
              <w:t>外围护结构采用传热系数作为边界条件，内围护结构根据实际情况可选择传热系数或者绝热边界条件</w:t>
            </w:r>
            <w:r>
              <w:rPr>
                <w:rStyle w:val="20"/>
                <w:kern w:val="0"/>
              </w:rPr>
              <w:footnoteReference w:id="2"/>
            </w:r>
            <w:r>
              <w:rPr>
                <w:rFonts w:hint="eastAsia"/>
                <w:kern w:val="0"/>
              </w:rPr>
              <w:t>；</w:t>
            </w:r>
          </w:p>
        </w:tc>
      </w:tr>
      <w:tr w14:paraId="4623E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14:paraId="7E051AD8">
            <w:pPr>
              <w:spacing w:line="240" w:lineRule="auto"/>
              <w:rPr>
                <w:kern w:val="0"/>
              </w:rPr>
            </w:pPr>
            <w:r>
              <w:rPr>
                <w:rFonts w:hint="eastAsia"/>
                <w:b/>
                <w:kern w:val="0"/>
              </w:rPr>
              <w:t>送风口</w:t>
            </w:r>
            <w:r>
              <w:rPr>
                <w:rFonts w:hint="eastAsia"/>
                <w:kern w:val="0"/>
              </w:rPr>
              <w:t>：</w:t>
            </w:r>
          </w:p>
        </w:tc>
        <w:tc>
          <w:tcPr>
            <w:tcW w:w="6804" w:type="dxa"/>
          </w:tcPr>
          <w:p w14:paraId="14940744">
            <w:pPr>
              <w:spacing w:line="240" w:lineRule="auto"/>
              <w:ind w:left="420" w:hanging="420"/>
              <w:rPr>
                <w:kern w:val="0"/>
              </w:rPr>
            </w:pPr>
            <w:r>
              <w:rPr>
                <w:rFonts w:hint="eastAsia"/>
                <w:kern w:val="0"/>
              </w:rPr>
              <w:t>采用温度和风速作为边界条件；</w:t>
            </w:r>
          </w:p>
        </w:tc>
      </w:tr>
      <w:tr w14:paraId="3306C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tcPr>
          <w:p w14:paraId="5D9C2FC9">
            <w:pPr>
              <w:spacing w:line="240" w:lineRule="auto"/>
              <w:rPr>
                <w:kern w:val="0"/>
              </w:rPr>
            </w:pPr>
            <w:r>
              <w:rPr>
                <w:rFonts w:hint="eastAsia"/>
                <w:b/>
                <w:kern w:val="0"/>
              </w:rPr>
              <w:t>回风口</w:t>
            </w:r>
            <w:r>
              <w:rPr>
                <w:rFonts w:hint="eastAsia"/>
                <w:kern w:val="0"/>
              </w:rPr>
              <w:t>：</w:t>
            </w:r>
          </w:p>
        </w:tc>
        <w:tc>
          <w:tcPr>
            <w:tcW w:w="6804" w:type="dxa"/>
          </w:tcPr>
          <w:p w14:paraId="5F1CC57F">
            <w:pPr>
              <w:spacing w:line="240" w:lineRule="auto"/>
              <w:ind w:left="420" w:hanging="420"/>
              <w:rPr>
                <w:kern w:val="0"/>
              </w:rPr>
            </w:pPr>
            <w:r>
              <w:rPr>
                <w:rFonts w:hint="eastAsia"/>
                <w:kern w:val="0"/>
              </w:rPr>
              <w:t>采用绝热和定压边界条件；</w:t>
            </w:r>
          </w:p>
        </w:tc>
      </w:tr>
    </w:tbl>
    <w:p w14:paraId="09083EBD">
      <w:pPr>
        <w:pStyle w:val="5"/>
      </w:pPr>
      <w:r>
        <w:rPr>
          <w:rFonts w:hint="eastAsia"/>
        </w:rPr>
        <w:t>求解结算</w:t>
      </w:r>
    </w:p>
    <w:p w14:paraId="29425A5A">
      <w:pPr>
        <w:pStyle w:val="8"/>
        <w:spacing w:line="360" w:lineRule="exact"/>
        <w:ind w:firstLine="0" w:firstLineChars="0"/>
        <w:rPr>
          <w:rFonts w:ascii="微软雅黑" w:hAnsi="微软雅黑" w:eastAsia="微软雅黑"/>
          <w:b/>
          <w:lang w:val="en-US"/>
        </w:rPr>
      </w:pPr>
      <w:r>
        <w:rPr>
          <w:rFonts w:hint="eastAsia" w:ascii="微软雅黑" w:hAnsi="微软雅黑" w:eastAsia="微软雅黑"/>
          <w:b/>
          <w:lang w:val="en-US"/>
        </w:rPr>
        <w:t>A）数学模型</w:t>
      </w:r>
    </w:p>
    <w:p w14:paraId="18B2052C">
      <w:pPr>
        <w:ind w:firstLine="420"/>
      </w:pPr>
      <w:r>
        <w:rPr>
          <w:rFonts w:hint="eastAsia"/>
        </w:rPr>
        <w:t>本项目采用CFD（计算流体力学）方法对风场进行求解，即在所分析的计算域内建立流体流动的质量守恒、动量守恒和能量守恒建立数学控制方程，其一般形式如下所示：</w:t>
      </w:r>
    </w:p>
    <w:p w14:paraId="54F6F4F7">
      <w:pPr>
        <w:pStyle w:val="8"/>
        <w:spacing w:line="240" w:lineRule="auto"/>
        <w:ind w:firstLine="525" w:firstLineChars="250"/>
        <w:jc w:val="center"/>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BB0D288">
      <w:pPr>
        <w:pStyle w:val="8"/>
        <w:spacing w:line="360" w:lineRule="exact"/>
        <w:ind w:firstLine="525" w:firstLineChars="25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6EFEE37">
      <w:pPr>
        <w:pStyle w:val="8"/>
        <w:spacing w:line="360" w:lineRule="exact"/>
        <w:ind w:firstLine="0" w:firstLineChars="0"/>
        <w:jc w:val="center"/>
        <w:rPr>
          <w:rFonts w:ascii="微软雅黑" w:hAnsi="微软雅黑" w:eastAsia="微软雅黑"/>
          <w:sz w:val="18"/>
          <w:szCs w:val="18"/>
        </w:rPr>
      </w:pPr>
      <w:bookmarkStart w:id="43"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t>2</w:t>
      </w:r>
      <w:bookmarkEnd w:id="43"/>
      <w:r>
        <w:rPr>
          <w:rFonts w:hint="eastAsia" w:ascii="微软雅黑" w:hAnsi="微软雅黑" w:eastAsia="微软雅黑"/>
          <w:sz w:val="18"/>
          <w:szCs w:val="18"/>
        </w:rPr>
        <w:t xml:space="preserve"> </w:t>
      </w:r>
      <w:bookmarkStart w:id="44" w:name="_Ref225175618"/>
      <w:r>
        <w:rPr>
          <w:rFonts w:hint="eastAsia" w:ascii="微软雅黑" w:hAnsi="微软雅黑" w:eastAsia="微软雅黑"/>
          <w:sz w:val="18"/>
          <w:szCs w:val="18"/>
        </w:rPr>
        <w:t>计算流体力学的控制方程</w:t>
      </w:r>
      <w:bookmarkEnd w:id="44"/>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64"/>
        <w:gridCol w:w="756"/>
        <w:gridCol w:w="1546"/>
        <w:gridCol w:w="4898"/>
      </w:tblGrid>
      <w:tr w14:paraId="7A30D0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B4AB7A4">
            <w:pPr>
              <w:ind w:left="360" w:hanging="360"/>
              <w:rPr>
                <w:rFonts w:cs="Calibri"/>
                <w:b/>
                <w:bCs/>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24497C2">
            <w:pPr>
              <w:ind w:left="360" w:hanging="360"/>
              <w:jc w:val="center"/>
              <w:rPr>
                <w:rFonts w:cs="Calibri"/>
                <w:b/>
                <w:bCs/>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1E990C4">
            <w:pPr>
              <w:ind w:left="360" w:hanging="360"/>
              <w:rPr>
                <w:rFonts w:cs="Calibri"/>
                <w:sz w:val="18"/>
                <w:szCs w:val="18"/>
              </w:rPr>
            </w:pPr>
            <m:oMathPara>
              <m:oMathParaPr>
                <m:jc m:val="left"/>
              </m:oMathParaPr>
              <m:oMath>
                <m:sSub>
                  <m:sSubPr>
                    <m:ctrlPr>
                      <w:rPr>
                        <w:rFonts w:ascii="Cambria Math" w:hAnsi="Cambria Math" w:cs="Calibri"/>
                        <w:sz w:val="18"/>
                        <w:szCs w:val="18"/>
                      </w:rPr>
                    </m:ctrlPr>
                  </m:sSubPr>
                  <m:e>
                    <m:r>
                      <m:rPr>
                        <m:sty m:val="p"/>
                      </m:rPr>
                      <w:rPr>
                        <w:rFonts w:ascii="Cambria Math" w:hAnsi="Cambria Math" w:cs="Calibri"/>
                        <w:sz w:val="18"/>
                        <w:szCs w:val="18"/>
                      </w:rPr>
                      <m:t>Γ</m:t>
                    </m:r>
                    <m:ctrlPr>
                      <w:rPr>
                        <w:rFonts w:ascii="Cambria Math" w:hAnsi="Cambria Math" w:cs="Calibri"/>
                        <w:sz w:val="18"/>
                        <w:szCs w:val="18"/>
                      </w:rPr>
                    </m:ctrlPr>
                  </m:e>
                  <m:sub>
                    <m:r>
                      <m:rPr/>
                      <w:rPr>
                        <w:rFonts w:ascii="Cambria Math" w:hAnsi="Cambria Math" w:cs="Calibri"/>
                        <w:sz w:val="18"/>
                        <w:szCs w:val="18"/>
                      </w:rPr>
                      <m:t>ϕ</m:t>
                    </m:r>
                    <m:ctrlPr>
                      <w:rPr>
                        <w:rFonts w:ascii="Cambria Math" w:hAnsi="Cambria Math" w:cs="Calibri"/>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2D3A57F">
            <w:pPr>
              <w:ind w:left="360" w:hanging="360"/>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S</m:t>
                    </m:r>
                    <m:ctrlPr>
                      <w:rPr>
                        <w:rFonts w:ascii="Cambria Math" w:hAnsi="Cambria Math" w:cs="Calibri"/>
                        <w:sz w:val="18"/>
                        <w:szCs w:val="18"/>
                      </w:rPr>
                    </m:ctrlPr>
                  </m:e>
                  <m:sub>
                    <m:r>
                      <m:rPr/>
                      <w:rPr>
                        <w:rFonts w:ascii="Cambria Math" w:hAnsi="Cambria Math" w:cs="Calibri"/>
                        <w:sz w:val="18"/>
                        <w:szCs w:val="18"/>
                      </w:rPr>
                      <m:t>ϕ</m:t>
                    </m:r>
                    <m:ctrlPr>
                      <w:rPr>
                        <w:rFonts w:ascii="Cambria Math" w:hAnsi="Cambria Math" w:cs="Calibri"/>
                        <w:sz w:val="18"/>
                        <w:szCs w:val="18"/>
                      </w:rPr>
                    </m:ctrlPr>
                  </m:sub>
                </m:sSub>
              </m:oMath>
            </m:oMathPara>
          </w:p>
        </w:tc>
      </w:tr>
      <w:tr w14:paraId="11614B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093A6CA">
            <w:pPr>
              <w:ind w:left="360" w:hanging="360"/>
              <w:rPr>
                <w:rFonts w:cs="Calibri"/>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E755E81">
            <w:pPr>
              <w:ind w:left="360" w:hanging="360"/>
              <w:jc w:val="center"/>
              <w:rPr>
                <w:rFonts w:cs="Calibri"/>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1683098">
            <w:pPr>
              <w:ind w:left="360" w:hanging="360"/>
              <w:rPr>
                <w:rFonts w:cs="Calibri"/>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6912A38">
            <w:pPr>
              <w:ind w:left="360" w:hanging="360"/>
              <w:rPr>
                <w:rFonts w:cs="Calibri"/>
                <w:sz w:val="18"/>
                <w:szCs w:val="18"/>
              </w:rPr>
            </w:pPr>
            <w:r>
              <w:rPr>
                <w:sz w:val="18"/>
                <w:szCs w:val="18"/>
              </w:rPr>
              <w:t>0</w:t>
            </w:r>
          </w:p>
        </w:tc>
      </w:tr>
      <w:tr w14:paraId="261AE3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81AEFF">
            <w:pPr>
              <w:ind w:left="360" w:hanging="360"/>
              <w:rPr>
                <w:rFonts w:cs="Calibri"/>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1DF3949">
            <w:pPr>
              <w:rPr>
                <w:rFonts w:cs="Calibri"/>
                <w:sz w:val="18"/>
                <w:szCs w:val="18"/>
              </w:rPr>
            </w:pPr>
            <m:oMathPara>
              <m:oMath>
                <m:r>
                  <m:rPr>
                    <m:sty m:val="p"/>
                  </m:rPr>
                  <w:rPr>
                    <w:rFonts w:ascii="Cambria Math" w:hAnsi="Cambria Math" w:cs="Calibri"/>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4390F8">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eff</m:t>
                    </m:r>
                    <m:ctrlPr>
                      <w:rPr>
                        <w:rFonts w:ascii="Cambria Math" w:hAnsi="Cambria Math" w:cs="Calibri"/>
                        <w:sz w:val="18"/>
                        <w:szCs w:val="18"/>
                      </w:rPr>
                    </m:ctrlPr>
                  </m:sub>
                </m:sSub>
                <m:r>
                  <m:rPr>
                    <m:sty m:val="p"/>
                  </m:rPr>
                  <w:rPr>
                    <w:rFonts w:ascii="Cambria Math" w:hAnsi="Cambria Math" w:cs="Calibri"/>
                    <w:sz w:val="18"/>
                    <w:szCs w:val="18"/>
                  </w:rPr>
                  <m:t>=μ+</m:t>
                </m:r>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t</m:t>
                    </m:r>
                    <m:ctrlPr>
                      <w:rPr>
                        <w:rFonts w:ascii="Cambria Math" w:hAnsi="Cambria Math" w:cs="Calibri"/>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AC757E">
            <w:pPr>
              <w:rPr>
                <w:rFonts w:cs="Calibri"/>
                <w:sz w:val="18"/>
                <w:szCs w:val="18"/>
              </w:rPr>
            </w:pPr>
            <m:oMathPara>
              <m:oMathParaPr>
                <m:jc m:val="left"/>
              </m:oMathParaPr>
              <m:oMath>
                <m:r>
                  <m:rPr>
                    <m:sty m:val="p"/>
                  </m:rPr>
                  <w:rPr>
                    <w:rFonts w:ascii="Cambria Math" w:hAnsi="Cambria Math" w:cs="Calibri"/>
                    <w:sz w:val="18"/>
                    <w:szCs w:val="18"/>
                  </w:rPr>
                  <m:t>−</m:t>
                </m:r>
                <m:f>
                  <m:fPr>
                    <m:ctrlPr>
                      <w:rPr>
                        <w:rFonts w:ascii="Cambria Math" w:hAnsi="Cambria Math" w:cs="Calibri"/>
                        <w:sz w:val="18"/>
                        <w:szCs w:val="18"/>
                      </w:rPr>
                    </m:ctrlPr>
                  </m:fPr>
                  <m:num>
                    <m:r>
                      <m:rPr/>
                      <w:rPr>
                        <w:rFonts w:ascii="Cambria Math" w:hAnsi="Cambria Math" w:cs="Calibri"/>
                        <w:sz w:val="18"/>
                        <w:szCs w:val="18"/>
                      </w:rPr>
                      <m:t>∂P</m:t>
                    </m:r>
                    <m:ctrlPr>
                      <w:rPr>
                        <w:rFonts w:ascii="Cambria Math" w:hAnsi="Cambria Math" w:cs="Calibri"/>
                        <w:sz w:val="18"/>
                        <w:szCs w:val="18"/>
                      </w:rPr>
                    </m:ctrlPr>
                  </m:num>
                  <m:den>
                    <m:r>
                      <m:rPr/>
                      <w:rPr>
                        <w:rFonts w:ascii="Cambria Math" w:hAnsi="Cambria Math" w:cs="Calibri"/>
                        <w:sz w:val="18"/>
                        <w:szCs w:val="18"/>
                      </w:rPr>
                      <m:t>∂x</m:t>
                    </m:r>
                    <m:ctrlPr>
                      <w:rPr>
                        <w:rFonts w:ascii="Cambria Math" w:hAnsi="Cambria Math" w:cs="Calibr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∂u</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∂v</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∂w</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r>
                  <m:rPr/>
                  <w:rPr>
                    <w:rFonts w:ascii="Cambria Math" w:hAnsi="Cambria Math" w:cs="Calibri"/>
                    <w:sz w:val="18"/>
                    <w:szCs w:val="18"/>
                  </w:rPr>
                  <m:t>)</m:t>
                </m:r>
              </m:oMath>
            </m:oMathPara>
          </w:p>
        </w:tc>
      </w:tr>
      <w:tr w14:paraId="536A55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53E88A">
            <w:pPr>
              <w:ind w:left="360" w:hanging="360"/>
              <w:rPr>
                <w:rFonts w:cs="Calibri"/>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567DBC">
            <w:pPr>
              <w:rPr>
                <w:rFonts w:cs="Calibri"/>
                <w:sz w:val="18"/>
                <w:szCs w:val="18"/>
              </w:rPr>
            </w:pPr>
            <m:oMathPara>
              <m:oMath>
                <m:r>
                  <m:rPr>
                    <m:sty m:val="p"/>
                  </m:rPr>
                  <w:rPr>
                    <w:rFonts w:ascii="Cambria Math" w:hAnsi="Cambria Math" w:cs="Calibri"/>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3F073B">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eff</m:t>
                    </m:r>
                    <m:ctrlPr>
                      <w:rPr>
                        <w:rFonts w:ascii="Cambria Math" w:hAnsi="Cambria Math" w:cs="Calibri"/>
                        <w:sz w:val="18"/>
                        <w:szCs w:val="18"/>
                      </w:rPr>
                    </m:ctrlPr>
                  </m:sub>
                </m:sSub>
                <m:r>
                  <m:rPr>
                    <m:sty m:val="p"/>
                  </m:rPr>
                  <w:rPr>
                    <w:rFonts w:ascii="Cambria Math" w:hAnsi="Cambria Math" w:cs="Calibri"/>
                    <w:sz w:val="18"/>
                    <w:szCs w:val="18"/>
                  </w:rPr>
                  <m:t>=μ+</m:t>
                </m:r>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t</m:t>
                    </m:r>
                    <m:ctrlPr>
                      <w:rPr>
                        <w:rFonts w:ascii="Cambria Math" w:hAnsi="Cambria Math" w:cs="Calibri"/>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817CF60">
            <w:pPr>
              <w:rPr>
                <w:rFonts w:cs="Calibri"/>
                <w:sz w:val="18"/>
                <w:szCs w:val="18"/>
              </w:rPr>
            </w:pPr>
            <m:oMathPara>
              <m:oMathParaPr>
                <m:jc m:val="left"/>
              </m:oMathParaPr>
              <m:oMath>
                <m:r>
                  <m:rPr>
                    <m:sty m:val="p"/>
                  </m:rPr>
                  <w:rPr>
                    <w:rFonts w:ascii="Cambria Math" w:hAnsi="Cambria Math" w:cs="Calibri"/>
                    <w:sz w:val="18"/>
                    <w:szCs w:val="18"/>
                  </w:rPr>
                  <m:t>−</m:t>
                </m:r>
                <m:f>
                  <m:fPr>
                    <m:ctrlPr>
                      <w:rPr>
                        <w:rFonts w:ascii="Cambria Math" w:hAnsi="Cambria Math" w:cs="Calibri"/>
                        <w:sz w:val="18"/>
                        <w:szCs w:val="18"/>
                      </w:rPr>
                    </m:ctrlPr>
                  </m:fPr>
                  <m:num>
                    <m:r>
                      <m:rPr/>
                      <w:rPr>
                        <w:rFonts w:ascii="Cambria Math" w:hAnsi="Cambria Math" w:cs="Calibri"/>
                        <w:sz w:val="18"/>
                        <w:szCs w:val="18"/>
                      </w:rPr>
                      <m:t>∂P</m:t>
                    </m:r>
                    <m:ctrlPr>
                      <w:rPr>
                        <w:rFonts w:ascii="Cambria Math" w:hAnsi="Cambria Math" w:cs="Calibri"/>
                        <w:sz w:val="18"/>
                        <w:szCs w:val="18"/>
                      </w:rPr>
                    </m:ctrlPr>
                  </m:num>
                  <m:den>
                    <m:r>
                      <m:rPr/>
                      <w:rPr>
                        <w:rFonts w:ascii="Cambria Math" w:hAnsi="Cambria Math" w:cs="Calibri"/>
                        <w:sz w:val="18"/>
                        <w:szCs w:val="18"/>
                      </w:rPr>
                      <m:t>∂y</m:t>
                    </m:r>
                    <m:ctrlPr>
                      <w:rPr>
                        <w:rFonts w:ascii="Cambria Math" w:hAnsi="Cambria Math" w:cs="Calibr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∂u</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∂v</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∂w</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r>
                  <m:rPr/>
                  <w:rPr>
                    <w:rFonts w:ascii="Cambria Math" w:hAnsi="Cambria Math" w:cs="Calibri"/>
                    <w:sz w:val="18"/>
                    <w:szCs w:val="18"/>
                  </w:rPr>
                  <m:t>)</m:t>
                </m:r>
              </m:oMath>
            </m:oMathPara>
          </w:p>
        </w:tc>
      </w:tr>
      <w:tr w14:paraId="1F823D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5C3A73">
            <w:pPr>
              <w:ind w:left="360" w:hanging="360"/>
              <w:rPr>
                <w:rFonts w:cs="Calibri"/>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339910">
            <w:pPr>
              <w:rPr>
                <w:rFonts w:cs="Calibri"/>
                <w:sz w:val="18"/>
                <w:szCs w:val="18"/>
              </w:rPr>
            </w:pPr>
            <m:oMathPara>
              <m:oMath>
                <m:r>
                  <m:rPr>
                    <m:sty m:val="p"/>
                  </m:rPr>
                  <w:rPr>
                    <w:rFonts w:ascii="Cambria Math" w:hAnsi="Cambria Math" w:cs="Calibri"/>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EBA8B0">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eff</m:t>
                    </m:r>
                    <m:ctrlPr>
                      <w:rPr>
                        <w:rFonts w:ascii="Cambria Math" w:hAnsi="Cambria Math" w:cs="Calibri"/>
                        <w:sz w:val="18"/>
                        <w:szCs w:val="18"/>
                      </w:rPr>
                    </m:ctrlPr>
                  </m:sub>
                </m:sSub>
                <m:r>
                  <m:rPr>
                    <m:sty m:val="p"/>
                  </m:rPr>
                  <w:rPr>
                    <w:rFonts w:ascii="Cambria Math" w:hAnsi="Cambria Math" w:cs="Calibri"/>
                    <w:sz w:val="18"/>
                    <w:szCs w:val="18"/>
                  </w:rPr>
                  <m:t>=μ+</m:t>
                </m:r>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t</m:t>
                    </m:r>
                    <m:ctrlPr>
                      <w:rPr>
                        <w:rFonts w:ascii="Cambria Math" w:hAnsi="Cambria Math" w:cs="Calibri"/>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2389612">
            <w:pPr>
              <w:rPr>
                <w:rFonts w:cs="Calibri"/>
                <w:sz w:val="18"/>
                <w:szCs w:val="18"/>
              </w:rPr>
            </w:pPr>
            <m:oMathPara>
              <m:oMathParaPr>
                <m:jc m:val="left"/>
              </m:oMathParaPr>
              <m:oMath>
                <m:r>
                  <m:rPr>
                    <m:sty m:val="p"/>
                  </m:rPr>
                  <w:rPr>
                    <w:rFonts w:ascii="Cambria Math" w:hAnsi="Cambria Math" w:cs="Calibri"/>
                    <w:sz w:val="18"/>
                    <w:szCs w:val="18"/>
                  </w:rPr>
                  <m:t>−</m:t>
                </m:r>
                <m:f>
                  <m:fPr>
                    <m:ctrlPr>
                      <w:rPr>
                        <w:rFonts w:ascii="Cambria Math" w:hAnsi="Cambria Math" w:cs="Calibri"/>
                        <w:sz w:val="18"/>
                        <w:szCs w:val="18"/>
                      </w:rPr>
                    </m:ctrlPr>
                  </m:fPr>
                  <m:num>
                    <m:r>
                      <m:rPr/>
                      <w:rPr>
                        <w:rFonts w:ascii="Cambria Math" w:hAnsi="Cambria Math" w:cs="Calibri"/>
                        <w:sz w:val="18"/>
                        <w:szCs w:val="18"/>
                      </w:rPr>
                      <m:t>∂P</m:t>
                    </m:r>
                    <m:ctrlPr>
                      <w:rPr>
                        <w:rFonts w:ascii="Cambria Math" w:hAnsi="Cambria Math" w:cs="Calibri"/>
                        <w:sz w:val="18"/>
                        <w:szCs w:val="18"/>
                      </w:rPr>
                    </m:ctrlPr>
                  </m:num>
                  <m:den>
                    <m:r>
                      <m:rPr/>
                      <w:rPr>
                        <w:rFonts w:ascii="Cambria Math" w:hAnsi="Cambria Math" w:cs="Calibri"/>
                        <w:sz w:val="18"/>
                        <w:szCs w:val="18"/>
                      </w:rPr>
                      <m:t>∂z</m:t>
                    </m:r>
                    <m:ctrlPr>
                      <w:rPr>
                        <w:rFonts w:ascii="Cambria Math" w:hAnsi="Cambria Math" w:cs="Calibri"/>
                        <w:sz w:val="18"/>
                        <w:szCs w:val="18"/>
                      </w:rPr>
                    </m:ctrlPr>
                  </m:den>
                </m:f>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∂x</m:t>
                    </m:r>
                    <m:ctrlPr>
                      <w:rPr>
                        <w:rFonts w:ascii="Cambria Math" w:hAnsi="Cambria Math" w:cs="Calibri"/>
                        <w:i/>
                        <w:sz w:val="18"/>
                        <w:szCs w:val="18"/>
                      </w:rPr>
                    </m:ctrlPr>
                  </m:den>
                </m:f>
                <m:d>
                  <m:dPr>
                    <m:ctrlPr>
                      <w:rPr>
                        <w:rFonts w:ascii="Cambria Math" w:hAnsi="Cambria Math" w:cs="Calibri"/>
                        <w:i/>
                        <w:sz w:val="18"/>
                        <w:szCs w:val="18"/>
                      </w:rPr>
                    </m:ctrlPr>
                  </m:dPr>
                  <m:e>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∂u</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ctrlPr>
                      <w:rPr>
                        <w:rFonts w:ascii="Cambria Math" w:hAnsi="Cambria Math" w:cs="Calibri"/>
                        <w:i/>
                        <w:sz w:val="18"/>
                        <w:szCs w:val="18"/>
                      </w:rPr>
                    </m:ctrlPr>
                  </m:e>
                </m:d>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∂y</m:t>
                    </m:r>
                    <m:ctrlPr>
                      <w:rPr>
                        <w:rFonts w:ascii="Cambria Math" w:hAnsi="Cambria Math" w:cs="Calibri"/>
                        <w:i/>
                        <w:sz w:val="18"/>
                        <w:szCs w:val="18"/>
                      </w:rPr>
                    </m:ctrlPr>
                  </m:den>
                </m:f>
                <m:d>
                  <m:dPr>
                    <m:ctrlPr>
                      <w:rPr>
                        <w:rFonts w:ascii="Cambria Math" w:hAnsi="Cambria Math" w:cs="Calibri"/>
                        <w:i/>
                        <w:sz w:val="18"/>
                        <w:szCs w:val="18"/>
                      </w:rPr>
                    </m:ctrlPr>
                  </m:dPr>
                  <m:e>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∂v</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ctrlPr>
                      <w:rPr>
                        <w:rFonts w:ascii="Cambria Math" w:hAnsi="Cambria Math" w:cs="Calibri"/>
                        <w:i/>
                        <w:sz w:val="18"/>
                        <w:szCs w:val="18"/>
                      </w:rPr>
                    </m:ctrlPr>
                  </m:e>
                </m:d>
                <m:r>
                  <m:rPr/>
                  <w:rPr>
                    <w:rFonts w:ascii="Cambria Math" w:hAnsi="Cambria Math" w:cs="Calibri"/>
                    <w:sz w:val="18"/>
                    <w:szCs w:val="18"/>
                  </w:rPr>
                  <m:t>+</m:t>
                </m:r>
                <m:f>
                  <m:fPr>
                    <m:ctrlPr>
                      <w:rPr>
                        <w:rFonts w:ascii="Cambria Math" w:hAnsi="Cambria Math" w:cs="Calibri"/>
                        <w:i/>
                        <w:sz w:val="18"/>
                        <w:szCs w:val="18"/>
                      </w:rPr>
                    </m:ctrlPr>
                  </m:fPr>
                  <m:num>
                    <m:r>
                      <m:rPr/>
                      <w:rPr>
                        <w:rFonts w:ascii="Cambria Math" w:hAnsi="Cambria Math" w:cs="Calibri"/>
                        <w:sz w:val="18"/>
                        <w:szCs w:val="18"/>
                      </w:rPr>
                      <m:t>∂</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d>
                  <m:dPr>
                    <m:ctrlPr>
                      <w:rPr>
                        <w:rFonts w:ascii="Cambria Math" w:hAnsi="Cambria Math" w:cs="Calibri"/>
                        <w:i/>
                        <w:sz w:val="18"/>
                        <w:szCs w:val="18"/>
                      </w:rPr>
                    </m:ctrlPr>
                  </m:dPr>
                  <m:e>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eff</m:t>
                        </m:r>
                        <m:ctrlPr>
                          <w:rPr>
                            <w:rFonts w:ascii="Cambria Math" w:hAnsi="Cambria Math" w:cs="Calibri"/>
                            <w:i/>
                            <w:sz w:val="18"/>
                            <w:szCs w:val="18"/>
                          </w:rPr>
                        </m:ctrlPr>
                      </m:sub>
                    </m:sSub>
                    <m:f>
                      <m:fPr>
                        <m:ctrlPr>
                          <w:rPr>
                            <w:rFonts w:ascii="Cambria Math" w:hAnsi="Cambria Math" w:cs="Calibri"/>
                            <w:i/>
                            <w:sz w:val="18"/>
                            <w:szCs w:val="18"/>
                          </w:rPr>
                        </m:ctrlPr>
                      </m:fPr>
                      <m:num>
                        <m:r>
                          <m:rPr/>
                          <w:rPr>
                            <w:rFonts w:ascii="Cambria Math" w:hAnsi="Cambria Math" w:cs="Calibri"/>
                            <w:sz w:val="18"/>
                            <w:szCs w:val="18"/>
                          </w:rPr>
                          <m:t>∂w</m:t>
                        </m:r>
                        <m:ctrlPr>
                          <w:rPr>
                            <w:rFonts w:ascii="Cambria Math" w:hAnsi="Cambria Math" w:cs="Calibri"/>
                            <w:i/>
                            <w:sz w:val="18"/>
                            <w:szCs w:val="18"/>
                          </w:rPr>
                        </m:ctrlPr>
                      </m:num>
                      <m:den>
                        <m:r>
                          <m:rPr/>
                          <w:rPr>
                            <w:rFonts w:ascii="Cambria Math" w:hAnsi="Cambria Math" w:cs="Calibri"/>
                            <w:sz w:val="18"/>
                            <w:szCs w:val="18"/>
                          </w:rPr>
                          <m:t>∂z</m:t>
                        </m:r>
                        <m:ctrlPr>
                          <w:rPr>
                            <w:rFonts w:ascii="Cambria Math" w:hAnsi="Cambria Math" w:cs="Calibri"/>
                            <w:i/>
                            <w:sz w:val="18"/>
                            <w:szCs w:val="18"/>
                          </w:rPr>
                        </m:ctrlPr>
                      </m:den>
                    </m:f>
                    <m:ctrlPr>
                      <w:rPr>
                        <w:rFonts w:ascii="Cambria Math" w:hAnsi="Cambria Math" w:cs="Calibri"/>
                        <w:i/>
                        <w:sz w:val="18"/>
                        <w:szCs w:val="18"/>
                      </w:rPr>
                    </m:ctrlPr>
                  </m:e>
                </m:d>
                <m:r>
                  <m:rPr/>
                  <w:rPr>
                    <w:rFonts w:ascii="Cambria Math" w:hAnsi="Cambria Math" w:cs="Calibri"/>
                    <w:sz w:val="18"/>
                    <w:szCs w:val="18"/>
                  </w:rPr>
                  <m:t>−ρg</m:t>
                </m:r>
              </m:oMath>
            </m:oMathPara>
          </w:p>
        </w:tc>
      </w:tr>
      <w:tr w14:paraId="58B7C6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BF1F03">
            <w:pPr>
              <w:ind w:left="360" w:hanging="360"/>
              <w:rPr>
                <w:rFonts w:cs="Calibri"/>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2493FC9">
            <w:pPr>
              <w:rPr>
                <w:rFonts w:cs="Calibri"/>
                <w:sz w:val="18"/>
                <w:szCs w:val="18"/>
              </w:rPr>
            </w:pPr>
            <m:oMathPara>
              <m:oMath>
                <m:r>
                  <m:rPr>
                    <m:sty m:val="p"/>
                  </m:rPr>
                  <w:rPr>
                    <w:rFonts w:ascii="Cambria Math" w:hAnsi="Cambria Math" w:cs="Calibri"/>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804623">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α</m:t>
                    </m:r>
                    <m:ctrlPr>
                      <w:rPr>
                        <w:rFonts w:ascii="Cambria Math" w:hAnsi="Cambria Math" w:cs="Calibri"/>
                        <w:sz w:val="18"/>
                        <w:szCs w:val="18"/>
                      </w:rPr>
                    </m:ctrlPr>
                  </m:e>
                  <m:sub>
                    <m:r>
                      <m:rPr/>
                      <w:rPr>
                        <w:rFonts w:ascii="Cambria Math" w:hAnsi="Cambria Math" w:cs="Calibri"/>
                        <w:sz w:val="18"/>
                        <w:szCs w:val="18"/>
                      </w:rPr>
                      <m:t>k</m:t>
                    </m:r>
                    <m:ctrlPr>
                      <w:rPr>
                        <w:rFonts w:ascii="Cambria Math" w:hAnsi="Cambria Math" w:cs="Calibri"/>
                        <w:sz w:val="18"/>
                        <w:szCs w:val="18"/>
                      </w:rPr>
                    </m:ctrlPr>
                  </m:sub>
                </m:sSub>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eff</m:t>
                    </m:r>
                    <m:ctrlPr>
                      <w:rPr>
                        <w:rFonts w:ascii="Cambria Math" w:hAnsi="Cambria Math" w:cs="Calibri"/>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6A49949">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G</m:t>
                    </m:r>
                    <m:ctrlPr>
                      <w:rPr>
                        <w:rFonts w:ascii="Cambria Math" w:hAnsi="Cambria Math" w:cs="Calibri"/>
                        <w:sz w:val="18"/>
                        <w:szCs w:val="18"/>
                      </w:rPr>
                    </m:ctrlPr>
                  </m:e>
                  <m:sub>
                    <m:r>
                      <m:rPr/>
                      <w:rPr>
                        <w:rFonts w:ascii="Cambria Math" w:hAnsi="Cambria Math" w:cs="Calibri"/>
                        <w:sz w:val="18"/>
                        <w:szCs w:val="18"/>
                      </w:rPr>
                      <m:t>k</m:t>
                    </m:r>
                    <m:ctrlPr>
                      <w:rPr>
                        <w:rFonts w:ascii="Cambria Math" w:hAnsi="Cambria Math" w:cs="Calibri"/>
                        <w:sz w:val="18"/>
                        <w:szCs w:val="18"/>
                      </w:rPr>
                    </m:ctrlPr>
                  </m:sub>
                </m:sSub>
                <m:r>
                  <m:rPr>
                    <m:sty m:val="p"/>
                  </m:rPr>
                  <w:rPr>
                    <w:rFonts w:ascii="Cambria Math" w:hAnsi="Cambria Math" w:cs="Calibri"/>
                    <w:sz w:val="18"/>
                    <w:szCs w:val="18"/>
                  </w:rPr>
                  <m:t>+</m:t>
                </m:r>
                <m:sSub>
                  <m:sSubPr>
                    <m:ctrlPr>
                      <w:rPr>
                        <w:rFonts w:ascii="Cambria Math" w:hAnsi="Cambria Math" w:cs="Calibri"/>
                        <w:sz w:val="18"/>
                        <w:szCs w:val="18"/>
                      </w:rPr>
                    </m:ctrlPr>
                  </m:sSubPr>
                  <m:e>
                    <m:r>
                      <m:rPr/>
                      <w:rPr>
                        <w:rFonts w:ascii="Cambria Math" w:hAnsi="Cambria Math" w:cs="Calibri"/>
                        <w:sz w:val="18"/>
                        <w:szCs w:val="18"/>
                      </w:rPr>
                      <m:t>G</m:t>
                    </m:r>
                    <m:ctrlPr>
                      <w:rPr>
                        <w:rFonts w:ascii="Cambria Math" w:hAnsi="Cambria Math" w:cs="Calibri"/>
                        <w:sz w:val="18"/>
                        <w:szCs w:val="18"/>
                      </w:rPr>
                    </m:ctrlPr>
                  </m:e>
                  <m:sub>
                    <m:r>
                      <m:rPr/>
                      <w:rPr>
                        <w:rFonts w:ascii="Cambria Math" w:hAnsi="Cambria Math" w:cs="Calibri"/>
                        <w:sz w:val="18"/>
                        <w:szCs w:val="18"/>
                      </w:rPr>
                      <m:t>B</m:t>
                    </m:r>
                    <m:ctrlPr>
                      <w:rPr>
                        <w:rFonts w:ascii="Cambria Math" w:hAnsi="Cambria Math" w:cs="Calibri"/>
                        <w:sz w:val="18"/>
                        <w:szCs w:val="18"/>
                      </w:rPr>
                    </m:ctrlPr>
                  </m:sub>
                </m:sSub>
                <m:r>
                  <m:rPr/>
                  <w:rPr>
                    <w:rFonts w:ascii="Cambria Math" w:hAnsi="Cambria Math" w:cs="Calibri"/>
                    <w:sz w:val="18"/>
                    <w:szCs w:val="18"/>
                  </w:rPr>
                  <m:t>−ρε</m:t>
                </m:r>
              </m:oMath>
            </m:oMathPara>
          </w:p>
        </w:tc>
      </w:tr>
      <w:tr w14:paraId="198EFA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E9C722">
            <w:pPr>
              <w:ind w:left="360" w:hanging="360"/>
              <w:rPr>
                <w:rFonts w:cs="Calibri"/>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8A7F8C8">
            <w:pPr>
              <w:rPr>
                <w:rFonts w:cs="Calibri"/>
                <w:sz w:val="18"/>
                <w:szCs w:val="18"/>
              </w:rPr>
            </w:pPr>
            <m:oMathPara>
              <m:oMath>
                <m:r>
                  <m:rPr>
                    <m:sty m:val="p"/>
                  </m:rPr>
                  <w:rPr>
                    <w:rFonts w:ascii="Cambria Math" w:hAnsi="Cambria Math" w:cs="Calibri"/>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933529">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α</m:t>
                    </m:r>
                    <m:ctrlPr>
                      <w:rPr>
                        <w:rFonts w:ascii="Cambria Math" w:hAnsi="Cambria Math" w:cs="Calibri"/>
                        <w:sz w:val="18"/>
                        <w:szCs w:val="18"/>
                      </w:rPr>
                    </m:ctrlPr>
                  </m:e>
                  <m:sub>
                    <m:r>
                      <m:rPr/>
                      <w:rPr>
                        <w:rFonts w:ascii="Cambria Math" w:hAnsi="Cambria Math" w:cs="Calibri"/>
                        <w:sz w:val="18"/>
                        <w:szCs w:val="18"/>
                      </w:rPr>
                      <m:t>ε</m:t>
                    </m:r>
                    <m:ctrlPr>
                      <w:rPr>
                        <w:rFonts w:ascii="Cambria Math" w:hAnsi="Cambria Math" w:cs="Calibri"/>
                        <w:sz w:val="18"/>
                        <w:szCs w:val="18"/>
                      </w:rPr>
                    </m:ctrlPr>
                  </m:sub>
                </m:sSub>
                <m:sSub>
                  <m:sSubPr>
                    <m:ctrlPr>
                      <w:rPr>
                        <w:rFonts w:ascii="Cambria Math" w:hAnsi="Cambria Math" w:cs="Calibri"/>
                        <w:sz w:val="18"/>
                        <w:szCs w:val="18"/>
                      </w:rPr>
                    </m:ctrlPr>
                  </m:sSubPr>
                  <m:e>
                    <m:r>
                      <m:rPr/>
                      <w:rPr>
                        <w:rFonts w:ascii="Cambria Math" w:hAnsi="Cambria Math" w:cs="Calibri"/>
                        <w:sz w:val="18"/>
                        <w:szCs w:val="18"/>
                      </w:rPr>
                      <m:t>μ</m:t>
                    </m:r>
                    <m:ctrlPr>
                      <w:rPr>
                        <w:rFonts w:ascii="Cambria Math" w:hAnsi="Cambria Math" w:cs="Calibri"/>
                        <w:sz w:val="18"/>
                        <w:szCs w:val="18"/>
                      </w:rPr>
                    </m:ctrlPr>
                  </m:e>
                  <m:sub>
                    <m:r>
                      <m:rPr/>
                      <w:rPr>
                        <w:rFonts w:ascii="Cambria Math" w:hAnsi="Cambria Math" w:cs="Calibri"/>
                        <w:sz w:val="18"/>
                        <w:szCs w:val="18"/>
                      </w:rPr>
                      <m:t>eff</m:t>
                    </m:r>
                    <m:ctrlPr>
                      <w:rPr>
                        <w:rFonts w:ascii="Cambria Math" w:hAnsi="Cambria Math" w:cs="Calibri"/>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C5B9266">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C</m:t>
                    </m:r>
                    <m:ctrlPr>
                      <w:rPr>
                        <w:rFonts w:ascii="Cambria Math" w:hAnsi="Cambria Math" w:cs="Calibri"/>
                        <w:sz w:val="18"/>
                        <w:szCs w:val="18"/>
                      </w:rPr>
                    </m:ctrlPr>
                  </m:e>
                  <m:sub>
                    <m:r>
                      <m:rPr/>
                      <w:rPr>
                        <w:rFonts w:ascii="Cambria Math" w:hAnsi="Cambria Math" w:cs="Calibri"/>
                        <w:sz w:val="18"/>
                        <w:szCs w:val="18"/>
                      </w:rPr>
                      <m:t>1ε</m:t>
                    </m:r>
                    <m:ctrlPr>
                      <w:rPr>
                        <w:rFonts w:ascii="Cambria Math" w:hAnsi="Cambria Math" w:cs="Calibri"/>
                        <w:sz w:val="18"/>
                        <w:szCs w:val="18"/>
                      </w:rPr>
                    </m:ctrlPr>
                  </m:sub>
                </m:sSub>
                <m:f>
                  <m:fPr>
                    <m:ctrlPr>
                      <w:rPr>
                        <w:rFonts w:ascii="Cambria Math" w:hAnsi="Cambria Math" w:cs="Calibri"/>
                        <w:sz w:val="18"/>
                        <w:szCs w:val="18"/>
                      </w:rPr>
                    </m:ctrlPr>
                  </m:fPr>
                  <m:num>
                    <m:r>
                      <m:rPr/>
                      <w:rPr>
                        <w:rFonts w:ascii="Cambria Math" w:hAnsi="Cambria Math" w:cs="Calibri"/>
                        <w:sz w:val="18"/>
                        <w:szCs w:val="18"/>
                      </w:rPr>
                      <m:t>ε</m:t>
                    </m:r>
                    <m:ctrlPr>
                      <w:rPr>
                        <w:rFonts w:ascii="Cambria Math" w:hAnsi="Cambria Math" w:cs="Calibri"/>
                        <w:sz w:val="18"/>
                        <w:szCs w:val="18"/>
                      </w:rPr>
                    </m:ctrlPr>
                  </m:num>
                  <m:den>
                    <m:r>
                      <m:rPr/>
                      <w:rPr>
                        <w:rFonts w:ascii="Cambria Math" w:hAnsi="Cambria Math" w:cs="Calibri"/>
                        <w:sz w:val="18"/>
                        <w:szCs w:val="18"/>
                      </w:rPr>
                      <m:t>k</m:t>
                    </m:r>
                    <m:ctrlPr>
                      <w:rPr>
                        <w:rFonts w:ascii="Cambria Math" w:hAnsi="Cambria Math" w:cs="Calibri"/>
                        <w:sz w:val="18"/>
                        <w:szCs w:val="18"/>
                      </w:rPr>
                    </m:ctrlPr>
                  </m:den>
                </m:f>
                <m:d>
                  <m:dPr>
                    <m:ctrlPr>
                      <w:rPr>
                        <w:rFonts w:ascii="Cambria Math" w:hAnsi="Cambria Math" w:cs="Calibri"/>
                        <w:i/>
                        <w:sz w:val="18"/>
                        <w:szCs w:val="18"/>
                      </w:rPr>
                    </m:ctrlPr>
                  </m:dPr>
                  <m:e>
                    <m:sSub>
                      <m:sSubPr>
                        <m:ctrlPr>
                          <w:rPr>
                            <w:rFonts w:ascii="Cambria Math" w:hAnsi="Cambria Math" w:cs="Calibri"/>
                            <w:i/>
                            <w:sz w:val="18"/>
                            <w:szCs w:val="18"/>
                          </w:rPr>
                        </m:ctrlPr>
                      </m:sSubPr>
                      <m:e>
                        <m:r>
                          <m:rPr/>
                          <w:rPr>
                            <w:rFonts w:ascii="Cambria Math" w:hAnsi="Cambria Math" w:cs="Calibri"/>
                            <w:sz w:val="18"/>
                            <w:szCs w:val="18"/>
                          </w:rPr>
                          <m:t>G</m:t>
                        </m:r>
                        <m:ctrlPr>
                          <w:rPr>
                            <w:rFonts w:ascii="Cambria Math" w:hAnsi="Cambria Math" w:cs="Calibri"/>
                            <w:i/>
                            <w:sz w:val="18"/>
                            <w:szCs w:val="18"/>
                          </w:rPr>
                        </m:ctrlPr>
                      </m:e>
                      <m:sub>
                        <m:r>
                          <m:rPr/>
                          <w:rPr>
                            <w:rFonts w:ascii="Cambria Math" w:hAnsi="Cambria Math" w:cs="Calibri"/>
                            <w:sz w:val="18"/>
                            <w:szCs w:val="18"/>
                          </w:rPr>
                          <m:t>k</m:t>
                        </m:r>
                        <m:ctrlPr>
                          <w:rPr>
                            <w:rFonts w:ascii="Cambria Math" w:hAnsi="Cambria Math" w:cs="Calibri"/>
                            <w:i/>
                            <w:sz w:val="18"/>
                            <w:szCs w:val="18"/>
                          </w:rPr>
                        </m:ctrlPr>
                      </m:sub>
                    </m:sSub>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C</m:t>
                        </m:r>
                        <m:ctrlPr>
                          <w:rPr>
                            <w:rFonts w:ascii="Cambria Math" w:hAnsi="Cambria Math" w:cs="Calibri"/>
                            <w:i/>
                            <w:sz w:val="18"/>
                            <w:szCs w:val="18"/>
                          </w:rPr>
                        </m:ctrlPr>
                      </m:e>
                      <m:sub>
                        <m:r>
                          <m:rPr/>
                          <w:rPr>
                            <w:rFonts w:ascii="Cambria Math" w:hAnsi="Cambria Math" w:cs="Calibri"/>
                            <w:sz w:val="18"/>
                            <w:szCs w:val="18"/>
                          </w:rPr>
                          <m:t>3ε</m:t>
                        </m:r>
                        <m:ctrlPr>
                          <w:rPr>
                            <w:rFonts w:ascii="Cambria Math" w:hAnsi="Cambria Math" w:cs="Calibri"/>
                            <w:i/>
                            <w:sz w:val="18"/>
                            <w:szCs w:val="18"/>
                          </w:rPr>
                        </m:ctrlPr>
                      </m:sub>
                    </m:sSub>
                    <m:sSub>
                      <m:sSubPr>
                        <m:ctrlPr>
                          <w:rPr>
                            <w:rFonts w:ascii="Cambria Math" w:hAnsi="Cambria Math" w:cs="Calibri"/>
                            <w:i/>
                            <w:sz w:val="18"/>
                            <w:szCs w:val="18"/>
                          </w:rPr>
                        </m:ctrlPr>
                      </m:sSubPr>
                      <m:e>
                        <m:r>
                          <m:rPr/>
                          <w:rPr>
                            <w:rFonts w:ascii="Cambria Math" w:hAnsi="Cambria Math" w:cs="Calibri"/>
                            <w:sz w:val="18"/>
                            <w:szCs w:val="18"/>
                          </w:rPr>
                          <m:t>G</m:t>
                        </m:r>
                        <m:ctrlPr>
                          <w:rPr>
                            <w:rFonts w:ascii="Cambria Math" w:hAnsi="Cambria Math" w:cs="Calibri"/>
                            <w:i/>
                            <w:sz w:val="18"/>
                            <w:szCs w:val="18"/>
                          </w:rPr>
                        </m:ctrlPr>
                      </m:e>
                      <m:sub>
                        <m:r>
                          <m:rPr/>
                          <w:rPr>
                            <w:rFonts w:ascii="Cambria Math" w:hAnsi="Cambria Math" w:cs="Calibri"/>
                            <w:sz w:val="18"/>
                            <w:szCs w:val="18"/>
                          </w:rPr>
                          <m:t>B</m:t>
                        </m:r>
                        <m:ctrlPr>
                          <w:rPr>
                            <w:rFonts w:ascii="Cambria Math" w:hAnsi="Cambria Math" w:cs="Calibri"/>
                            <w:i/>
                            <w:sz w:val="18"/>
                            <w:szCs w:val="18"/>
                          </w:rPr>
                        </m:ctrlPr>
                      </m:sub>
                    </m:sSub>
                    <m:ctrlPr>
                      <w:rPr>
                        <w:rFonts w:ascii="Cambria Math" w:hAnsi="Cambria Math" w:cs="Calibri"/>
                        <w:i/>
                        <w:sz w:val="18"/>
                        <w:szCs w:val="18"/>
                      </w:rPr>
                    </m:ctrlPr>
                  </m:e>
                </m:d>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C</m:t>
                    </m:r>
                    <m:ctrlPr>
                      <w:rPr>
                        <w:rFonts w:ascii="Cambria Math" w:hAnsi="Cambria Math" w:cs="Calibri"/>
                        <w:i/>
                        <w:sz w:val="18"/>
                        <w:szCs w:val="18"/>
                      </w:rPr>
                    </m:ctrlPr>
                  </m:e>
                  <m:sub>
                    <m:r>
                      <m:rPr/>
                      <w:rPr>
                        <w:rFonts w:ascii="Cambria Math" w:hAnsi="Cambria Math" w:cs="Calibri"/>
                        <w:sz w:val="18"/>
                        <w:szCs w:val="18"/>
                      </w:rPr>
                      <m:t>2ε</m:t>
                    </m:r>
                    <m:ctrlPr>
                      <w:rPr>
                        <w:rFonts w:ascii="Cambria Math" w:hAnsi="Cambria Math" w:cs="Calibri"/>
                        <w:i/>
                        <w:sz w:val="18"/>
                        <w:szCs w:val="18"/>
                      </w:rPr>
                    </m:ctrlPr>
                  </m:sub>
                </m:sSub>
                <m:r>
                  <m:rPr/>
                  <w:rPr>
                    <w:rFonts w:ascii="Cambria Math" w:hAnsi="Cambria Math" w:cs="Calibri"/>
                    <w:sz w:val="18"/>
                    <w:szCs w:val="18"/>
                  </w:rPr>
                  <m:t>ρ</m:t>
                </m:r>
                <m:f>
                  <m:fPr>
                    <m:ctrlPr>
                      <w:rPr>
                        <w:rFonts w:ascii="Cambria Math" w:hAnsi="Cambria Math" w:cs="Calibri"/>
                        <w:i/>
                        <w:sz w:val="18"/>
                        <w:szCs w:val="18"/>
                      </w:rPr>
                    </m:ctrlPr>
                  </m:fPr>
                  <m:num>
                    <m:sSup>
                      <m:sSupPr>
                        <m:ctrlPr>
                          <w:rPr>
                            <w:rFonts w:ascii="Cambria Math" w:hAnsi="Cambria Math" w:cs="Calibri"/>
                            <w:i/>
                            <w:sz w:val="18"/>
                            <w:szCs w:val="18"/>
                          </w:rPr>
                        </m:ctrlPr>
                      </m:sSupPr>
                      <m:e>
                        <m:r>
                          <m:rPr/>
                          <w:rPr>
                            <w:rFonts w:ascii="Cambria Math" w:hAnsi="Cambria Math" w:cs="Calibri"/>
                            <w:sz w:val="18"/>
                            <w:szCs w:val="18"/>
                          </w:rPr>
                          <m:t>ε</m:t>
                        </m:r>
                        <m:ctrlPr>
                          <w:rPr>
                            <w:rFonts w:ascii="Cambria Math" w:hAnsi="Cambria Math" w:cs="Calibri"/>
                            <w:i/>
                            <w:sz w:val="18"/>
                            <w:szCs w:val="18"/>
                          </w:rPr>
                        </m:ctrlPr>
                      </m:e>
                      <m:sup>
                        <m:r>
                          <m:rPr/>
                          <w:rPr>
                            <w:rFonts w:ascii="Cambria Math" w:hAnsi="Cambria Math" w:cs="Calibri"/>
                            <w:sz w:val="18"/>
                            <w:szCs w:val="18"/>
                          </w:rPr>
                          <m:t>2</m:t>
                        </m:r>
                        <m:ctrlPr>
                          <w:rPr>
                            <w:rFonts w:ascii="Cambria Math" w:hAnsi="Cambria Math" w:cs="Calibri"/>
                            <w:i/>
                            <w:sz w:val="18"/>
                            <w:szCs w:val="18"/>
                          </w:rPr>
                        </m:ctrlPr>
                      </m:sup>
                    </m:sSup>
                    <m:ctrlPr>
                      <w:rPr>
                        <w:rFonts w:ascii="Cambria Math" w:hAnsi="Cambria Math" w:cs="Calibri"/>
                        <w:i/>
                        <w:sz w:val="18"/>
                        <w:szCs w:val="18"/>
                      </w:rPr>
                    </m:ctrlPr>
                  </m:num>
                  <m:den>
                    <m:r>
                      <m:rPr/>
                      <w:rPr>
                        <w:rFonts w:ascii="Cambria Math" w:hAnsi="Cambria Math" w:cs="Calibri"/>
                        <w:sz w:val="18"/>
                        <w:szCs w:val="18"/>
                      </w:rPr>
                      <m:t>k</m:t>
                    </m:r>
                    <m:ctrlPr>
                      <w:rPr>
                        <w:rFonts w:ascii="Cambria Math" w:hAnsi="Cambria Math" w:cs="Calibri"/>
                        <w:i/>
                        <w:sz w:val="18"/>
                        <w:szCs w:val="18"/>
                      </w:rPr>
                    </m:ctrlPr>
                  </m:den>
                </m:f>
                <m:r>
                  <m:rPr/>
                  <w:rPr>
                    <w:rFonts w:ascii="Cambria Math" w:hAnsi="Cambria Math" w:cs="Calibri"/>
                    <w:sz w:val="18"/>
                    <w:szCs w:val="18"/>
                  </w:rPr>
                  <m:t>−</m:t>
                </m:r>
                <m:sSub>
                  <m:sSubPr>
                    <m:ctrlPr>
                      <w:rPr>
                        <w:rFonts w:ascii="Cambria Math" w:hAnsi="Cambria Math" w:cs="Calibri"/>
                        <w:i/>
                        <w:sz w:val="18"/>
                        <w:szCs w:val="18"/>
                      </w:rPr>
                    </m:ctrlPr>
                  </m:sSubPr>
                  <m:e>
                    <m:r>
                      <m:rPr/>
                      <w:rPr>
                        <w:rFonts w:ascii="Cambria Math" w:hAnsi="Cambria Math" w:cs="Calibri"/>
                        <w:sz w:val="18"/>
                        <w:szCs w:val="18"/>
                      </w:rPr>
                      <m:t>R</m:t>
                    </m:r>
                    <m:ctrlPr>
                      <w:rPr>
                        <w:rFonts w:ascii="Cambria Math" w:hAnsi="Cambria Math" w:cs="Calibri"/>
                        <w:i/>
                        <w:sz w:val="18"/>
                        <w:szCs w:val="18"/>
                      </w:rPr>
                    </m:ctrlPr>
                  </m:e>
                  <m:sub>
                    <m:r>
                      <m:rPr/>
                      <w:rPr>
                        <w:rFonts w:ascii="Cambria Math" w:hAnsi="Cambria Math" w:cs="Calibri"/>
                        <w:sz w:val="18"/>
                        <w:szCs w:val="18"/>
                      </w:rPr>
                      <m:t>ε</m:t>
                    </m:r>
                    <m:ctrlPr>
                      <w:rPr>
                        <w:rFonts w:ascii="Cambria Math" w:hAnsi="Cambria Math" w:cs="Calibri"/>
                        <w:i/>
                        <w:sz w:val="18"/>
                        <w:szCs w:val="18"/>
                      </w:rPr>
                    </m:ctrlPr>
                  </m:sub>
                </m:sSub>
              </m:oMath>
            </m:oMathPara>
          </w:p>
        </w:tc>
      </w:tr>
      <w:tr w14:paraId="56394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A2FED0A">
            <w:pPr>
              <w:ind w:left="360" w:hanging="360"/>
              <w:rPr>
                <w:rFonts w:cs="Calibri"/>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27C4269">
            <w:pPr>
              <w:rPr>
                <w:rFonts w:cs="Calibri"/>
                <w:sz w:val="18"/>
                <w:szCs w:val="18"/>
              </w:rPr>
            </w:pPr>
            <m:oMathPara>
              <m:oMath>
                <m:r>
                  <m:rPr>
                    <m:sty m:val="p"/>
                  </m:rPr>
                  <w:rPr>
                    <w:rFonts w:ascii="Cambria Math" w:hAnsi="Cambria Math" w:cs="Calibri"/>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FCD28B3">
            <w:pPr>
              <w:rPr>
                <w:rFonts w:cs="Calibri"/>
                <w:sz w:val="18"/>
                <w:szCs w:val="18"/>
              </w:rPr>
            </w:pPr>
            <m:oMathPara>
              <m:oMathParaPr>
                <m:jc m:val="left"/>
              </m:oMathParaPr>
              <m:oMath>
                <m:f>
                  <m:fPr>
                    <m:ctrlPr>
                      <w:rPr>
                        <w:rFonts w:ascii="Cambria Math" w:hAnsi="Cambria Math" w:cs="Calibri"/>
                        <w:sz w:val="18"/>
                        <w:szCs w:val="18"/>
                      </w:rPr>
                    </m:ctrlPr>
                  </m:fPr>
                  <m:num>
                    <m:r>
                      <m:rPr/>
                      <w:rPr>
                        <w:rFonts w:ascii="Cambria Math" w:hAnsi="Cambria Math" w:cs="Calibri"/>
                        <w:sz w:val="18"/>
                        <w:szCs w:val="18"/>
                      </w:rPr>
                      <m:t>μ</m:t>
                    </m:r>
                    <m:ctrlPr>
                      <w:rPr>
                        <w:rFonts w:ascii="Cambria Math" w:hAnsi="Cambria Math" w:cs="Calibri"/>
                        <w:sz w:val="18"/>
                        <w:szCs w:val="18"/>
                      </w:rPr>
                    </m:ctrlPr>
                  </m:num>
                  <m:den>
                    <m:r>
                      <m:rPr/>
                      <w:rPr>
                        <w:rFonts w:ascii="Cambria Math" w:hAnsi="Cambria Math" w:cs="Calibri"/>
                        <w:sz w:val="18"/>
                        <w:szCs w:val="18"/>
                      </w:rPr>
                      <m:t>Pr</m:t>
                    </m:r>
                    <m:ctrlPr>
                      <w:rPr>
                        <w:rFonts w:ascii="Cambria Math" w:hAnsi="Cambria Math" w:cs="Calibri"/>
                        <w:sz w:val="18"/>
                        <w:szCs w:val="18"/>
                      </w:rPr>
                    </m:ctrlPr>
                  </m:den>
                </m:f>
                <m:r>
                  <m:rPr>
                    <m:sty m:val="p"/>
                  </m:rPr>
                  <w:rPr>
                    <w:rFonts w:ascii="Cambria Math" w:hAnsi="Cambria Math" w:cs="Calibri"/>
                    <w:sz w:val="18"/>
                    <w:szCs w:val="18"/>
                  </w:rPr>
                  <m:t>+</m:t>
                </m:r>
                <m:f>
                  <m:fPr>
                    <m:ctrlPr>
                      <w:rPr>
                        <w:rFonts w:ascii="Cambria Math" w:hAnsi="Cambria Math" w:cs="Calibri"/>
                        <w:sz w:val="18"/>
                        <w:szCs w:val="18"/>
                      </w:rPr>
                    </m:ctrlPr>
                  </m:fPr>
                  <m:num>
                    <m:sSub>
                      <m:sSubPr>
                        <m:ctrlPr>
                          <w:rPr>
                            <w:rFonts w:ascii="Cambria Math" w:hAnsi="Cambria Math" w:cs="Calibri"/>
                            <w:i/>
                            <w:sz w:val="18"/>
                            <w:szCs w:val="18"/>
                          </w:rPr>
                        </m:ctrlPr>
                      </m:sSubPr>
                      <m:e>
                        <m:r>
                          <m:rPr/>
                          <w:rPr>
                            <w:rFonts w:ascii="Cambria Math" w:hAnsi="Cambria Math" w:cs="Calibri"/>
                            <w:sz w:val="18"/>
                            <w:szCs w:val="18"/>
                          </w:rPr>
                          <m:t>μ</m:t>
                        </m:r>
                        <m:ctrlPr>
                          <w:rPr>
                            <w:rFonts w:ascii="Cambria Math" w:hAnsi="Cambria Math" w:cs="Calibri"/>
                            <w:i/>
                            <w:sz w:val="18"/>
                            <w:szCs w:val="18"/>
                          </w:rPr>
                        </m:ctrlPr>
                      </m:e>
                      <m:sub>
                        <m:r>
                          <m:rPr/>
                          <w:rPr>
                            <w:rFonts w:ascii="Cambria Math" w:hAnsi="Cambria Math" w:cs="Calibri"/>
                            <w:sz w:val="18"/>
                            <w:szCs w:val="18"/>
                          </w:rPr>
                          <m:t>t</m:t>
                        </m:r>
                        <m:ctrlPr>
                          <w:rPr>
                            <w:rFonts w:ascii="Cambria Math" w:hAnsi="Cambria Math" w:cs="Calibri"/>
                            <w:i/>
                            <w:sz w:val="18"/>
                            <w:szCs w:val="18"/>
                          </w:rPr>
                        </m:ctrlPr>
                      </m:sub>
                    </m:sSub>
                    <m:ctrlPr>
                      <w:rPr>
                        <w:rFonts w:ascii="Cambria Math" w:hAnsi="Cambria Math" w:cs="Calibri"/>
                        <w:sz w:val="18"/>
                        <w:szCs w:val="18"/>
                      </w:rPr>
                    </m:ctrlPr>
                  </m:num>
                  <m:den>
                    <m:sSub>
                      <m:sSubPr>
                        <m:ctrlPr>
                          <w:rPr>
                            <w:rFonts w:ascii="Cambria Math" w:hAnsi="Cambria Math" w:cs="Calibri"/>
                            <w:i/>
                            <w:sz w:val="18"/>
                            <w:szCs w:val="18"/>
                          </w:rPr>
                        </m:ctrlPr>
                      </m:sSubPr>
                      <m:e>
                        <m:r>
                          <m:rPr/>
                          <w:rPr>
                            <w:rFonts w:ascii="Cambria Math" w:hAnsi="Cambria Math" w:cs="Calibri"/>
                            <w:sz w:val="18"/>
                            <w:szCs w:val="18"/>
                          </w:rPr>
                          <m:t>σ</m:t>
                        </m:r>
                        <m:ctrlPr>
                          <w:rPr>
                            <w:rFonts w:ascii="Cambria Math" w:hAnsi="Cambria Math" w:cs="Calibri"/>
                            <w:i/>
                            <w:sz w:val="18"/>
                            <w:szCs w:val="18"/>
                          </w:rPr>
                        </m:ctrlPr>
                      </m:e>
                      <m:sub>
                        <m:r>
                          <m:rPr/>
                          <w:rPr>
                            <w:rFonts w:ascii="Cambria Math" w:hAnsi="Cambria Math" w:cs="Calibri"/>
                            <w:sz w:val="18"/>
                            <w:szCs w:val="18"/>
                          </w:rPr>
                          <m:t>t</m:t>
                        </m:r>
                        <m:ctrlPr>
                          <w:rPr>
                            <w:rFonts w:ascii="Cambria Math" w:hAnsi="Cambria Math" w:cs="Calibri"/>
                            <w:i/>
                            <w:sz w:val="18"/>
                            <w:szCs w:val="18"/>
                          </w:rPr>
                        </m:ctrlPr>
                      </m:sub>
                    </m:sSub>
                    <m:ctrlPr>
                      <w:rPr>
                        <w:rFonts w:ascii="Cambria Math" w:hAnsi="Cambria Math" w:cs="Calibri"/>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C154873">
            <w:pPr>
              <w:rPr>
                <w:rFonts w:cs="Calibri"/>
                <w:sz w:val="18"/>
                <w:szCs w:val="18"/>
              </w:rPr>
            </w:pPr>
            <m:oMathPara>
              <m:oMathParaPr>
                <m:jc m:val="left"/>
              </m:oMathParaPr>
              <m:oMath>
                <m:sSub>
                  <m:sSubPr>
                    <m:ctrlPr>
                      <w:rPr>
                        <w:rFonts w:ascii="Cambria Math" w:hAnsi="Cambria Math" w:cs="Calibri"/>
                        <w:sz w:val="18"/>
                        <w:szCs w:val="18"/>
                      </w:rPr>
                    </m:ctrlPr>
                  </m:sSubPr>
                  <m:e>
                    <m:r>
                      <m:rPr/>
                      <w:rPr>
                        <w:rFonts w:ascii="Cambria Math" w:hAnsi="Cambria Math" w:cs="Calibri"/>
                        <w:sz w:val="18"/>
                        <w:szCs w:val="18"/>
                      </w:rPr>
                      <m:t>S</m:t>
                    </m:r>
                    <m:ctrlPr>
                      <w:rPr>
                        <w:rFonts w:ascii="Cambria Math" w:hAnsi="Cambria Math" w:cs="Calibri"/>
                        <w:sz w:val="18"/>
                        <w:szCs w:val="18"/>
                      </w:rPr>
                    </m:ctrlPr>
                  </m:e>
                  <m:sub>
                    <m:r>
                      <m:rPr/>
                      <w:rPr>
                        <w:rFonts w:ascii="Cambria Math" w:hAnsi="Cambria Math" w:cs="Calibri"/>
                        <w:sz w:val="18"/>
                        <w:szCs w:val="18"/>
                      </w:rPr>
                      <m:t>T</m:t>
                    </m:r>
                    <m:ctrlPr>
                      <w:rPr>
                        <w:rFonts w:ascii="Cambria Math" w:hAnsi="Cambria Math" w:cs="Calibri"/>
                        <w:sz w:val="18"/>
                        <w:szCs w:val="18"/>
                      </w:rPr>
                    </m:ctrlPr>
                  </m:sub>
                </m:sSub>
              </m:oMath>
            </m:oMathPara>
          </w:p>
        </w:tc>
      </w:tr>
    </w:tbl>
    <w:p w14:paraId="48AF023C">
      <w:pPr>
        <w:pStyle w:val="8"/>
        <w:spacing w:line="240" w:lineRule="auto"/>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C2A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25018B3">
            <w:pPr>
              <w:pStyle w:val="8"/>
              <w:spacing w:line="240" w:lineRule="auto"/>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5152B77">
            <w:pPr>
              <w:pStyle w:val="8"/>
              <w:spacing w:line="240" w:lineRule="auto"/>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923D3DE">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9F724E3">
            <w:pPr>
              <w:pStyle w:val="8"/>
              <w:spacing w:line="240" w:lineRule="auto"/>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D7A1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300C32">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0A3EE65">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077A496">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30703BC">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3612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AD7DBC8">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B1B2230">
            <w:pPr>
              <w:pStyle w:val="8"/>
              <w:spacing w:line="240" w:lineRule="auto"/>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CD3F613">
            <w:pPr>
              <w:pStyle w:val="8"/>
              <w:spacing w:line="240" w:lineRule="auto"/>
              <w:ind w:firstLine="0" w:firstLineChars="0"/>
              <w:jc w:val="left"/>
              <w:rPr>
                <w:rFonts w:ascii="微软雅黑" w:hAnsi="微软雅黑" w:eastAsia="微软雅黑"/>
                <w:sz w:val="18"/>
                <w:szCs w:val="18"/>
                <w:lang w:val="en-US"/>
              </w:rPr>
            </w:pPr>
          </w:p>
        </w:tc>
        <w:tc>
          <w:tcPr>
            <w:tcW w:w="2083" w:type="dxa"/>
            <w:vAlign w:val="center"/>
          </w:tcPr>
          <w:p w14:paraId="2D9A3170">
            <w:pPr>
              <w:pStyle w:val="8"/>
              <w:spacing w:line="240" w:lineRule="auto"/>
              <w:ind w:firstLine="0" w:firstLineChars="0"/>
              <w:jc w:val="left"/>
              <w:rPr>
                <w:rFonts w:ascii="微软雅黑" w:hAnsi="微软雅黑" w:eastAsia="微软雅黑"/>
                <w:sz w:val="18"/>
                <w:szCs w:val="18"/>
                <w:lang w:val="en-US"/>
              </w:rPr>
            </w:pPr>
          </w:p>
        </w:tc>
      </w:tr>
      <w:tr w14:paraId="6BE8F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A8D831">
            <w:pPr>
              <w:pStyle w:val="8"/>
              <w:spacing w:line="240" w:lineRule="auto"/>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Cs w:val="18"/>
                      <w:lang w:val="en-US"/>
                    </w:rPr>
                  </m:ctrlPr>
                </m:sSupPr>
                <m:e>
                  <m:d>
                    <m:dPr>
                      <m:begChr m:val="|"/>
                      <m:endChr m:val="|"/>
                      <m:ctrlPr>
                        <w:rPr>
                          <w:rFonts w:ascii="Cambria Math" w:hAnsi="Cambria Math" w:eastAsia="微软雅黑"/>
                          <w:szCs w:val="18"/>
                          <w:lang w:val="en-US"/>
                        </w:rPr>
                      </m:ctrlPr>
                    </m:dPr>
                    <m:e>
                      <m:f>
                        <m:fPr>
                          <m:ctrlPr>
                            <w:rPr>
                              <w:rFonts w:ascii="Cambria Math" w:hAnsi="Cambria Math" w:eastAsia="微软雅黑"/>
                              <w:i/>
                              <w:szCs w:val="18"/>
                              <w:lang w:val="en-US"/>
                            </w:rPr>
                          </m:ctrlPr>
                        </m:fPr>
                        <m:num>
                          <m:r>
                            <m:rPr/>
                            <w:rPr>
                              <w:rFonts w:ascii="Cambria Math" w:hAnsi="Cambria Math" w:eastAsia="微软雅黑"/>
                              <w:szCs w:val="18"/>
                              <w:lang w:val="en-US"/>
                            </w:rPr>
                            <m:t>α−1.3929</m:t>
                          </m:r>
                          <m:ctrlPr>
                            <w:rPr>
                              <w:rFonts w:ascii="Cambria Math" w:hAnsi="Cambria Math" w:eastAsia="微软雅黑"/>
                              <w:i/>
                              <w:szCs w:val="18"/>
                              <w:lang w:val="en-US"/>
                            </w:rPr>
                          </m:ctrlPr>
                        </m:num>
                        <m:den>
                          <m:sSub>
                            <m:sSubPr>
                              <m:ctrlPr>
                                <w:rPr>
                                  <w:rFonts w:ascii="Cambria Math" w:hAnsi="Cambria Math" w:eastAsia="微软雅黑"/>
                                  <w:i/>
                                  <w:szCs w:val="18"/>
                                  <w:lang w:val="en-US"/>
                                </w:rPr>
                              </m:ctrlPr>
                            </m:sSubPr>
                            <m:e>
                              <m:r>
                                <m:rPr/>
                                <w:rPr>
                                  <w:rFonts w:ascii="Cambria Math" w:hAnsi="Cambria Math" w:eastAsia="微软雅黑"/>
                                  <w:szCs w:val="18"/>
                                  <w:lang w:val="en-US"/>
                                </w:rPr>
                                <m:t>α</m:t>
                              </m:r>
                              <m:ctrlPr>
                                <w:rPr>
                                  <w:rFonts w:ascii="Cambria Math" w:hAnsi="Cambria Math" w:eastAsia="微软雅黑"/>
                                  <w:i/>
                                  <w:szCs w:val="18"/>
                                  <w:lang w:val="en-US"/>
                                </w:rPr>
                              </m:ctrlPr>
                            </m:e>
                            <m:sub>
                              <m:r>
                                <m:rPr/>
                                <w:rPr>
                                  <w:rFonts w:ascii="Cambria Math" w:hAnsi="Cambria Math" w:eastAsia="微软雅黑"/>
                                  <w:szCs w:val="18"/>
                                  <w:lang w:val="en-US"/>
                                </w:rPr>
                                <m:t>0</m:t>
                              </m:r>
                              <m:ctrlPr>
                                <w:rPr>
                                  <w:rFonts w:ascii="Cambria Math" w:hAnsi="Cambria Math" w:eastAsia="微软雅黑"/>
                                  <w:i/>
                                  <w:szCs w:val="18"/>
                                  <w:lang w:val="en-US"/>
                                </w:rPr>
                              </m:ctrlPr>
                            </m:sub>
                          </m:sSub>
                          <m:r>
                            <m:rPr/>
                            <w:rPr>
                              <w:rFonts w:ascii="Cambria Math" w:hAnsi="Cambria Math" w:eastAsia="微软雅黑"/>
                              <w:szCs w:val="18"/>
                              <w:lang w:val="en-US"/>
                            </w:rPr>
                            <m:t>−1.3929</m:t>
                          </m:r>
                          <m:ctrlPr>
                            <w:rPr>
                              <w:rFonts w:ascii="Cambria Math" w:hAnsi="Cambria Math" w:eastAsia="微软雅黑"/>
                              <w:i/>
                              <w:szCs w:val="18"/>
                              <w:lang w:val="en-US"/>
                            </w:rPr>
                          </m:ctrlPr>
                        </m:den>
                      </m:f>
                      <m:ctrlPr>
                        <w:rPr>
                          <w:rFonts w:ascii="Cambria Math" w:hAnsi="Cambria Math" w:eastAsia="微软雅黑"/>
                          <w:szCs w:val="18"/>
                          <w:lang w:val="en-US"/>
                        </w:rPr>
                      </m:ctrlPr>
                    </m:e>
                  </m:d>
                  <m:ctrlPr>
                    <w:rPr>
                      <w:rFonts w:ascii="Cambria Math" w:hAnsi="Cambria Math" w:eastAsia="微软雅黑"/>
                      <w:szCs w:val="18"/>
                      <w:lang w:val="en-US"/>
                    </w:rPr>
                  </m:ctrlPr>
                </m:e>
                <m:sup>
                  <m:r>
                    <m:rPr/>
                    <w:rPr>
                      <w:rFonts w:ascii="Cambria Math" w:hAnsi="Cambria Math" w:eastAsia="微软雅黑"/>
                      <w:szCs w:val="18"/>
                      <w:lang w:val="en-US"/>
                    </w:rPr>
                    <m:t>0.6321</m:t>
                  </m:r>
                  <m:ctrlPr>
                    <w:rPr>
                      <w:rFonts w:ascii="Cambria Math" w:hAnsi="Cambria Math" w:eastAsia="微软雅黑"/>
                      <w:szCs w:val="18"/>
                      <w:lang w:val="en-US"/>
                    </w:rPr>
                  </m:ctrlPr>
                </m:sup>
              </m:sSup>
              <m:sSup>
                <m:sSupPr>
                  <m:ctrlPr>
                    <w:rPr>
                      <w:rFonts w:ascii="Cambria Math" w:hAnsi="Cambria Math" w:eastAsia="微软雅黑"/>
                      <w:szCs w:val="18"/>
                      <w:lang w:val="en-US"/>
                    </w:rPr>
                  </m:ctrlPr>
                </m:sSupPr>
                <m:e>
                  <m:d>
                    <m:dPr>
                      <m:begChr m:val="|"/>
                      <m:endChr m:val="|"/>
                      <m:ctrlPr>
                        <w:rPr>
                          <w:rFonts w:ascii="Cambria Math" w:hAnsi="Cambria Math" w:eastAsia="微软雅黑"/>
                          <w:szCs w:val="18"/>
                          <w:lang w:val="en-US"/>
                        </w:rPr>
                      </m:ctrlPr>
                    </m:dPr>
                    <m:e>
                      <m:f>
                        <m:fPr>
                          <m:ctrlPr>
                            <w:rPr>
                              <w:rFonts w:ascii="Cambria Math" w:hAnsi="Cambria Math" w:eastAsia="微软雅黑"/>
                              <w:i/>
                              <w:szCs w:val="18"/>
                              <w:lang w:val="en-US"/>
                            </w:rPr>
                          </m:ctrlPr>
                        </m:fPr>
                        <m:num>
                          <m:r>
                            <m:rPr/>
                            <w:rPr>
                              <w:rFonts w:ascii="Cambria Math" w:hAnsi="Cambria Math" w:eastAsia="微软雅黑"/>
                              <w:szCs w:val="18"/>
                              <w:lang w:val="en-US"/>
                            </w:rPr>
                            <m:t>α+2.3929</m:t>
                          </m:r>
                          <m:ctrlPr>
                            <w:rPr>
                              <w:rFonts w:ascii="Cambria Math" w:hAnsi="Cambria Math" w:eastAsia="微软雅黑"/>
                              <w:i/>
                              <w:szCs w:val="18"/>
                              <w:lang w:val="en-US"/>
                            </w:rPr>
                          </m:ctrlPr>
                        </m:num>
                        <m:den>
                          <m:sSub>
                            <m:sSubPr>
                              <m:ctrlPr>
                                <w:rPr>
                                  <w:rFonts w:ascii="Cambria Math" w:hAnsi="Cambria Math" w:eastAsia="微软雅黑"/>
                                  <w:i/>
                                  <w:szCs w:val="18"/>
                                  <w:lang w:val="en-US"/>
                                </w:rPr>
                              </m:ctrlPr>
                            </m:sSubPr>
                            <m:e>
                              <m:r>
                                <m:rPr/>
                                <w:rPr>
                                  <w:rFonts w:ascii="Cambria Math" w:hAnsi="Cambria Math" w:eastAsia="微软雅黑"/>
                                  <w:szCs w:val="18"/>
                                  <w:lang w:val="en-US"/>
                                </w:rPr>
                                <m:t>α</m:t>
                              </m:r>
                              <m:ctrlPr>
                                <w:rPr>
                                  <w:rFonts w:ascii="Cambria Math" w:hAnsi="Cambria Math" w:eastAsia="微软雅黑"/>
                                  <w:i/>
                                  <w:szCs w:val="18"/>
                                  <w:lang w:val="en-US"/>
                                </w:rPr>
                              </m:ctrlPr>
                            </m:e>
                            <m:sub>
                              <m:r>
                                <m:rPr/>
                                <w:rPr>
                                  <w:rFonts w:ascii="Cambria Math" w:hAnsi="Cambria Math" w:eastAsia="微软雅黑"/>
                                  <w:szCs w:val="18"/>
                                  <w:lang w:val="en-US"/>
                                </w:rPr>
                                <m:t>0</m:t>
                              </m:r>
                              <m:ctrlPr>
                                <w:rPr>
                                  <w:rFonts w:ascii="Cambria Math" w:hAnsi="Cambria Math" w:eastAsia="微软雅黑"/>
                                  <w:i/>
                                  <w:szCs w:val="18"/>
                                  <w:lang w:val="en-US"/>
                                </w:rPr>
                              </m:ctrlPr>
                            </m:sub>
                          </m:sSub>
                          <m:r>
                            <m:rPr/>
                            <w:rPr>
                              <w:rFonts w:ascii="Cambria Math" w:hAnsi="Cambria Math" w:eastAsia="微软雅黑"/>
                              <w:szCs w:val="18"/>
                              <w:lang w:val="en-US"/>
                            </w:rPr>
                            <m:t>+2.3929</m:t>
                          </m:r>
                          <m:ctrlPr>
                            <w:rPr>
                              <w:rFonts w:ascii="Cambria Math" w:hAnsi="Cambria Math" w:eastAsia="微软雅黑"/>
                              <w:i/>
                              <w:szCs w:val="18"/>
                              <w:lang w:val="en-US"/>
                            </w:rPr>
                          </m:ctrlPr>
                        </m:den>
                      </m:f>
                      <m:ctrlPr>
                        <w:rPr>
                          <w:rFonts w:ascii="Cambria Math" w:hAnsi="Cambria Math" w:eastAsia="微软雅黑"/>
                          <w:szCs w:val="18"/>
                          <w:lang w:val="en-US"/>
                        </w:rPr>
                      </m:ctrlPr>
                    </m:e>
                  </m:d>
                  <m:ctrlPr>
                    <w:rPr>
                      <w:rFonts w:ascii="Cambria Math" w:hAnsi="Cambria Math" w:eastAsia="微软雅黑"/>
                      <w:szCs w:val="18"/>
                      <w:lang w:val="en-US"/>
                    </w:rPr>
                  </m:ctrlPr>
                </m:e>
                <m:sup>
                  <m:r>
                    <m:rPr/>
                    <w:rPr>
                      <w:rFonts w:ascii="Cambria Math" w:hAnsi="Cambria Math" w:eastAsia="微软雅黑"/>
                      <w:szCs w:val="18"/>
                      <w:lang w:val="en-US"/>
                    </w:rPr>
                    <m:t>0.3679</m:t>
                  </m:r>
                  <m:ctrlPr>
                    <w:rPr>
                      <w:rFonts w:ascii="Cambria Math" w:hAnsi="Cambria Math" w:eastAsia="微软雅黑"/>
                      <w:szCs w:val="18"/>
                      <w:lang w:val="en-US"/>
                    </w:rPr>
                  </m:ctrlPr>
                </m:sup>
              </m:sSup>
              <m:r>
                <m:rPr/>
                <w:rPr>
                  <w:rFonts w:ascii="Cambria Math" w:hAnsi="Cambria Math" w:eastAsia="微软雅黑"/>
                  <w:szCs w:val="18"/>
                  <w:lang w:val="en-US"/>
                </w:rPr>
                <m:t>=</m:t>
              </m:r>
              <m:f>
                <m:fPr>
                  <m:ctrlPr>
                    <w:rPr>
                      <w:rFonts w:ascii="Cambria Math" w:hAnsi="Cambria Math" w:eastAsia="微软雅黑"/>
                      <w:i/>
                      <w:szCs w:val="18"/>
                      <w:lang w:val="en-US"/>
                    </w:rPr>
                  </m:ctrlPr>
                </m:fPr>
                <m:num>
                  <m:r>
                    <m:rPr/>
                    <w:rPr>
                      <w:rFonts w:ascii="Cambria Math" w:hAnsi="Cambria Math" w:eastAsia="微软雅黑"/>
                      <w:szCs w:val="18"/>
                      <w:lang w:val="en-US"/>
                    </w:rPr>
                    <m:t>μ</m:t>
                  </m:r>
                  <m:ctrlPr>
                    <w:rPr>
                      <w:rFonts w:ascii="Cambria Math" w:hAnsi="Cambria Math" w:eastAsia="微软雅黑"/>
                      <w:i/>
                      <w:szCs w:val="18"/>
                      <w:lang w:val="en-US"/>
                    </w:rPr>
                  </m:ctrlPr>
                </m:num>
                <m:den>
                  <m:sSub>
                    <m:sSubPr>
                      <m:ctrlPr>
                        <w:rPr>
                          <w:rFonts w:ascii="Cambria Math" w:hAnsi="Cambria Math" w:eastAsia="微软雅黑"/>
                          <w:i/>
                          <w:szCs w:val="18"/>
                          <w:lang w:val="en-US"/>
                        </w:rPr>
                      </m:ctrlPr>
                    </m:sSubPr>
                    <m:e>
                      <m:r>
                        <m:rPr/>
                        <w:rPr>
                          <w:rFonts w:ascii="Cambria Math" w:hAnsi="Cambria Math" w:eastAsia="微软雅黑"/>
                          <w:szCs w:val="18"/>
                          <w:lang w:val="en-US"/>
                        </w:rPr>
                        <m:t>μ</m:t>
                      </m:r>
                      <m:ctrlPr>
                        <w:rPr>
                          <w:rFonts w:ascii="Cambria Math" w:hAnsi="Cambria Math" w:eastAsia="微软雅黑"/>
                          <w:i/>
                          <w:szCs w:val="18"/>
                          <w:lang w:val="en-US"/>
                        </w:rPr>
                      </m:ctrlPr>
                    </m:e>
                    <m:sub>
                      <m:r>
                        <m:rPr/>
                        <w:rPr>
                          <w:rFonts w:hint="eastAsia" w:ascii="Cambria Math" w:hAnsi="Cambria Math" w:eastAsia="微软雅黑"/>
                          <w:szCs w:val="18"/>
                          <w:lang w:val="en-US"/>
                        </w:rPr>
                        <m:t>eff</m:t>
                      </m:r>
                      <m:ctrlPr>
                        <w:rPr>
                          <w:rFonts w:ascii="Cambria Math" w:hAnsi="Cambria Math" w:eastAsia="微软雅黑"/>
                          <w:i/>
                          <w:szCs w:val="18"/>
                          <w:lang w:val="en-US"/>
                        </w:rPr>
                      </m:ctrlPr>
                    </m:sub>
                  </m:sSub>
                  <m:ctrlPr>
                    <w:rPr>
                      <w:rFonts w:ascii="Cambria Math" w:hAnsi="Cambria Math" w:eastAsia="微软雅黑"/>
                      <w:i/>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6E90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96374D1">
            <w:pPr>
              <w:pStyle w:val="8"/>
              <w:spacing w:line="240" w:lineRule="auto"/>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3E8F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3BA7009">
            <w:pPr>
              <w:pStyle w:val="8"/>
              <w:spacing w:line="240" w:lineRule="auto"/>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26179F6">
      <w:pPr>
        <w:pStyle w:val="8"/>
        <w:spacing w:line="360" w:lineRule="exact"/>
        <w:ind w:firstLine="525" w:firstLineChars="250"/>
        <w:rPr>
          <w:rFonts w:ascii="微软雅黑" w:hAnsi="微软雅黑" w:eastAsia="微软雅黑"/>
          <w:lang w:val="en-US"/>
        </w:rPr>
      </w:pPr>
    </w:p>
    <w:p w14:paraId="3C599818">
      <w:pPr>
        <w:pStyle w:val="8"/>
        <w:spacing w:line="360" w:lineRule="exact"/>
        <w:ind w:firstLine="0" w:firstLineChars="0"/>
        <w:rPr>
          <w:rFonts w:ascii="微软雅黑" w:hAnsi="微软雅黑" w:eastAsia="微软雅黑"/>
          <w:b/>
          <w:lang w:val="en-US"/>
        </w:rPr>
      </w:pPr>
      <w:r>
        <w:rPr>
          <w:rFonts w:hint="eastAsia" w:ascii="微软雅黑" w:hAnsi="微软雅黑" w:eastAsia="微软雅黑"/>
          <w:b/>
          <w:lang w:val="en-US"/>
        </w:rPr>
        <w:t>B）差分格式</w:t>
      </w:r>
    </w:p>
    <w:p w14:paraId="2A535B1A">
      <w:pPr>
        <w:ind w:firstLine="360"/>
      </w:pPr>
      <w:r>
        <w:rPr>
          <w:rFonts w:hint="eastAsia"/>
        </w:rPr>
        <w:t>本项目采用二阶迎风格式对方程进行离散，二阶迎风格式的准确性可满足一般流体模拟计算的要求。</w:t>
      </w:r>
    </w:p>
    <w:p w14:paraId="51C3ABB2">
      <w:pPr>
        <w:pStyle w:val="4"/>
      </w:pPr>
      <w:bookmarkStart w:id="45" w:name="_Toc173078113"/>
      <w:r>
        <w:rPr>
          <w:rFonts w:hint="eastAsia"/>
        </w:rPr>
        <w:t>热湿环境参数计算</w:t>
      </w:r>
      <w:bookmarkEnd w:id="45"/>
    </w:p>
    <w:p w14:paraId="67BCB4EB">
      <w:pPr>
        <w:ind w:firstLine="36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61B1BB08">
      <w:pPr>
        <w:ind w:firstLine="360"/>
      </w:pPr>
      <w:r>
        <w:rPr>
          <w:rFonts w:hint="eastAsia"/>
        </w:rPr>
        <w:t>预计平均热感觉指标</w:t>
      </w:r>
      <w:r>
        <w:t>PMV</w:t>
      </w:r>
      <w:r>
        <w:rPr>
          <w:rFonts w:hint="eastAsia"/>
        </w:rPr>
        <w:t>（Pre</w:t>
      </w:r>
      <w:r>
        <w:t>dict mean vote</w:t>
      </w:r>
      <w:r>
        <w:rPr>
          <w:rFonts w:hint="eastAsia"/>
        </w:rPr>
        <w:t>）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p>
    <w:p w14:paraId="17DF4E27">
      <w:pPr>
        <w:pStyle w:val="5"/>
      </w:pPr>
      <w:r>
        <w:t>PMV</w:t>
      </w:r>
      <w:r>
        <w:rPr>
          <w:rFonts w:hint="eastAsia"/>
        </w:rPr>
        <w:t>计算公式</w:t>
      </w:r>
    </w:p>
    <w:p w14:paraId="26D5AA1A">
      <w:pPr>
        <w:ind w:left="420" w:hanging="420"/>
      </w:pPr>
      <w:r>
        <w:drawing>
          <wp:inline distT="0" distB="0" distL="0" distR="0">
            <wp:extent cx="5274310" cy="2605405"/>
            <wp:effectExtent l="0" t="0" r="2540" b="4445"/>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3">
                      <a:extLst>
                        <a:ext uri="{28A0092B-C50C-407E-A947-70E740481C1C}">
                          <a14:useLocalDpi xmlns:a14="http://schemas.microsoft.com/office/drawing/2010/main" val="0"/>
                        </a:ext>
                      </a:extLst>
                    </a:blip>
                    <a:srcRect r="1077"/>
                    <a:stretch>
                      <a:fillRect/>
                    </a:stretch>
                  </pic:blipFill>
                  <pic:spPr>
                    <a:xfrm>
                      <a:off x="0" y="0"/>
                      <a:ext cx="5274310" cy="2605707"/>
                    </a:xfrm>
                    <a:prstGeom prst="rect">
                      <a:avLst/>
                    </a:prstGeom>
                    <a:noFill/>
                    <a:ln>
                      <a:noFill/>
                    </a:ln>
                  </pic:spPr>
                </pic:pic>
              </a:graphicData>
            </a:graphic>
          </wp:inline>
        </w:drawing>
      </w:r>
    </w:p>
    <w:p w14:paraId="0907B090">
      <w:pPr>
        <w:pStyle w:val="8"/>
        <w:spacing w:line="360" w:lineRule="exact"/>
        <w:ind w:firstLine="420" w:firstLineChars="0"/>
        <w:rPr>
          <w:rFonts w:ascii="微软雅黑" w:hAnsi="微软雅黑" w:eastAsia="微软雅黑"/>
          <w:lang w:val="en-US"/>
        </w:rPr>
      </w:pPr>
      <w:r>
        <w:rPr>
          <w:rFonts w:hint="eastAsia" w:ascii="微软雅黑" w:hAnsi="微软雅黑" w:eastAsia="微软雅黑"/>
          <w:lang w:val="en-US"/>
        </w:rPr>
        <w:t>式中：</w:t>
      </w:r>
    </w:p>
    <w:p w14:paraId="5CD6548D">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7C103108">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6D1675DA">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16B4E8BB">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67777C0C">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4AB6503C">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53B59779">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0C46B026">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4D9E9898">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71BCF8F4">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61598CC5">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E12EBCE">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2D3B286E">
      <w:pPr>
        <w:pStyle w:val="5"/>
      </w:pPr>
      <w:r>
        <w:t>PPD</w:t>
      </w:r>
      <w:r>
        <w:rPr>
          <w:rFonts w:hint="eastAsia"/>
        </w:rPr>
        <w:t>计算公式</w:t>
      </w:r>
    </w:p>
    <w:p w14:paraId="1409BC37">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14:paraId="5C43F0B9">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5D232FCF">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14:paraId="6A5D2ADC">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14:paraId="2F3F74FF">
      <w:pPr>
        <w:pStyle w:val="8"/>
        <w:spacing w:line="240" w:lineRule="auto"/>
        <w:ind w:firstLine="1050" w:firstLineChars="500"/>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61E2BFF7">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14:paraId="38717C7D">
      <w:pPr>
        <w:ind w:left="420" w:hanging="420"/>
      </w:pPr>
    </w:p>
    <w:p w14:paraId="72C39E13">
      <w:pPr>
        <w:pStyle w:val="5"/>
      </w:pPr>
      <w:r>
        <w:rPr>
          <w:rFonts w:hint="eastAsia"/>
        </w:rPr>
        <w:t>P</w:t>
      </w:r>
      <w:r>
        <w:t>MV</w:t>
      </w:r>
      <w:r>
        <w:rPr>
          <w:rFonts w:hint="eastAsia"/>
        </w:rPr>
        <w:t>和P</w:t>
      </w:r>
      <w:r>
        <w:t>PD</w:t>
      </w:r>
      <w:r>
        <w:rPr>
          <w:rFonts w:hint="eastAsia"/>
        </w:rPr>
        <w:t>达标比例计算</w:t>
      </w:r>
    </w:p>
    <w:p w14:paraId="542B3C49">
      <w:pPr>
        <w:ind w:firstLine="360"/>
      </w:pPr>
      <w:r>
        <w:rPr>
          <w:rFonts w:hint="eastAsia"/>
        </w:rPr>
        <w:t>先通过CFD法求解室内温度场和速度场分布，再根据PMV和PPD计算公式获取室内PMV和PPD分布，参考《民用建筑室内热湿环境评价标准》GB/T 50785-2012中的评价方法统计PMV和PPD达标面积比例，最后给出评价结果。</w:t>
      </w:r>
    </w:p>
    <w:p w14:paraId="644B21FC">
      <w:pPr>
        <w:ind w:firstLine="360"/>
      </w:pPr>
    </w:p>
    <w:p w14:paraId="317F8E2D">
      <w:pPr>
        <w:pStyle w:val="2"/>
        <w:ind w:left="560" w:hanging="560"/>
      </w:pPr>
      <w:bookmarkStart w:id="46" w:name="_Toc174113403"/>
      <w:bookmarkStart w:id="47" w:name="_Toc173078114"/>
      <w:bookmarkStart w:id="48" w:name="_Toc25625"/>
      <w:r>
        <w:rPr>
          <w:rFonts w:hint="eastAsia"/>
        </w:rPr>
        <w:t>结果分析</w:t>
      </w:r>
      <w:bookmarkEnd w:id="46"/>
      <w:bookmarkEnd w:id="47"/>
      <w:bookmarkEnd w:id="48"/>
    </w:p>
    <w:p w14:paraId="105D7F5B">
      <w:pPr>
        <w:pStyle w:val="3"/>
      </w:pPr>
      <w:bookmarkStart w:id="49" w:name="_Toc173078115"/>
      <w:bookmarkStart w:id="50" w:name="_Toc174113404"/>
      <w:bookmarkStart w:id="51" w:name="_Toc5630"/>
      <w:r>
        <w:rPr>
          <w:rFonts w:hint="eastAsia"/>
        </w:rPr>
        <w:t>自然室温</w:t>
      </w:r>
      <w:bookmarkEnd w:id="49"/>
      <w:bookmarkEnd w:id="50"/>
      <w:bookmarkEnd w:id="51"/>
    </w:p>
    <w:p w14:paraId="30A34C27">
      <w:pPr>
        <w:pStyle w:val="4"/>
      </w:pPr>
      <w:bookmarkStart w:id="52" w:name="_Toc173078116"/>
      <w:r>
        <w:rPr>
          <w:rFonts w:hint="eastAsia"/>
        </w:rPr>
        <w:t>计算参数</w:t>
      </w:r>
      <w:bookmarkEnd w:id="52"/>
    </w:p>
    <w:p w14:paraId="06F1EC2B">
      <w:pPr>
        <w:pStyle w:val="5"/>
      </w:pPr>
      <w:r>
        <w:rPr>
          <w:rFonts w:hint="eastAsia"/>
        </w:rPr>
        <w:t>室外月平均温度</w:t>
      </w:r>
    </w:p>
    <w:p w14:paraId="175C6141">
      <w:pPr>
        <w:ind w:firstLine="360"/>
      </w:pPr>
      <w:r>
        <w:rPr>
          <w:rFonts w:hint="eastAsia"/>
        </w:rPr>
        <w:t>本项目取《中国建筑热环境分析专用气象数据集》中</w:t>
      </w:r>
      <w:bookmarkStart w:id="53" w:name="站台城市"/>
      <w:r>
        <w:rPr>
          <w:rFonts w:hint="eastAsia"/>
        </w:rPr>
        <w:t>达尔罕联合旗</w:t>
      </w:r>
      <w:bookmarkEnd w:id="53"/>
      <w:r>
        <w:rPr>
          <w:rFonts w:hint="eastAsia"/>
        </w:rPr>
        <w:t>的气象数据。</w:t>
      </w:r>
    </w:p>
    <w:p w14:paraId="1DD742FB">
      <w:pPr>
        <w:ind w:left="420" w:hanging="420"/>
        <w:jc w:val="center"/>
        <w:rPr>
          <w:kern w:val="0"/>
          <w:lang w:val="en-GB"/>
        </w:rPr>
      </w:pPr>
      <w:bookmarkStart w:id="54" w:name="月平均温度图"/>
      <w:bookmarkEnd w:id="54"/>
      <w:r>
        <w:drawing>
          <wp:inline distT="0" distB="0" distL="0" distR="0">
            <wp:extent cx="5667375" cy="25812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2581275"/>
                    </a:xfrm>
                    <a:prstGeom prst="rect">
                      <a:avLst/>
                    </a:prstGeom>
                  </pic:spPr>
                </pic:pic>
              </a:graphicData>
            </a:graphic>
          </wp:inline>
        </w:drawing>
      </w:r>
    </w:p>
    <w:p w14:paraId="6F2C2518">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hint="eastAsia" w:ascii="微软雅黑" w:hAnsi="微软雅黑" w:eastAsia="微软雅黑"/>
          <w:sz w:val="18"/>
          <w:szCs w:val="21"/>
        </w:rPr>
        <w:t xml:space="preserve">    室外月平均温度</w:t>
      </w:r>
    </w:p>
    <w:p w14:paraId="6234E5E1">
      <w:pPr>
        <w:ind w:left="420" w:hanging="420"/>
      </w:pPr>
    </w:p>
    <w:p w14:paraId="2EAFF6C3">
      <w:pPr>
        <w:pStyle w:val="5"/>
      </w:pPr>
      <w:r>
        <w:rPr>
          <w:rFonts w:hint="eastAsia"/>
        </w:rPr>
        <w:t>室内热舒适温度</w:t>
      </w:r>
    </w:p>
    <w:p w14:paraId="17BB047E">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14:paraId="6DD9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14:paraId="48D47496">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14:paraId="51AB3998">
            <w:pPr>
              <w:ind w:left="420" w:hanging="420"/>
              <w:jc w:val="center"/>
              <w:rPr>
                <w:sz w:val="18"/>
                <w:szCs w:val="18"/>
              </w:rPr>
            </w:pPr>
            <w:bookmarkStart w:id="55" w:name="室内热舒适温度表"/>
            <w:r>
              <w:rPr>
                <w:rFonts w:hint="eastAsia"/>
                <w:sz w:val="18"/>
                <w:szCs w:val="18"/>
              </w:rPr>
              <w:t>室外月平均温度</w:t>
            </w:r>
            <w:bookmarkEnd w:id="55"/>
            <w:r>
              <w:rPr>
                <w:rFonts w:hint="eastAsia"/>
                <w:sz w:val="18"/>
                <w:szCs w:val="18"/>
              </w:rPr>
              <w:t>（℃）</w:t>
            </w:r>
          </w:p>
        </w:tc>
        <w:tc>
          <w:tcPr>
            <w:tcW w:w="3100" w:type="dxa"/>
            <w:shd w:val="clear" w:color="auto" w:fill="E7E6E6" w:themeFill="background2"/>
            <w:noWrap/>
            <w:vAlign w:val="center"/>
          </w:tcPr>
          <w:p w14:paraId="7D567A37">
            <w:pPr>
              <w:ind w:left="420" w:hanging="420"/>
              <w:jc w:val="center"/>
              <w:rPr>
                <w:sz w:val="18"/>
                <w:szCs w:val="18"/>
              </w:rPr>
            </w:pPr>
            <w:r>
              <w:rPr>
                <w:rFonts w:hint="eastAsia"/>
                <w:sz w:val="18"/>
                <w:szCs w:val="18"/>
              </w:rPr>
              <w:t>室内热舒适温度范围（℃）</w:t>
            </w:r>
          </w:p>
        </w:tc>
      </w:tr>
      <w:tr w14:paraId="5CEF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14:paraId="2F3E4D46">
            <w:pPr>
              <w:ind w:left="440" w:hanging="440"/>
              <w:jc w:val="center"/>
              <w:rPr>
                <w:rFonts w:cs="宋体"/>
                <w:sz w:val="18"/>
                <w:szCs w:val="18"/>
              </w:rPr>
            </w:pPr>
            <w:r>
              <w:rPr>
                <w:rFonts w:hint="eastAsia" w:cs="宋体"/>
                <w:sz w:val="18"/>
                <w:szCs w:val="18"/>
              </w:rPr>
              <w:t>1</w:t>
            </w:r>
          </w:p>
        </w:tc>
        <w:tc>
          <w:tcPr>
            <w:tcW w:w="3402" w:type="dxa"/>
            <w:noWrap/>
            <w:vAlign w:val="center"/>
          </w:tcPr>
          <w:p w14:paraId="204BF6F3">
            <w:pPr>
              <w:ind w:left="440" w:hanging="440"/>
              <w:jc w:val="center"/>
              <w:rPr>
                <w:rFonts w:cs="宋体"/>
                <w:sz w:val="18"/>
                <w:szCs w:val="18"/>
              </w:rPr>
            </w:pPr>
            <w:r>
              <w:rPr>
                <w:rFonts w:cs="宋体"/>
                <w:sz w:val="18"/>
                <w:szCs w:val="18"/>
              </w:rPr>
              <w:t>-13.3</w:t>
            </w:r>
          </w:p>
        </w:tc>
        <w:tc>
          <w:tcPr>
            <w:tcW w:w="3100" w:type="dxa"/>
            <w:noWrap/>
            <w:vAlign w:val="center"/>
          </w:tcPr>
          <w:p w14:paraId="3AF75205">
            <w:pPr>
              <w:ind w:left="440" w:hanging="440"/>
              <w:jc w:val="center"/>
              <w:rPr>
                <w:rFonts w:cs="宋体"/>
                <w:sz w:val="18"/>
                <w:szCs w:val="18"/>
              </w:rPr>
            </w:pPr>
            <w:r>
              <w:rPr>
                <w:rFonts w:cs="宋体"/>
                <w:sz w:val="18"/>
                <w:szCs w:val="18"/>
              </w:rPr>
              <w:t>17.4~24.4</w:t>
            </w:r>
          </w:p>
        </w:tc>
      </w:tr>
      <w:tr w14:paraId="7D12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8699D11">
            <w:pPr>
              <w:ind w:left="440" w:hanging="440"/>
              <w:jc w:val="center"/>
              <w:rPr>
                <w:rFonts w:cs="宋体"/>
                <w:sz w:val="18"/>
                <w:szCs w:val="18"/>
              </w:rPr>
            </w:pPr>
            <w:r>
              <w:rPr>
                <w:rFonts w:hint="eastAsia" w:cs="宋体"/>
                <w:sz w:val="18"/>
                <w:szCs w:val="18"/>
              </w:rPr>
              <w:t>2</w:t>
            </w:r>
          </w:p>
        </w:tc>
        <w:tc>
          <w:tcPr>
            <w:tcW w:w="3402" w:type="dxa"/>
            <w:noWrap/>
            <w:vAlign w:val="center"/>
          </w:tcPr>
          <w:p w14:paraId="2232C731">
            <w:pPr>
              <w:ind w:left="440" w:hanging="440"/>
              <w:jc w:val="center"/>
              <w:rPr>
                <w:rFonts w:cs="宋体"/>
                <w:sz w:val="18"/>
                <w:szCs w:val="18"/>
              </w:rPr>
            </w:pPr>
            <w:r>
              <w:rPr>
                <w:rFonts w:cs="宋体"/>
                <w:sz w:val="18"/>
                <w:szCs w:val="18"/>
              </w:rPr>
              <w:t>-8.5</w:t>
            </w:r>
          </w:p>
        </w:tc>
        <w:tc>
          <w:tcPr>
            <w:tcW w:w="3100" w:type="dxa"/>
            <w:noWrap/>
            <w:vAlign w:val="center"/>
          </w:tcPr>
          <w:p w14:paraId="2322A9AA">
            <w:pPr>
              <w:ind w:left="440" w:hanging="440"/>
              <w:jc w:val="center"/>
              <w:rPr>
                <w:rFonts w:cs="宋体"/>
                <w:sz w:val="18"/>
                <w:szCs w:val="18"/>
              </w:rPr>
            </w:pPr>
            <w:r>
              <w:rPr>
                <w:rFonts w:cs="宋体"/>
                <w:sz w:val="18"/>
                <w:szCs w:val="18"/>
              </w:rPr>
              <w:t>17.4~24.4</w:t>
            </w:r>
          </w:p>
        </w:tc>
      </w:tr>
      <w:tr w14:paraId="5809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582C95A">
            <w:pPr>
              <w:ind w:left="440" w:hanging="440"/>
              <w:jc w:val="center"/>
              <w:rPr>
                <w:rFonts w:cs="宋体"/>
                <w:sz w:val="18"/>
                <w:szCs w:val="18"/>
              </w:rPr>
            </w:pPr>
            <w:r>
              <w:rPr>
                <w:rFonts w:hint="eastAsia" w:cs="宋体"/>
                <w:sz w:val="18"/>
                <w:szCs w:val="18"/>
              </w:rPr>
              <w:t>3</w:t>
            </w:r>
          </w:p>
        </w:tc>
        <w:tc>
          <w:tcPr>
            <w:tcW w:w="3402" w:type="dxa"/>
            <w:noWrap/>
            <w:vAlign w:val="center"/>
          </w:tcPr>
          <w:p w14:paraId="7B50AB52">
            <w:pPr>
              <w:ind w:left="440" w:hanging="440"/>
              <w:jc w:val="center"/>
              <w:rPr>
                <w:rFonts w:cs="宋体"/>
                <w:sz w:val="18"/>
                <w:szCs w:val="18"/>
              </w:rPr>
            </w:pPr>
            <w:r>
              <w:rPr>
                <w:rFonts w:cs="宋体"/>
                <w:sz w:val="18"/>
                <w:szCs w:val="18"/>
              </w:rPr>
              <w:t>-2.4</w:t>
            </w:r>
          </w:p>
        </w:tc>
        <w:tc>
          <w:tcPr>
            <w:tcW w:w="3100" w:type="dxa"/>
            <w:noWrap/>
            <w:vAlign w:val="center"/>
          </w:tcPr>
          <w:p w14:paraId="2894CB70">
            <w:pPr>
              <w:ind w:left="440" w:hanging="440"/>
              <w:jc w:val="center"/>
              <w:rPr>
                <w:rFonts w:cs="宋体"/>
                <w:sz w:val="18"/>
                <w:szCs w:val="18"/>
              </w:rPr>
            </w:pPr>
            <w:r>
              <w:rPr>
                <w:rFonts w:cs="宋体"/>
                <w:sz w:val="18"/>
                <w:szCs w:val="18"/>
              </w:rPr>
              <w:t>17.4~24.4</w:t>
            </w:r>
          </w:p>
        </w:tc>
      </w:tr>
      <w:tr w14:paraId="389B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306A1B4">
            <w:pPr>
              <w:ind w:left="440" w:hanging="440"/>
              <w:jc w:val="center"/>
              <w:rPr>
                <w:rFonts w:cs="宋体"/>
                <w:sz w:val="18"/>
                <w:szCs w:val="18"/>
              </w:rPr>
            </w:pPr>
            <w:r>
              <w:rPr>
                <w:rFonts w:hint="eastAsia" w:cs="宋体"/>
                <w:sz w:val="18"/>
                <w:szCs w:val="18"/>
              </w:rPr>
              <w:t>4</w:t>
            </w:r>
          </w:p>
        </w:tc>
        <w:tc>
          <w:tcPr>
            <w:tcW w:w="3402" w:type="dxa"/>
            <w:noWrap/>
            <w:vAlign w:val="center"/>
          </w:tcPr>
          <w:p w14:paraId="3C6AA899">
            <w:pPr>
              <w:ind w:left="440" w:hanging="440"/>
              <w:jc w:val="center"/>
              <w:rPr>
                <w:rFonts w:cs="宋体"/>
                <w:sz w:val="18"/>
                <w:szCs w:val="18"/>
              </w:rPr>
            </w:pPr>
            <w:r>
              <w:rPr>
                <w:rFonts w:cs="宋体"/>
                <w:sz w:val="18"/>
                <w:szCs w:val="18"/>
              </w:rPr>
              <w:t>5.9</w:t>
            </w:r>
          </w:p>
        </w:tc>
        <w:tc>
          <w:tcPr>
            <w:tcW w:w="3100" w:type="dxa"/>
            <w:noWrap/>
            <w:vAlign w:val="center"/>
          </w:tcPr>
          <w:p w14:paraId="7138E951">
            <w:pPr>
              <w:ind w:left="440" w:hanging="440"/>
              <w:jc w:val="center"/>
              <w:rPr>
                <w:rFonts w:cs="宋体"/>
                <w:sz w:val="18"/>
                <w:szCs w:val="18"/>
              </w:rPr>
            </w:pPr>
            <w:r>
              <w:rPr>
                <w:rFonts w:cs="宋体"/>
                <w:sz w:val="18"/>
                <w:szCs w:val="18"/>
              </w:rPr>
              <w:t>17.4~24.4</w:t>
            </w:r>
          </w:p>
        </w:tc>
      </w:tr>
      <w:tr w14:paraId="1AB1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B221D27">
            <w:pPr>
              <w:ind w:left="440" w:hanging="440"/>
              <w:jc w:val="center"/>
              <w:rPr>
                <w:rFonts w:cs="宋体"/>
                <w:sz w:val="18"/>
                <w:szCs w:val="18"/>
              </w:rPr>
            </w:pPr>
            <w:r>
              <w:rPr>
                <w:rFonts w:hint="eastAsia" w:cs="宋体"/>
                <w:sz w:val="18"/>
                <w:szCs w:val="18"/>
              </w:rPr>
              <w:t>5</w:t>
            </w:r>
          </w:p>
        </w:tc>
        <w:tc>
          <w:tcPr>
            <w:tcW w:w="3402" w:type="dxa"/>
            <w:noWrap/>
            <w:vAlign w:val="center"/>
          </w:tcPr>
          <w:p w14:paraId="61579225">
            <w:pPr>
              <w:ind w:left="440" w:hanging="440"/>
              <w:jc w:val="center"/>
              <w:rPr>
                <w:rFonts w:cs="宋体"/>
                <w:sz w:val="18"/>
                <w:szCs w:val="18"/>
              </w:rPr>
            </w:pPr>
            <w:r>
              <w:rPr>
                <w:rFonts w:cs="宋体"/>
                <w:sz w:val="18"/>
                <w:szCs w:val="18"/>
              </w:rPr>
              <w:t>13.5</w:t>
            </w:r>
          </w:p>
        </w:tc>
        <w:tc>
          <w:tcPr>
            <w:tcW w:w="3100" w:type="dxa"/>
            <w:noWrap/>
            <w:vAlign w:val="center"/>
          </w:tcPr>
          <w:p w14:paraId="0C8EB971">
            <w:pPr>
              <w:ind w:left="440" w:hanging="440"/>
              <w:jc w:val="center"/>
              <w:rPr>
                <w:rFonts w:cs="宋体"/>
                <w:sz w:val="18"/>
                <w:szCs w:val="18"/>
              </w:rPr>
            </w:pPr>
            <w:r>
              <w:rPr>
                <w:rFonts w:cs="宋体"/>
                <w:sz w:val="18"/>
                <w:szCs w:val="18"/>
              </w:rPr>
              <w:t>18.5~25.5</w:t>
            </w:r>
          </w:p>
        </w:tc>
      </w:tr>
      <w:tr w14:paraId="577F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6B381640">
            <w:pPr>
              <w:ind w:left="440" w:hanging="440"/>
              <w:jc w:val="center"/>
              <w:rPr>
                <w:rFonts w:cs="宋体"/>
                <w:sz w:val="18"/>
                <w:szCs w:val="18"/>
              </w:rPr>
            </w:pPr>
            <w:r>
              <w:rPr>
                <w:rFonts w:hint="eastAsia" w:cs="宋体"/>
                <w:sz w:val="18"/>
                <w:szCs w:val="18"/>
              </w:rPr>
              <w:t>6</w:t>
            </w:r>
          </w:p>
        </w:tc>
        <w:tc>
          <w:tcPr>
            <w:tcW w:w="3402" w:type="dxa"/>
            <w:noWrap/>
            <w:vAlign w:val="center"/>
          </w:tcPr>
          <w:p w14:paraId="6CC69DFE">
            <w:pPr>
              <w:ind w:left="440" w:hanging="440"/>
              <w:jc w:val="center"/>
              <w:rPr>
                <w:rFonts w:cs="宋体"/>
                <w:sz w:val="18"/>
                <w:szCs w:val="18"/>
              </w:rPr>
            </w:pPr>
            <w:r>
              <w:rPr>
                <w:rFonts w:cs="宋体"/>
                <w:sz w:val="18"/>
                <w:szCs w:val="18"/>
              </w:rPr>
              <w:t>19.6</w:t>
            </w:r>
          </w:p>
        </w:tc>
        <w:tc>
          <w:tcPr>
            <w:tcW w:w="3100" w:type="dxa"/>
            <w:noWrap/>
            <w:vAlign w:val="center"/>
          </w:tcPr>
          <w:p w14:paraId="2F1B450E">
            <w:pPr>
              <w:ind w:left="440" w:hanging="440"/>
              <w:jc w:val="center"/>
              <w:rPr>
                <w:rFonts w:cs="宋体"/>
                <w:sz w:val="18"/>
                <w:szCs w:val="18"/>
              </w:rPr>
            </w:pPr>
            <w:r>
              <w:rPr>
                <w:rFonts w:cs="宋体"/>
                <w:sz w:val="18"/>
                <w:szCs w:val="18"/>
              </w:rPr>
              <w:t>20.4~27.4</w:t>
            </w:r>
          </w:p>
        </w:tc>
      </w:tr>
      <w:tr w14:paraId="2831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4995361F">
            <w:pPr>
              <w:ind w:left="440" w:hanging="440"/>
              <w:jc w:val="center"/>
              <w:rPr>
                <w:rFonts w:cs="宋体"/>
                <w:sz w:val="18"/>
                <w:szCs w:val="18"/>
              </w:rPr>
            </w:pPr>
            <w:r>
              <w:rPr>
                <w:rFonts w:hint="eastAsia" w:cs="宋体"/>
                <w:sz w:val="18"/>
                <w:szCs w:val="18"/>
              </w:rPr>
              <w:t>7</w:t>
            </w:r>
          </w:p>
        </w:tc>
        <w:tc>
          <w:tcPr>
            <w:tcW w:w="3402" w:type="dxa"/>
            <w:noWrap/>
            <w:vAlign w:val="center"/>
          </w:tcPr>
          <w:p w14:paraId="0BE343B3">
            <w:pPr>
              <w:ind w:left="440" w:hanging="440"/>
              <w:jc w:val="center"/>
              <w:rPr>
                <w:rFonts w:cs="宋体"/>
                <w:sz w:val="18"/>
                <w:szCs w:val="18"/>
              </w:rPr>
            </w:pPr>
            <w:r>
              <w:rPr>
                <w:rFonts w:cs="宋体"/>
                <w:sz w:val="18"/>
                <w:szCs w:val="18"/>
              </w:rPr>
              <w:t>20.8</w:t>
            </w:r>
          </w:p>
        </w:tc>
        <w:tc>
          <w:tcPr>
            <w:tcW w:w="3100" w:type="dxa"/>
            <w:noWrap/>
            <w:vAlign w:val="center"/>
          </w:tcPr>
          <w:p w14:paraId="0C4E11E7">
            <w:pPr>
              <w:ind w:left="440" w:hanging="440"/>
              <w:jc w:val="center"/>
              <w:rPr>
                <w:rFonts w:cs="宋体"/>
                <w:sz w:val="18"/>
                <w:szCs w:val="18"/>
              </w:rPr>
            </w:pPr>
            <w:r>
              <w:rPr>
                <w:rFonts w:cs="宋体"/>
                <w:sz w:val="18"/>
                <w:szCs w:val="18"/>
              </w:rPr>
              <w:t>20.8~27.8</w:t>
            </w:r>
          </w:p>
        </w:tc>
      </w:tr>
      <w:tr w14:paraId="2BC2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3F4D71C">
            <w:pPr>
              <w:ind w:left="440" w:hanging="440"/>
              <w:jc w:val="center"/>
              <w:rPr>
                <w:rFonts w:cs="宋体"/>
                <w:sz w:val="18"/>
                <w:szCs w:val="18"/>
              </w:rPr>
            </w:pPr>
            <w:r>
              <w:rPr>
                <w:rFonts w:hint="eastAsia" w:cs="宋体"/>
                <w:sz w:val="18"/>
                <w:szCs w:val="18"/>
              </w:rPr>
              <w:t>8</w:t>
            </w:r>
          </w:p>
        </w:tc>
        <w:tc>
          <w:tcPr>
            <w:tcW w:w="3402" w:type="dxa"/>
            <w:noWrap/>
            <w:vAlign w:val="center"/>
          </w:tcPr>
          <w:p w14:paraId="43448D5E">
            <w:pPr>
              <w:ind w:left="440" w:hanging="440"/>
              <w:jc w:val="center"/>
              <w:rPr>
                <w:rFonts w:cs="宋体"/>
                <w:sz w:val="18"/>
                <w:szCs w:val="18"/>
              </w:rPr>
            </w:pPr>
            <w:r>
              <w:rPr>
                <w:rFonts w:cs="宋体"/>
                <w:sz w:val="18"/>
                <w:szCs w:val="18"/>
              </w:rPr>
              <w:t>19.7</w:t>
            </w:r>
          </w:p>
        </w:tc>
        <w:tc>
          <w:tcPr>
            <w:tcW w:w="3100" w:type="dxa"/>
            <w:noWrap/>
            <w:vAlign w:val="center"/>
          </w:tcPr>
          <w:p w14:paraId="1EBBE457">
            <w:pPr>
              <w:ind w:left="440" w:hanging="440"/>
              <w:jc w:val="center"/>
              <w:rPr>
                <w:rFonts w:cs="宋体"/>
                <w:sz w:val="18"/>
                <w:szCs w:val="18"/>
              </w:rPr>
            </w:pPr>
            <w:r>
              <w:rPr>
                <w:rFonts w:cs="宋体"/>
                <w:sz w:val="18"/>
                <w:szCs w:val="18"/>
              </w:rPr>
              <w:t>20.4~27.4</w:t>
            </w:r>
          </w:p>
        </w:tc>
      </w:tr>
      <w:tr w14:paraId="0232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09775E33">
            <w:pPr>
              <w:ind w:left="440" w:hanging="440"/>
              <w:jc w:val="center"/>
              <w:rPr>
                <w:rFonts w:cs="宋体"/>
                <w:sz w:val="18"/>
                <w:szCs w:val="18"/>
              </w:rPr>
            </w:pPr>
            <w:r>
              <w:rPr>
                <w:rFonts w:hint="eastAsia" w:cs="宋体"/>
                <w:sz w:val="18"/>
                <w:szCs w:val="18"/>
              </w:rPr>
              <w:t>9</w:t>
            </w:r>
          </w:p>
        </w:tc>
        <w:tc>
          <w:tcPr>
            <w:tcW w:w="3402" w:type="dxa"/>
            <w:noWrap/>
            <w:vAlign w:val="center"/>
          </w:tcPr>
          <w:p w14:paraId="49C91BA7">
            <w:pPr>
              <w:ind w:left="440" w:hanging="440"/>
              <w:jc w:val="center"/>
              <w:rPr>
                <w:rFonts w:cs="宋体"/>
                <w:sz w:val="18"/>
                <w:szCs w:val="18"/>
              </w:rPr>
            </w:pPr>
            <w:r>
              <w:rPr>
                <w:rFonts w:cs="宋体"/>
                <w:sz w:val="18"/>
                <w:szCs w:val="18"/>
              </w:rPr>
              <w:t>12.5</w:t>
            </w:r>
          </w:p>
        </w:tc>
        <w:tc>
          <w:tcPr>
            <w:tcW w:w="3100" w:type="dxa"/>
            <w:noWrap/>
            <w:vAlign w:val="center"/>
          </w:tcPr>
          <w:p w14:paraId="1AF33AE2">
            <w:pPr>
              <w:ind w:left="440" w:hanging="440"/>
              <w:jc w:val="center"/>
              <w:rPr>
                <w:rFonts w:cs="宋体"/>
                <w:sz w:val="18"/>
                <w:szCs w:val="18"/>
              </w:rPr>
            </w:pPr>
            <w:r>
              <w:rPr>
                <w:rFonts w:cs="宋体"/>
                <w:sz w:val="18"/>
                <w:szCs w:val="18"/>
              </w:rPr>
              <w:t>18.2~25.2</w:t>
            </w:r>
          </w:p>
        </w:tc>
      </w:tr>
      <w:tr w14:paraId="0D74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571C5B86">
            <w:pPr>
              <w:ind w:left="440" w:hanging="440"/>
              <w:jc w:val="center"/>
              <w:rPr>
                <w:rFonts w:cs="宋体"/>
                <w:sz w:val="18"/>
                <w:szCs w:val="18"/>
              </w:rPr>
            </w:pPr>
            <w:r>
              <w:rPr>
                <w:rFonts w:hint="eastAsia" w:cs="宋体"/>
                <w:sz w:val="18"/>
                <w:szCs w:val="18"/>
              </w:rPr>
              <w:t>10</w:t>
            </w:r>
          </w:p>
        </w:tc>
        <w:tc>
          <w:tcPr>
            <w:tcW w:w="3402" w:type="dxa"/>
            <w:noWrap/>
            <w:vAlign w:val="center"/>
          </w:tcPr>
          <w:p w14:paraId="15B2C5D5">
            <w:pPr>
              <w:ind w:left="440" w:hanging="440"/>
              <w:jc w:val="center"/>
              <w:rPr>
                <w:rFonts w:cs="宋体"/>
                <w:sz w:val="18"/>
                <w:szCs w:val="18"/>
              </w:rPr>
            </w:pPr>
            <w:r>
              <w:rPr>
                <w:rFonts w:cs="宋体"/>
                <w:sz w:val="18"/>
                <w:szCs w:val="18"/>
              </w:rPr>
              <w:t>5.2</w:t>
            </w:r>
          </w:p>
        </w:tc>
        <w:tc>
          <w:tcPr>
            <w:tcW w:w="3100" w:type="dxa"/>
            <w:noWrap/>
            <w:vAlign w:val="center"/>
          </w:tcPr>
          <w:p w14:paraId="44C64FAB">
            <w:pPr>
              <w:ind w:left="440" w:hanging="440"/>
              <w:jc w:val="center"/>
              <w:rPr>
                <w:rFonts w:cs="宋体"/>
                <w:sz w:val="18"/>
                <w:szCs w:val="18"/>
              </w:rPr>
            </w:pPr>
            <w:r>
              <w:rPr>
                <w:rFonts w:cs="宋体"/>
                <w:sz w:val="18"/>
                <w:szCs w:val="18"/>
              </w:rPr>
              <w:t>17.4~24.4</w:t>
            </w:r>
          </w:p>
        </w:tc>
      </w:tr>
      <w:tr w14:paraId="6B79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350AC42E">
            <w:pPr>
              <w:ind w:left="440" w:hanging="440"/>
              <w:jc w:val="center"/>
              <w:rPr>
                <w:rFonts w:cs="宋体"/>
                <w:sz w:val="18"/>
                <w:szCs w:val="18"/>
              </w:rPr>
            </w:pPr>
            <w:r>
              <w:rPr>
                <w:rFonts w:hint="eastAsia" w:cs="宋体"/>
                <w:sz w:val="18"/>
                <w:szCs w:val="18"/>
              </w:rPr>
              <w:t>11</w:t>
            </w:r>
          </w:p>
        </w:tc>
        <w:tc>
          <w:tcPr>
            <w:tcW w:w="3402" w:type="dxa"/>
            <w:noWrap/>
            <w:vAlign w:val="center"/>
          </w:tcPr>
          <w:p w14:paraId="764E3B12">
            <w:pPr>
              <w:ind w:left="440" w:hanging="440"/>
              <w:jc w:val="center"/>
              <w:rPr>
                <w:rFonts w:cs="宋体"/>
                <w:sz w:val="18"/>
                <w:szCs w:val="18"/>
              </w:rPr>
            </w:pPr>
            <w:r>
              <w:rPr>
                <w:rFonts w:cs="宋体"/>
                <w:sz w:val="18"/>
                <w:szCs w:val="18"/>
              </w:rPr>
              <w:t>-5.8</w:t>
            </w:r>
          </w:p>
        </w:tc>
        <w:tc>
          <w:tcPr>
            <w:tcW w:w="3100" w:type="dxa"/>
            <w:noWrap/>
            <w:vAlign w:val="center"/>
          </w:tcPr>
          <w:p w14:paraId="783BD2EA">
            <w:pPr>
              <w:ind w:left="440" w:hanging="440"/>
              <w:jc w:val="center"/>
              <w:rPr>
                <w:rFonts w:cs="宋体"/>
                <w:sz w:val="18"/>
                <w:szCs w:val="18"/>
              </w:rPr>
            </w:pPr>
            <w:r>
              <w:rPr>
                <w:rFonts w:cs="宋体"/>
                <w:sz w:val="18"/>
                <w:szCs w:val="18"/>
              </w:rPr>
              <w:t>17.4~24.4</w:t>
            </w:r>
          </w:p>
        </w:tc>
      </w:tr>
      <w:tr w14:paraId="315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14:paraId="7C22AAD1">
            <w:pPr>
              <w:ind w:left="440" w:hanging="440"/>
              <w:jc w:val="center"/>
              <w:rPr>
                <w:rFonts w:cs="宋体"/>
                <w:sz w:val="18"/>
                <w:szCs w:val="18"/>
              </w:rPr>
            </w:pPr>
            <w:r>
              <w:rPr>
                <w:rFonts w:hint="eastAsia" w:cs="宋体"/>
                <w:sz w:val="18"/>
                <w:szCs w:val="18"/>
              </w:rPr>
              <w:t>12</w:t>
            </w:r>
          </w:p>
        </w:tc>
        <w:tc>
          <w:tcPr>
            <w:tcW w:w="3402" w:type="dxa"/>
            <w:noWrap/>
            <w:vAlign w:val="center"/>
          </w:tcPr>
          <w:p w14:paraId="60E18794">
            <w:pPr>
              <w:ind w:left="440" w:hanging="440"/>
              <w:jc w:val="center"/>
              <w:rPr>
                <w:rFonts w:cs="宋体"/>
                <w:sz w:val="18"/>
                <w:szCs w:val="18"/>
              </w:rPr>
            </w:pPr>
            <w:r>
              <w:rPr>
                <w:rFonts w:cs="宋体"/>
                <w:sz w:val="18"/>
                <w:szCs w:val="18"/>
              </w:rPr>
              <w:t>-11.6</w:t>
            </w:r>
          </w:p>
        </w:tc>
        <w:tc>
          <w:tcPr>
            <w:tcW w:w="3100" w:type="dxa"/>
            <w:noWrap/>
            <w:vAlign w:val="center"/>
          </w:tcPr>
          <w:p w14:paraId="2650857A">
            <w:pPr>
              <w:ind w:left="440" w:hanging="440"/>
              <w:jc w:val="center"/>
              <w:rPr>
                <w:rFonts w:cs="宋体"/>
                <w:sz w:val="18"/>
                <w:szCs w:val="18"/>
              </w:rPr>
            </w:pPr>
            <w:r>
              <w:rPr>
                <w:rFonts w:cs="宋体"/>
                <w:sz w:val="18"/>
                <w:szCs w:val="18"/>
              </w:rPr>
              <w:t>17.4~24.4</w:t>
            </w:r>
          </w:p>
        </w:tc>
      </w:tr>
    </w:tbl>
    <w:p w14:paraId="075EDE7F">
      <w:pPr>
        <w:ind w:left="420" w:hanging="420"/>
      </w:pPr>
    </w:p>
    <w:p w14:paraId="265515D3">
      <w:pPr>
        <w:pStyle w:val="5"/>
      </w:pPr>
      <w:r>
        <w:rPr>
          <w:rFonts w:hint="eastAsia"/>
        </w:rPr>
        <w:t>参评时间段</w:t>
      </w:r>
    </w:p>
    <w:p w14:paraId="0C62B630">
      <w:pPr>
        <w:ind w:firstLine="360"/>
      </w:pPr>
      <w:bookmarkStart w:id="56" w:name="参评时间段"/>
      <w:r>
        <w:rPr>
          <w:rFonts w:hint="eastAsia"/>
        </w:rPr>
        <w:t>1月1日至12月31日。</w:t>
      </w:r>
      <w:bookmarkEnd w:id="56"/>
    </w:p>
    <w:p w14:paraId="4678E48B">
      <w:pPr>
        <w:pStyle w:val="5"/>
      </w:pPr>
      <w:r>
        <w:rPr>
          <w:rFonts w:hint="eastAsia"/>
        </w:rPr>
        <w:t>围护结构热工性能参数</w:t>
      </w:r>
    </w:p>
    <w:p w14:paraId="578CDA0A">
      <w:pPr>
        <w:spacing w:line="400" w:lineRule="exact"/>
        <w:jc w:val="center"/>
        <w:rPr>
          <w:sz w:val="18"/>
          <w:szCs w:val="18"/>
        </w:rPr>
      </w:pPr>
      <w:bookmarkStart w:id="57" w:name="_Toc451436145"/>
      <w:bookmarkStart w:id="58" w:name="_Toc451698937"/>
      <w:bookmarkStart w:id="59" w:name="_Toc452108765"/>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bookmarkStart w:id="60" w:name="表名"/>
      <w:r>
        <w:rPr>
          <w:rFonts w:hint="eastAsia"/>
          <w:sz w:val="18"/>
          <w:szCs w:val="18"/>
        </w:rPr>
        <w:t>屋顶构造一</w:t>
      </w:r>
      <w:bookmarkEnd w:id="57"/>
      <w:bookmarkEnd w:id="58"/>
      <w:bookmarkEnd w:id="59"/>
      <w:bookmarkEnd w:id="60"/>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806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E909CBC">
            <w:pPr>
              <w:spacing w:line="400" w:lineRule="exact"/>
              <w:jc w:val="center"/>
              <w:rPr>
                <w:sz w:val="18"/>
                <w:szCs w:val="18"/>
              </w:rPr>
            </w:pPr>
            <w:bookmarkStart w:id="61"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953198E">
            <w:pPr>
              <w:spacing w:line="400" w:lineRule="exact"/>
              <w:jc w:val="center"/>
              <w:rPr>
                <w:sz w:val="18"/>
                <w:szCs w:val="18"/>
              </w:rPr>
            </w:pPr>
            <w:r>
              <w:rPr>
                <w:sz w:val="18"/>
                <w:szCs w:val="18"/>
              </w:rPr>
              <w:t>厚度</w:t>
            </w:r>
          </w:p>
          <w:p w14:paraId="6A1CBF56">
            <w:pPr>
              <w:spacing w:line="400" w:lineRule="exact"/>
              <w:jc w:val="center"/>
              <w:rPr>
                <w:sz w:val="18"/>
                <w:szCs w:val="18"/>
              </w:rPr>
            </w:pPr>
            <w:r>
              <w:rPr>
                <w:sz w:val="18"/>
                <w:szCs w:val="18"/>
              </w:rPr>
              <w:t>δ</w:t>
            </w:r>
          </w:p>
        </w:tc>
        <w:tc>
          <w:tcPr>
            <w:tcW w:w="993" w:type="dxa"/>
            <w:shd w:val="clear" w:color="auto" w:fill="E6E6E6"/>
            <w:vAlign w:val="center"/>
          </w:tcPr>
          <w:p w14:paraId="6536C037">
            <w:pPr>
              <w:spacing w:line="400" w:lineRule="exact"/>
              <w:jc w:val="center"/>
              <w:rPr>
                <w:sz w:val="18"/>
                <w:szCs w:val="18"/>
              </w:rPr>
            </w:pPr>
            <w:r>
              <w:rPr>
                <w:sz w:val="18"/>
                <w:szCs w:val="18"/>
              </w:rPr>
              <w:t>导热系数</w:t>
            </w:r>
          </w:p>
          <w:p w14:paraId="59B1FD5E">
            <w:pPr>
              <w:spacing w:line="400" w:lineRule="exact"/>
              <w:jc w:val="center"/>
              <w:rPr>
                <w:sz w:val="18"/>
                <w:szCs w:val="18"/>
              </w:rPr>
            </w:pPr>
            <w:r>
              <w:rPr>
                <w:sz w:val="18"/>
                <w:szCs w:val="18"/>
              </w:rPr>
              <w:t>λ</w:t>
            </w:r>
          </w:p>
        </w:tc>
        <w:tc>
          <w:tcPr>
            <w:tcW w:w="992" w:type="dxa"/>
            <w:shd w:val="clear" w:color="auto" w:fill="E6E6E6"/>
            <w:vAlign w:val="center"/>
          </w:tcPr>
          <w:p w14:paraId="0A11D06E">
            <w:pPr>
              <w:spacing w:line="400" w:lineRule="exact"/>
              <w:jc w:val="center"/>
              <w:rPr>
                <w:sz w:val="18"/>
                <w:szCs w:val="18"/>
              </w:rPr>
            </w:pPr>
            <w:r>
              <w:rPr>
                <w:sz w:val="18"/>
                <w:szCs w:val="18"/>
              </w:rPr>
              <w:t>蓄热系数</w:t>
            </w:r>
          </w:p>
          <w:p w14:paraId="6E3FAAB8">
            <w:pPr>
              <w:spacing w:line="400" w:lineRule="exact"/>
              <w:jc w:val="center"/>
              <w:rPr>
                <w:sz w:val="18"/>
                <w:szCs w:val="18"/>
              </w:rPr>
            </w:pPr>
            <w:r>
              <w:rPr>
                <w:sz w:val="18"/>
                <w:szCs w:val="18"/>
              </w:rPr>
              <w:t>S</w:t>
            </w:r>
          </w:p>
        </w:tc>
        <w:tc>
          <w:tcPr>
            <w:tcW w:w="992" w:type="dxa"/>
            <w:shd w:val="clear" w:color="auto" w:fill="E6E6E6"/>
            <w:vAlign w:val="center"/>
          </w:tcPr>
          <w:p w14:paraId="0665675B">
            <w:pPr>
              <w:spacing w:line="400" w:lineRule="exact"/>
              <w:jc w:val="center"/>
              <w:rPr>
                <w:sz w:val="18"/>
                <w:szCs w:val="18"/>
              </w:rPr>
            </w:pPr>
            <w:r>
              <w:rPr>
                <w:sz w:val="18"/>
                <w:szCs w:val="18"/>
              </w:rPr>
              <w:t>修正系数</w:t>
            </w:r>
          </w:p>
          <w:p w14:paraId="463C55B9">
            <w:pPr>
              <w:spacing w:line="400" w:lineRule="exact"/>
              <w:jc w:val="center"/>
              <w:rPr>
                <w:sz w:val="18"/>
                <w:szCs w:val="18"/>
              </w:rPr>
            </w:pPr>
            <w:r>
              <w:rPr>
                <w:sz w:val="18"/>
                <w:szCs w:val="18"/>
              </w:rPr>
              <w:t>α</w:t>
            </w:r>
          </w:p>
        </w:tc>
        <w:tc>
          <w:tcPr>
            <w:tcW w:w="992" w:type="dxa"/>
            <w:shd w:val="clear" w:color="auto" w:fill="E6E6E6"/>
            <w:vAlign w:val="center"/>
          </w:tcPr>
          <w:p w14:paraId="31D0D73E">
            <w:pPr>
              <w:spacing w:line="400" w:lineRule="exact"/>
              <w:jc w:val="center"/>
              <w:rPr>
                <w:sz w:val="18"/>
                <w:szCs w:val="18"/>
              </w:rPr>
            </w:pPr>
            <w:r>
              <w:rPr>
                <w:sz w:val="18"/>
                <w:szCs w:val="18"/>
              </w:rPr>
              <w:t>热阻</w:t>
            </w:r>
          </w:p>
          <w:p w14:paraId="15CA8E39">
            <w:pPr>
              <w:spacing w:line="400" w:lineRule="exact"/>
              <w:jc w:val="center"/>
              <w:rPr>
                <w:sz w:val="18"/>
                <w:szCs w:val="18"/>
              </w:rPr>
            </w:pPr>
            <w:r>
              <w:rPr>
                <w:sz w:val="18"/>
                <w:szCs w:val="18"/>
              </w:rPr>
              <w:t>R</w:t>
            </w:r>
          </w:p>
        </w:tc>
        <w:tc>
          <w:tcPr>
            <w:tcW w:w="993" w:type="dxa"/>
            <w:shd w:val="clear" w:color="auto" w:fill="E6E6E6"/>
            <w:vAlign w:val="center"/>
          </w:tcPr>
          <w:p w14:paraId="0368FF95">
            <w:pPr>
              <w:spacing w:line="400" w:lineRule="exact"/>
              <w:jc w:val="center"/>
              <w:rPr>
                <w:sz w:val="18"/>
                <w:szCs w:val="18"/>
              </w:rPr>
            </w:pPr>
            <w:r>
              <w:rPr>
                <w:sz w:val="18"/>
                <w:szCs w:val="18"/>
              </w:rPr>
              <w:t>热惰性指标</w:t>
            </w:r>
          </w:p>
        </w:tc>
      </w:tr>
      <w:tr w14:paraId="4E6E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F392624">
            <w:pPr>
              <w:spacing w:line="400" w:lineRule="exact"/>
              <w:jc w:val="center"/>
              <w:rPr>
                <w:sz w:val="18"/>
                <w:szCs w:val="18"/>
              </w:rPr>
            </w:pPr>
          </w:p>
        </w:tc>
        <w:tc>
          <w:tcPr>
            <w:tcW w:w="849" w:type="dxa"/>
            <w:shd w:val="clear" w:color="auto" w:fill="E6E6E6"/>
            <w:vAlign w:val="center"/>
          </w:tcPr>
          <w:p w14:paraId="781841E9">
            <w:pPr>
              <w:spacing w:line="400" w:lineRule="exact"/>
              <w:jc w:val="center"/>
              <w:rPr>
                <w:sz w:val="18"/>
                <w:szCs w:val="18"/>
              </w:rPr>
            </w:pPr>
            <w:r>
              <w:rPr>
                <w:sz w:val="18"/>
                <w:szCs w:val="18"/>
              </w:rPr>
              <w:t>(mm)</w:t>
            </w:r>
          </w:p>
        </w:tc>
        <w:tc>
          <w:tcPr>
            <w:tcW w:w="993" w:type="dxa"/>
            <w:shd w:val="clear" w:color="auto" w:fill="E6E6E6"/>
            <w:vAlign w:val="center"/>
          </w:tcPr>
          <w:p w14:paraId="628299E0">
            <w:pPr>
              <w:spacing w:line="400" w:lineRule="exact"/>
              <w:jc w:val="center"/>
              <w:rPr>
                <w:sz w:val="18"/>
                <w:szCs w:val="18"/>
              </w:rPr>
            </w:pPr>
            <w:r>
              <w:rPr>
                <w:sz w:val="18"/>
                <w:szCs w:val="18"/>
              </w:rPr>
              <w:t>W/(m.K)</w:t>
            </w:r>
          </w:p>
        </w:tc>
        <w:tc>
          <w:tcPr>
            <w:tcW w:w="992" w:type="dxa"/>
            <w:shd w:val="clear" w:color="auto" w:fill="E6E6E6"/>
            <w:vAlign w:val="center"/>
          </w:tcPr>
          <w:p w14:paraId="3399F8AA">
            <w:pPr>
              <w:spacing w:line="400" w:lineRule="exact"/>
              <w:jc w:val="center"/>
              <w:rPr>
                <w:sz w:val="18"/>
                <w:szCs w:val="18"/>
              </w:rPr>
            </w:pPr>
            <w:r>
              <w:rPr>
                <w:sz w:val="18"/>
                <w:szCs w:val="18"/>
              </w:rPr>
              <w:t>W/(㎡.K)</w:t>
            </w:r>
          </w:p>
        </w:tc>
        <w:tc>
          <w:tcPr>
            <w:tcW w:w="992" w:type="dxa"/>
            <w:shd w:val="clear" w:color="auto" w:fill="E6E6E6"/>
            <w:vAlign w:val="center"/>
          </w:tcPr>
          <w:p w14:paraId="7E302068">
            <w:pPr>
              <w:spacing w:line="400" w:lineRule="exact"/>
              <w:jc w:val="center"/>
              <w:rPr>
                <w:sz w:val="18"/>
                <w:szCs w:val="18"/>
              </w:rPr>
            </w:pPr>
          </w:p>
        </w:tc>
        <w:tc>
          <w:tcPr>
            <w:tcW w:w="992" w:type="dxa"/>
            <w:shd w:val="clear" w:color="auto" w:fill="E6E6E6"/>
            <w:vAlign w:val="center"/>
          </w:tcPr>
          <w:p w14:paraId="27C51C34">
            <w:pPr>
              <w:spacing w:line="400" w:lineRule="exact"/>
              <w:jc w:val="center"/>
              <w:rPr>
                <w:sz w:val="18"/>
                <w:szCs w:val="18"/>
              </w:rPr>
            </w:pPr>
            <w:r>
              <w:rPr>
                <w:sz w:val="18"/>
                <w:szCs w:val="18"/>
              </w:rPr>
              <w:t>(㎡K)/W</w:t>
            </w:r>
          </w:p>
        </w:tc>
        <w:tc>
          <w:tcPr>
            <w:tcW w:w="993" w:type="dxa"/>
            <w:shd w:val="clear" w:color="auto" w:fill="E6E6E6"/>
            <w:vAlign w:val="center"/>
          </w:tcPr>
          <w:p w14:paraId="6FCDC88C">
            <w:pPr>
              <w:spacing w:line="400" w:lineRule="exact"/>
              <w:jc w:val="center"/>
              <w:rPr>
                <w:sz w:val="18"/>
                <w:szCs w:val="18"/>
              </w:rPr>
            </w:pPr>
            <w:r>
              <w:rPr>
                <w:sz w:val="18"/>
                <w:szCs w:val="18"/>
              </w:rPr>
              <w:t>D=R*S</w:t>
            </w:r>
          </w:p>
        </w:tc>
      </w:tr>
      <w:tr w14:paraId="6220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344973">
            <w:pPr>
              <w:spacing w:line="400" w:lineRule="exact"/>
              <w:rPr>
                <w:sz w:val="18"/>
                <w:szCs w:val="18"/>
              </w:rPr>
            </w:pPr>
            <w:r>
              <w:rPr>
                <w:sz w:val="18"/>
                <w:szCs w:val="18"/>
              </w:rPr>
              <w:t>水泥砂浆</w:t>
            </w:r>
          </w:p>
        </w:tc>
        <w:tc>
          <w:tcPr>
            <w:tcW w:w="849" w:type="dxa"/>
            <w:vAlign w:val="center"/>
          </w:tcPr>
          <w:p w14:paraId="0591981E">
            <w:pPr>
              <w:spacing w:line="400" w:lineRule="exact"/>
              <w:rPr>
                <w:sz w:val="18"/>
                <w:szCs w:val="18"/>
              </w:rPr>
            </w:pPr>
            <w:r>
              <w:rPr>
                <w:sz w:val="18"/>
                <w:szCs w:val="18"/>
              </w:rPr>
              <w:t>20</w:t>
            </w:r>
          </w:p>
        </w:tc>
        <w:tc>
          <w:tcPr>
            <w:tcW w:w="993" w:type="dxa"/>
            <w:vAlign w:val="center"/>
          </w:tcPr>
          <w:p w14:paraId="47F6D5C9">
            <w:pPr>
              <w:spacing w:line="400" w:lineRule="exact"/>
              <w:rPr>
                <w:sz w:val="18"/>
                <w:szCs w:val="18"/>
              </w:rPr>
            </w:pPr>
            <w:r>
              <w:rPr>
                <w:sz w:val="18"/>
                <w:szCs w:val="18"/>
              </w:rPr>
              <w:t>0.930</w:t>
            </w:r>
          </w:p>
        </w:tc>
        <w:tc>
          <w:tcPr>
            <w:tcW w:w="992" w:type="dxa"/>
            <w:vAlign w:val="center"/>
          </w:tcPr>
          <w:p w14:paraId="3F64D554">
            <w:pPr>
              <w:spacing w:line="400" w:lineRule="exact"/>
              <w:rPr>
                <w:sz w:val="18"/>
                <w:szCs w:val="18"/>
              </w:rPr>
            </w:pPr>
            <w:r>
              <w:rPr>
                <w:sz w:val="18"/>
                <w:szCs w:val="18"/>
              </w:rPr>
              <w:t>11.370</w:t>
            </w:r>
          </w:p>
        </w:tc>
        <w:tc>
          <w:tcPr>
            <w:tcW w:w="992" w:type="dxa"/>
            <w:vAlign w:val="center"/>
          </w:tcPr>
          <w:p w14:paraId="746A3013">
            <w:pPr>
              <w:spacing w:line="400" w:lineRule="exact"/>
              <w:rPr>
                <w:sz w:val="18"/>
                <w:szCs w:val="18"/>
              </w:rPr>
            </w:pPr>
            <w:r>
              <w:rPr>
                <w:sz w:val="18"/>
                <w:szCs w:val="18"/>
              </w:rPr>
              <w:t>1.00</w:t>
            </w:r>
          </w:p>
        </w:tc>
        <w:tc>
          <w:tcPr>
            <w:tcW w:w="992" w:type="dxa"/>
            <w:vAlign w:val="center"/>
          </w:tcPr>
          <w:p w14:paraId="33E6A722">
            <w:pPr>
              <w:spacing w:line="400" w:lineRule="exact"/>
              <w:rPr>
                <w:sz w:val="18"/>
                <w:szCs w:val="18"/>
              </w:rPr>
            </w:pPr>
            <w:r>
              <w:rPr>
                <w:sz w:val="18"/>
                <w:szCs w:val="18"/>
              </w:rPr>
              <w:t>0.022</w:t>
            </w:r>
          </w:p>
        </w:tc>
        <w:tc>
          <w:tcPr>
            <w:tcW w:w="993" w:type="dxa"/>
            <w:vAlign w:val="center"/>
          </w:tcPr>
          <w:p w14:paraId="24983D7E">
            <w:pPr>
              <w:spacing w:line="400" w:lineRule="exact"/>
              <w:rPr>
                <w:sz w:val="18"/>
                <w:szCs w:val="18"/>
              </w:rPr>
            </w:pPr>
            <w:r>
              <w:rPr>
                <w:sz w:val="18"/>
                <w:szCs w:val="18"/>
              </w:rPr>
              <w:t>0.245</w:t>
            </w:r>
          </w:p>
        </w:tc>
      </w:tr>
      <w:tr w14:paraId="23D0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33E8C6">
            <w:pPr>
              <w:spacing w:line="400" w:lineRule="exact"/>
              <w:rPr>
                <w:sz w:val="18"/>
                <w:szCs w:val="18"/>
              </w:rPr>
            </w:pPr>
            <w:r>
              <w:rPr>
                <w:sz w:val="18"/>
                <w:szCs w:val="18"/>
              </w:rPr>
              <w:t>水泥膨胀珍珠岩(ρ=800)</w:t>
            </w:r>
          </w:p>
        </w:tc>
        <w:tc>
          <w:tcPr>
            <w:tcW w:w="849" w:type="dxa"/>
            <w:vAlign w:val="center"/>
          </w:tcPr>
          <w:p w14:paraId="20D7A610">
            <w:pPr>
              <w:spacing w:line="400" w:lineRule="exact"/>
              <w:rPr>
                <w:sz w:val="18"/>
                <w:szCs w:val="18"/>
              </w:rPr>
            </w:pPr>
            <w:r>
              <w:rPr>
                <w:sz w:val="18"/>
                <w:szCs w:val="18"/>
              </w:rPr>
              <w:t>40</w:t>
            </w:r>
          </w:p>
        </w:tc>
        <w:tc>
          <w:tcPr>
            <w:tcW w:w="993" w:type="dxa"/>
            <w:vAlign w:val="center"/>
          </w:tcPr>
          <w:p w14:paraId="66589C7F">
            <w:pPr>
              <w:spacing w:line="400" w:lineRule="exact"/>
              <w:rPr>
                <w:sz w:val="18"/>
                <w:szCs w:val="18"/>
              </w:rPr>
            </w:pPr>
            <w:r>
              <w:rPr>
                <w:sz w:val="18"/>
                <w:szCs w:val="18"/>
              </w:rPr>
              <w:t>0.260</w:t>
            </w:r>
          </w:p>
        </w:tc>
        <w:tc>
          <w:tcPr>
            <w:tcW w:w="992" w:type="dxa"/>
            <w:vAlign w:val="center"/>
          </w:tcPr>
          <w:p w14:paraId="18BF670D">
            <w:pPr>
              <w:spacing w:line="400" w:lineRule="exact"/>
              <w:rPr>
                <w:sz w:val="18"/>
                <w:szCs w:val="18"/>
              </w:rPr>
            </w:pPr>
            <w:r>
              <w:rPr>
                <w:sz w:val="18"/>
                <w:szCs w:val="18"/>
              </w:rPr>
              <w:t>4.370</w:t>
            </w:r>
          </w:p>
        </w:tc>
        <w:tc>
          <w:tcPr>
            <w:tcW w:w="992" w:type="dxa"/>
            <w:vAlign w:val="center"/>
          </w:tcPr>
          <w:p w14:paraId="623D8E9F">
            <w:pPr>
              <w:spacing w:line="400" w:lineRule="exact"/>
              <w:rPr>
                <w:sz w:val="18"/>
                <w:szCs w:val="18"/>
              </w:rPr>
            </w:pPr>
            <w:r>
              <w:rPr>
                <w:sz w:val="18"/>
                <w:szCs w:val="18"/>
              </w:rPr>
              <w:t>1.50</w:t>
            </w:r>
          </w:p>
        </w:tc>
        <w:tc>
          <w:tcPr>
            <w:tcW w:w="992" w:type="dxa"/>
            <w:vAlign w:val="center"/>
          </w:tcPr>
          <w:p w14:paraId="1B26F8CB">
            <w:pPr>
              <w:spacing w:line="400" w:lineRule="exact"/>
              <w:rPr>
                <w:sz w:val="18"/>
                <w:szCs w:val="18"/>
              </w:rPr>
            </w:pPr>
            <w:r>
              <w:rPr>
                <w:sz w:val="18"/>
                <w:szCs w:val="18"/>
              </w:rPr>
              <w:t>0.103</w:t>
            </w:r>
          </w:p>
        </w:tc>
        <w:tc>
          <w:tcPr>
            <w:tcW w:w="993" w:type="dxa"/>
            <w:vAlign w:val="center"/>
          </w:tcPr>
          <w:p w14:paraId="05AE21C4">
            <w:pPr>
              <w:spacing w:line="400" w:lineRule="exact"/>
              <w:rPr>
                <w:sz w:val="18"/>
                <w:szCs w:val="18"/>
              </w:rPr>
            </w:pPr>
            <w:r>
              <w:rPr>
                <w:sz w:val="18"/>
                <w:szCs w:val="18"/>
              </w:rPr>
              <w:t>0.672</w:t>
            </w:r>
          </w:p>
        </w:tc>
      </w:tr>
      <w:tr w14:paraId="7D18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A5CE2B">
            <w:pPr>
              <w:spacing w:line="400" w:lineRule="exact"/>
              <w:rPr>
                <w:sz w:val="18"/>
                <w:szCs w:val="18"/>
              </w:rPr>
            </w:pPr>
            <w:r>
              <w:rPr>
                <w:sz w:val="18"/>
                <w:szCs w:val="18"/>
              </w:rPr>
              <w:t>EPS板</w:t>
            </w:r>
          </w:p>
        </w:tc>
        <w:tc>
          <w:tcPr>
            <w:tcW w:w="849" w:type="dxa"/>
            <w:vAlign w:val="center"/>
          </w:tcPr>
          <w:p w14:paraId="602B6135">
            <w:pPr>
              <w:spacing w:line="400" w:lineRule="exact"/>
              <w:rPr>
                <w:sz w:val="18"/>
                <w:szCs w:val="18"/>
              </w:rPr>
            </w:pPr>
            <w:r>
              <w:rPr>
                <w:sz w:val="18"/>
                <w:szCs w:val="18"/>
              </w:rPr>
              <w:t>200</w:t>
            </w:r>
          </w:p>
        </w:tc>
        <w:tc>
          <w:tcPr>
            <w:tcW w:w="993" w:type="dxa"/>
            <w:vAlign w:val="center"/>
          </w:tcPr>
          <w:p w14:paraId="36F63531">
            <w:pPr>
              <w:spacing w:line="400" w:lineRule="exact"/>
              <w:rPr>
                <w:sz w:val="18"/>
                <w:szCs w:val="18"/>
              </w:rPr>
            </w:pPr>
            <w:r>
              <w:rPr>
                <w:sz w:val="18"/>
                <w:szCs w:val="18"/>
              </w:rPr>
              <w:t>0.037</w:t>
            </w:r>
          </w:p>
        </w:tc>
        <w:tc>
          <w:tcPr>
            <w:tcW w:w="992" w:type="dxa"/>
            <w:vAlign w:val="center"/>
          </w:tcPr>
          <w:p w14:paraId="70B9854D">
            <w:pPr>
              <w:spacing w:line="400" w:lineRule="exact"/>
              <w:rPr>
                <w:sz w:val="18"/>
                <w:szCs w:val="18"/>
              </w:rPr>
            </w:pPr>
            <w:r>
              <w:rPr>
                <w:sz w:val="18"/>
                <w:szCs w:val="18"/>
              </w:rPr>
              <w:t>0.280</w:t>
            </w:r>
          </w:p>
        </w:tc>
        <w:tc>
          <w:tcPr>
            <w:tcW w:w="992" w:type="dxa"/>
            <w:vAlign w:val="center"/>
          </w:tcPr>
          <w:p w14:paraId="47EDED4F">
            <w:pPr>
              <w:spacing w:line="400" w:lineRule="exact"/>
              <w:rPr>
                <w:sz w:val="18"/>
                <w:szCs w:val="18"/>
              </w:rPr>
            </w:pPr>
            <w:r>
              <w:rPr>
                <w:sz w:val="18"/>
                <w:szCs w:val="18"/>
              </w:rPr>
              <w:t>1.05</w:t>
            </w:r>
          </w:p>
        </w:tc>
        <w:tc>
          <w:tcPr>
            <w:tcW w:w="992" w:type="dxa"/>
            <w:vAlign w:val="center"/>
          </w:tcPr>
          <w:p w14:paraId="2FDA0F3D">
            <w:pPr>
              <w:spacing w:line="400" w:lineRule="exact"/>
              <w:rPr>
                <w:sz w:val="18"/>
                <w:szCs w:val="18"/>
              </w:rPr>
            </w:pPr>
            <w:r>
              <w:rPr>
                <w:sz w:val="18"/>
                <w:szCs w:val="18"/>
              </w:rPr>
              <w:t>5.148</w:t>
            </w:r>
          </w:p>
        </w:tc>
        <w:tc>
          <w:tcPr>
            <w:tcW w:w="993" w:type="dxa"/>
            <w:vAlign w:val="center"/>
          </w:tcPr>
          <w:p w14:paraId="739F2C3B">
            <w:pPr>
              <w:spacing w:line="400" w:lineRule="exact"/>
              <w:rPr>
                <w:sz w:val="18"/>
                <w:szCs w:val="18"/>
              </w:rPr>
            </w:pPr>
            <w:r>
              <w:rPr>
                <w:sz w:val="18"/>
                <w:szCs w:val="18"/>
              </w:rPr>
              <w:t>1.514</w:t>
            </w:r>
          </w:p>
        </w:tc>
      </w:tr>
      <w:tr w14:paraId="6088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4C1B58">
            <w:pPr>
              <w:spacing w:line="400" w:lineRule="exact"/>
              <w:rPr>
                <w:sz w:val="18"/>
                <w:szCs w:val="18"/>
              </w:rPr>
            </w:pPr>
            <w:r>
              <w:rPr>
                <w:sz w:val="18"/>
                <w:szCs w:val="18"/>
              </w:rPr>
              <w:t>水泥砂浆</w:t>
            </w:r>
          </w:p>
        </w:tc>
        <w:tc>
          <w:tcPr>
            <w:tcW w:w="849" w:type="dxa"/>
            <w:vAlign w:val="center"/>
          </w:tcPr>
          <w:p w14:paraId="56F24167">
            <w:pPr>
              <w:spacing w:line="400" w:lineRule="exact"/>
              <w:rPr>
                <w:sz w:val="18"/>
                <w:szCs w:val="18"/>
              </w:rPr>
            </w:pPr>
            <w:r>
              <w:rPr>
                <w:sz w:val="18"/>
                <w:szCs w:val="18"/>
              </w:rPr>
              <w:t>20</w:t>
            </w:r>
          </w:p>
        </w:tc>
        <w:tc>
          <w:tcPr>
            <w:tcW w:w="993" w:type="dxa"/>
            <w:vAlign w:val="center"/>
          </w:tcPr>
          <w:p w14:paraId="5552F2DD">
            <w:pPr>
              <w:spacing w:line="400" w:lineRule="exact"/>
              <w:rPr>
                <w:sz w:val="18"/>
                <w:szCs w:val="18"/>
              </w:rPr>
            </w:pPr>
            <w:r>
              <w:rPr>
                <w:sz w:val="18"/>
                <w:szCs w:val="18"/>
              </w:rPr>
              <w:t>0.930</w:t>
            </w:r>
          </w:p>
        </w:tc>
        <w:tc>
          <w:tcPr>
            <w:tcW w:w="992" w:type="dxa"/>
            <w:vAlign w:val="center"/>
          </w:tcPr>
          <w:p w14:paraId="3D4DCA2B">
            <w:pPr>
              <w:spacing w:line="400" w:lineRule="exact"/>
              <w:rPr>
                <w:sz w:val="18"/>
                <w:szCs w:val="18"/>
              </w:rPr>
            </w:pPr>
            <w:r>
              <w:rPr>
                <w:sz w:val="18"/>
                <w:szCs w:val="18"/>
              </w:rPr>
              <w:t>11.370</w:t>
            </w:r>
          </w:p>
        </w:tc>
        <w:tc>
          <w:tcPr>
            <w:tcW w:w="992" w:type="dxa"/>
            <w:vAlign w:val="center"/>
          </w:tcPr>
          <w:p w14:paraId="2C9B0270">
            <w:pPr>
              <w:spacing w:line="400" w:lineRule="exact"/>
              <w:rPr>
                <w:sz w:val="18"/>
                <w:szCs w:val="18"/>
              </w:rPr>
            </w:pPr>
            <w:r>
              <w:rPr>
                <w:sz w:val="18"/>
                <w:szCs w:val="18"/>
              </w:rPr>
              <w:t>1.00</w:t>
            </w:r>
          </w:p>
        </w:tc>
        <w:tc>
          <w:tcPr>
            <w:tcW w:w="992" w:type="dxa"/>
            <w:vAlign w:val="center"/>
          </w:tcPr>
          <w:p w14:paraId="3C3EEEAA">
            <w:pPr>
              <w:spacing w:line="400" w:lineRule="exact"/>
              <w:rPr>
                <w:sz w:val="18"/>
                <w:szCs w:val="18"/>
              </w:rPr>
            </w:pPr>
            <w:r>
              <w:rPr>
                <w:sz w:val="18"/>
                <w:szCs w:val="18"/>
              </w:rPr>
              <w:t>0.022</w:t>
            </w:r>
          </w:p>
        </w:tc>
        <w:tc>
          <w:tcPr>
            <w:tcW w:w="993" w:type="dxa"/>
            <w:vAlign w:val="center"/>
          </w:tcPr>
          <w:p w14:paraId="78B2DD98">
            <w:pPr>
              <w:spacing w:line="400" w:lineRule="exact"/>
              <w:rPr>
                <w:sz w:val="18"/>
                <w:szCs w:val="18"/>
              </w:rPr>
            </w:pPr>
            <w:r>
              <w:rPr>
                <w:sz w:val="18"/>
                <w:szCs w:val="18"/>
              </w:rPr>
              <w:t>0.245</w:t>
            </w:r>
          </w:p>
        </w:tc>
      </w:tr>
      <w:tr w14:paraId="76E3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0D80A5">
            <w:pPr>
              <w:spacing w:line="400" w:lineRule="exact"/>
              <w:rPr>
                <w:sz w:val="18"/>
                <w:szCs w:val="18"/>
              </w:rPr>
            </w:pPr>
            <w:r>
              <w:rPr>
                <w:sz w:val="18"/>
                <w:szCs w:val="18"/>
              </w:rPr>
              <w:t>钢筋混凝土</w:t>
            </w:r>
          </w:p>
        </w:tc>
        <w:tc>
          <w:tcPr>
            <w:tcW w:w="849" w:type="dxa"/>
            <w:vAlign w:val="center"/>
          </w:tcPr>
          <w:p w14:paraId="333D2308">
            <w:pPr>
              <w:spacing w:line="400" w:lineRule="exact"/>
              <w:rPr>
                <w:sz w:val="18"/>
                <w:szCs w:val="18"/>
              </w:rPr>
            </w:pPr>
            <w:r>
              <w:rPr>
                <w:sz w:val="18"/>
                <w:szCs w:val="18"/>
              </w:rPr>
              <w:t>120</w:t>
            </w:r>
          </w:p>
        </w:tc>
        <w:tc>
          <w:tcPr>
            <w:tcW w:w="993" w:type="dxa"/>
            <w:vAlign w:val="center"/>
          </w:tcPr>
          <w:p w14:paraId="097EB485">
            <w:pPr>
              <w:spacing w:line="400" w:lineRule="exact"/>
              <w:rPr>
                <w:sz w:val="18"/>
                <w:szCs w:val="18"/>
              </w:rPr>
            </w:pPr>
            <w:r>
              <w:rPr>
                <w:sz w:val="18"/>
                <w:szCs w:val="18"/>
              </w:rPr>
              <w:t>1.740</w:t>
            </w:r>
          </w:p>
        </w:tc>
        <w:tc>
          <w:tcPr>
            <w:tcW w:w="992" w:type="dxa"/>
            <w:vAlign w:val="center"/>
          </w:tcPr>
          <w:p w14:paraId="5A5299D4">
            <w:pPr>
              <w:spacing w:line="400" w:lineRule="exact"/>
              <w:rPr>
                <w:sz w:val="18"/>
                <w:szCs w:val="18"/>
              </w:rPr>
            </w:pPr>
            <w:r>
              <w:rPr>
                <w:sz w:val="18"/>
                <w:szCs w:val="18"/>
              </w:rPr>
              <w:t>17.200</w:t>
            </w:r>
          </w:p>
        </w:tc>
        <w:tc>
          <w:tcPr>
            <w:tcW w:w="992" w:type="dxa"/>
            <w:vAlign w:val="center"/>
          </w:tcPr>
          <w:p w14:paraId="48671030">
            <w:pPr>
              <w:spacing w:line="400" w:lineRule="exact"/>
              <w:rPr>
                <w:sz w:val="18"/>
                <w:szCs w:val="18"/>
              </w:rPr>
            </w:pPr>
            <w:r>
              <w:rPr>
                <w:sz w:val="18"/>
                <w:szCs w:val="18"/>
              </w:rPr>
              <w:t>1.00</w:t>
            </w:r>
          </w:p>
        </w:tc>
        <w:tc>
          <w:tcPr>
            <w:tcW w:w="992" w:type="dxa"/>
            <w:vAlign w:val="center"/>
          </w:tcPr>
          <w:p w14:paraId="46F8D4F1">
            <w:pPr>
              <w:spacing w:line="400" w:lineRule="exact"/>
              <w:rPr>
                <w:sz w:val="18"/>
                <w:szCs w:val="18"/>
              </w:rPr>
            </w:pPr>
            <w:r>
              <w:rPr>
                <w:sz w:val="18"/>
                <w:szCs w:val="18"/>
              </w:rPr>
              <w:t>0.069</w:t>
            </w:r>
          </w:p>
        </w:tc>
        <w:tc>
          <w:tcPr>
            <w:tcW w:w="993" w:type="dxa"/>
            <w:vAlign w:val="center"/>
          </w:tcPr>
          <w:p w14:paraId="19379AFA">
            <w:pPr>
              <w:spacing w:line="400" w:lineRule="exact"/>
              <w:rPr>
                <w:sz w:val="18"/>
                <w:szCs w:val="18"/>
              </w:rPr>
            </w:pPr>
            <w:r>
              <w:rPr>
                <w:sz w:val="18"/>
                <w:szCs w:val="18"/>
              </w:rPr>
              <w:t>1.186</w:t>
            </w:r>
          </w:p>
        </w:tc>
      </w:tr>
      <w:tr w14:paraId="0909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75A228">
            <w:pPr>
              <w:spacing w:line="400" w:lineRule="exact"/>
              <w:rPr>
                <w:sz w:val="18"/>
                <w:szCs w:val="18"/>
              </w:rPr>
            </w:pPr>
            <w:r>
              <w:rPr>
                <w:sz w:val="18"/>
                <w:szCs w:val="18"/>
              </w:rPr>
              <w:t>石灰水泥砂浆</w:t>
            </w:r>
          </w:p>
        </w:tc>
        <w:tc>
          <w:tcPr>
            <w:tcW w:w="849" w:type="dxa"/>
            <w:vAlign w:val="center"/>
          </w:tcPr>
          <w:p w14:paraId="31B8F128">
            <w:pPr>
              <w:spacing w:line="400" w:lineRule="exact"/>
              <w:rPr>
                <w:sz w:val="18"/>
                <w:szCs w:val="18"/>
              </w:rPr>
            </w:pPr>
            <w:r>
              <w:rPr>
                <w:sz w:val="18"/>
                <w:szCs w:val="18"/>
              </w:rPr>
              <w:t>20</w:t>
            </w:r>
          </w:p>
        </w:tc>
        <w:tc>
          <w:tcPr>
            <w:tcW w:w="993" w:type="dxa"/>
            <w:vAlign w:val="center"/>
          </w:tcPr>
          <w:p w14:paraId="5DBCDB07">
            <w:pPr>
              <w:spacing w:line="400" w:lineRule="exact"/>
              <w:rPr>
                <w:sz w:val="18"/>
                <w:szCs w:val="18"/>
              </w:rPr>
            </w:pPr>
            <w:r>
              <w:rPr>
                <w:sz w:val="18"/>
                <w:szCs w:val="18"/>
              </w:rPr>
              <w:t>0.870</w:t>
            </w:r>
          </w:p>
        </w:tc>
        <w:tc>
          <w:tcPr>
            <w:tcW w:w="992" w:type="dxa"/>
            <w:vAlign w:val="center"/>
          </w:tcPr>
          <w:p w14:paraId="582076AB">
            <w:pPr>
              <w:spacing w:line="400" w:lineRule="exact"/>
              <w:rPr>
                <w:sz w:val="18"/>
                <w:szCs w:val="18"/>
              </w:rPr>
            </w:pPr>
            <w:r>
              <w:rPr>
                <w:sz w:val="18"/>
                <w:szCs w:val="18"/>
              </w:rPr>
              <w:t>10.750</w:t>
            </w:r>
          </w:p>
        </w:tc>
        <w:tc>
          <w:tcPr>
            <w:tcW w:w="992" w:type="dxa"/>
            <w:vAlign w:val="center"/>
          </w:tcPr>
          <w:p w14:paraId="639FFFE7">
            <w:pPr>
              <w:spacing w:line="400" w:lineRule="exact"/>
              <w:rPr>
                <w:sz w:val="18"/>
                <w:szCs w:val="18"/>
              </w:rPr>
            </w:pPr>
            <w:r>
              <w:rPr>
                <w:sz w:val="18"/>
                <w:szCs w:val="18"/>
              </w:rPr>
              <w:t>1.00</w:t>
            </w:r>
          </w:p>
        </w:tc>
        <w:tc>
          <w:tcPr>
            <w:tcW w:w="992" w:type="dxa"/>
            <w:vAlign w:val="center"/>
          </w:tcPr>
          <w:p w14:paraId="280C6265">
            <w:pPr>
              <w:spacing w:line="400" w:lineRule="exact"/>
              <w:rPr>
                <w:sz w:val="18"/>
                <w:szCs w:val="18"/>
              </w:rPr>
            </w:pPr>
            <w:r>
              <w:rPr>
                <w:sz w:val="18"/>
                <w:szCs w:val="18"/>
              </w:rPr>
              <w:t>0.023</w:t>
            </w:r>
          </w:p>
        </w:tc>
        <w:tc>
          <w:tcPr>
            <w:tcW w:w="993" w:type="dxa"/>
            <w:vAlign w:val="center"/>
          </w:tcPr>
          <w:p w14:paraId="5EA0689E">
            <w:pPr>
              <w:spacing w:line="400" w:lineRule="exact"/>
              <w:rPr>
                <w:sz w:val="18"/>
                <w:szCs w:val="18"/>
              </w:rPr>
            </w:pPr>
            <w:r>
              <w:rPr>
                <w:sz w:val="18"/>
                <w:szCs w:val="18"/>
              </w:rPr>
              <w:t>0.247</w:t>
            </w:r>
          </w:p>
        </w:tc>
      </w:tr>
      <w:tr w14:paraId="1438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B64342">
            <w:pPr>
              <w:spacing w:line="400" w:lineRule="exact"/>
              <w:rPr>
                <w:sz w:val="18"/>
                <w:szCs w:val="18"/>
              </w:rPr>
            </w:pPr>
            <w:r>
              <w:rPr>
                <w:sz w:val="18"/>
                <w:szCs w:val="18"/>
              </w:rPr>
              <w:t>各层之和∑</w:t>
            </w:r>
          </w:p>
        </w:tc>
        <w:tc>
          <w:tcPr>
            <w:tcW w:w="849" w:type="dxa"/>
            <w:vAlign w:val="center"/>
          </w:tcPr>
          <w:p w14:paraId="371CB23B">
            <w:pPr>
              <w:spacing w:line="400" w:lineRule="exact"/>
              <w:rPr>
                <w:sz w:val="18"/>
                <w:szCs w:val="18"/>
              </w:rPr>
            </w:pPr>
            <w:r>
              <w:rPr>
                <w:sz w:val="18"/>
                <w:szCs w:val="18"/>
              </w:rPr>
              <w:t>420</w:t>
            </w:r>
          </w:p>
        </w:tc>
        <w:tc>
          <w:tcPr>
            <w:tcW w:w="993" w:type="dxa"/>
            <w:vAlign w:val="center"/>
          </w:tcPr>
          <w:p w14:paraId="6BCC8956">
            <w:pPr>
              <w:spacing w:line="400" w:lineRule="exact"/>
              <w:rPr>
                <w:sz w:val="18"/>
                <w:szCs w:val="18"/>
              </w:rPr>
            </w:pPr>
            <w:r>
              <w:rPr>
                <w:sz w:val="18"/>
                <w:szCs w:val="18"/>
              </w:rPr>
              <w:t>－</w:t>
            </w:r>
          </w:p>
        </w:tc>
        <w:tc>
          <w:tcPr>
            <w:tcW w:w="992" w:type="dxa"/>
            <w:vAlign w:val="center"/>
          </w:tcPr>
          <w:p w14:paraId="22410DE5">
            <w:pPr>
              <w:spacing w:line="400" w:lineRule="exact"/>
              <w:rPr>
                <w:sz w:val="18"/>
                <w:szCs w:val="18"/>
              </w:rPr>
            </w:pPr>
            <w:r>
              <w:rPr>
                <w:sz w:val="18"/>
                <w:szCs w:val="18"/>
              </w:rPr>
              <w:t>－</w:t>
            </w:r>
          </w:p>
        </w:tc>
        <w:tc>
          <w:tcPr>
            <w:tcW w:w="992" w:type="dxa"/>
            <w:vAlign w:val="center"/>
          </w:tcPr>
          <w:p w14:paraId="0EE9BC7F">
            <w:pPr>
              <w:spacing w:line="400" w:lineRule="exact"/>
              <w:rPr>
                <w:sz w:val="18"/>
                <w:szCs w:val="18"/>
              </w:rPr>
            </w:pPr>
            <w:r>
              <w:rPr>
                <w:sz w:val="18"/>
                <w:szCs w:val="18"/>
              </w:rPr>
              <w:t>－</w:t>
            </w:r>
          </w:p>
        </w:tc>
        <w:tc>
          <w:tcPr>
            <w:tcW w:w="992" w:type="dxa"/>
            <w:vAlign w:val="center"/>
          </w:tcPr>
          <w:p w14:paraId="436CA1D5">
            <w:pPr>
              <w:spacing w:line="400" w:lineRule="exact"/>
              <w:rPr>
                <w:sz w:val="18"/>
                <w:szCs w:val="18"/>
              </w:rPr>
            </w:pPr>
            <w:r>
              <w:rPr>
                <w:sz w:val="18"/>
                <w:szCs w:val="18"/>
              </w:rPr>
              <w:t>5.386</w:t>
            </w:r>
          </w:p>
        </w:tc>
        <w:tc>
          <w:tcPr>
            <w:tcW w:w="993" w:type="dxa"/>
            <w:vAlign w:val="center"/>
          </w:tcPr>
          <w:p w14:paraId="22ED0779">
            <w:pPr>
              <w:spacing w:line="400" w:lineRule="exact"/>
              <w:rPr>
                <w:sz w:val="18"/>
                <w:szCs w:val="18"/>
              </w:rPr>
            </w:pPr>
            <w:r>
              <w:rPr>
                <w:sz w:val="18"/>
                <w:szCs w:val="18"/>
              </w:rPr>
              <w:t>4.108</w:t>
            </w:r>
          </w:p>
        </w:tc>
      </w:tr>
      <w:tr w14:paraId="1437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7DC3A27">
            <w:pPr>
              <w:spacing w:line="400" w:lineRule="exact"/>
              <w:rPr>
                <w:sz w:val="18"/>
                <w:szCs w:val="18"/>
              </w:rPr>
            </w:pPr>
            <w:r>
              <w:rPr>
                <w:sz w:val="18"/>
                <w:szCs w:val="18"/>
              </w:rPr>
              <w:t>外表面太阳辐射吸收系数</w:t>
            </w:r>
          </w:p>
        </w:tc>
        <w:tc>
          <w:tcPr>
            <w:tcW w:w="5811" w:type="dxa"/>
            <w:gridSpan w:val="6"/>
          </w:tcPr>
          <w:p w14:paraId="0BB7356B">
            <w:pPr>
              <w:spacing w:line="400" w:lineRule="exact"/>
              <w:jc w:val="center"/>
              <w:rPr>
                <w:sz w:val="18"/>
                <w:szCs w:val="18"/>
              </w:rPr>
            </w:pPr>
            <w:r>
              <w:rPr>
                <w:sz w:val="18"/>
                <w:szCs w:val="18"/>
              </w:rPr>
              <w:t>0.75</w:t>
            </w:r>
          </w:p>
        </w:tc>
      </w:tr>
      <w:tr w14:paraId="3846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5D37C3A">
            <w:pPr>
              <w:spacing w:line="400" w:lineRule="exact"/>
              <w:rPr>
                <w:sz w:val="18"/>
                <w:szCs w:val="18"/>
              </w:rPr>
            </w:pPr>
            <w:r>
              <w:rPr>
                <w:sz w:val="18"/>
                <w:szCs w:val="18"/>
              </w:rPr>
              <w:t>传热系数K=1/(0.15+∑R)</w:t>
            </w:r>
          </w:p>
        </w:tc>
        <w:tc>
          <w:tcPr>
            <w:tcW w:w="5811" w:type="dxa"/>
            <w:gridSpan w:val="6"/>
          </w:tcPr>
          <w:p w14:paraId="3ADD89BF">
            <w:pPr>
              <w:spacing w:line="400" w:lineRule="exact"/>
              <w:jc w:val="center"/>
              <w:rPr>
                <w:sz w:val="18"/>
                <w:szCs w:val="18"/>
              </w:rPr>
            </w:pPr>
            <w:r>
              <w:rPr>
                <w:sz w:val="18"/>
                <w:szCs w:val="18"/>
              </w:rPr>
              <w:t>0.18</w:t>
            </w:r>
          </w:p>
        </w:tc>
      </w:tr>
      <w:bookmarkEnd w:id="61"/>
    </w:tbl>
    <w:p w14:paraId="5EC9CF63">
      <w:pPr>
        <w:spacing w:line="400" w:lineRule="exact"/>
        <w:ind w:firstLine="3360" w:firstLineChars="1600"/>
        <w:rPr>
          <w:rFonts w:ascii="微软雅黑" w:hAnsi="微软雅黑" w:eastAsia="微软雅黑"/>
          <w:lang w:val="en-GB"/>
        </w:rPr>
      </w:pPr>
    </w:p>
    <w:p w14:paraId="2F40626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外墙构造一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F8A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CF4DD96">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29A0B1D">
            <w:pPr>
              <w:spacing w:line="400" w:lineRule="exact"/>
              <w:jc w:val="center"/>
              <w:rPr>
                <w:sz w:val="18"/>
                <w:szCs w:val="18"/>
              </w:rPr>
            </w:pPr>
            <w:r>
              <w:rPr>
                <w:sz w:val="18"/>
                <w:szCs w:val="18"/>
              </w:rPr>
              <w:t>厚度</w:t>
            </w:r>
          </w:p>
          <w:p w14:paraId="70F17E6A">
            <w:pPr>
              <w:spacing w:line="400" w:lineRule="exact"/>
              <w:jc w:val="center"/>
              <w:rPr>
                <w:sz w:val="18"/>
                <w:szCs w:val="18"/>
              </w:rPr>
            </w:pPr>
            <w:r>
              <w:rPr>
                <w:sz w:val="18"/>
                <w:szCs w:val="18"/>
              </w:rPr>
              <w:t>δ</w:t>
            </w:r>
          </w:p>
        </w:tc>
        <w:tc>
          <w:tcPr>
            <w:tcW w:w="993" w:type="dxa"/>
            <w:shd w:val="clear" w:color="auto" w:fill="E6E6E6"/>
            <w:vAlign w:val="center"/>
          </w:tcPr>
          <w:p w14:paraId="71B928DC">
            <w:pPr>
              <w:spacing w:line="400" w:lineRule="exact"/>
              <w:jc w:val="center"/>
              <w:rPr>
                <w:sz w:val="18"/>
                <w:szCs w:val="18"/>
              </w:rPr>
            </w:pPr>
            <w:r>
              <w:rPr>
                <w:sz w:val="18"/>
                <w:szCs w:val="18"/>
              </w:rPr>
              <w:t>导热系数</w:t>
            </w:r>
          </w:p>
          <w:p w14:paraId="5FD1DA57">
            <w:pPr>
              <w:spacing w:line="400" w:lineRule="exact"/>
              <w:jc w:val="center"/>
              <w:rPr>
                <w:sz w:val="18"/>
                <w:szCs w:val="18"/>
              </w:rPr>
            </w:pPr>
            <w:r>
              <w:rPr>
                <w:sz w:val="18"/>
                <w:szCs w:val="18"/>
              </w:rPr>
              <w:t>λ</w:t>
            </w:r>
          </w:p>
        </w:tc>
        <w:tc>
          <w:tcPr>
            <w:tcW w:w="992" w:type="dxa"/>
            <w:shd w:val="clear" w:color="auto" w:fill="E6E6E6"/>
            <w:vAlign w:val="center"/>
          </w:tcPr>
          <w:p w14:paraId="3AC8E22F">
            <w:pPr>
              <w:spacing w:line="400" w:lineRule="exact"/>
              <w:jc w:val="center"/>
              <w:rPr>
                <w:sz w:val="18"/>
                <w:szCs w:val="18"/>
              </w:rPr>
            </w:pPr>
            <w:r>
              <w:rPr>
                <w:sz w:val="18"/>
                <w:szCs w:val="18"/>
              </w:rPr>
              <w:t>蓄热系数</w:t>
            </w:r>
          </w:p>
          <w:p w14:paraId="58462460">
            <w:pPr>
              <w:spacing w:line="400" w:lineRule="exact"/>
              <w:jc w:val="center"/>
              <w:rPr>
                <w:sz w:val="18"/>
                <w:szCs w:val="18"/>
              </w:rPr>
            </w:pPr>
            <w:r>
              <w:rPr>
                <w:sz w:val="18"/>
                <w:szCs w:val="18"/>
              </w:rPr>
              <w:t>S</w:t>
            </w:r>
          </w:p>
        </w:tc>
        <w:tc>
          <w:tcPr>
            <w:tcW w:w="992" w:type="dxa"/>
            <w:shd w:val="clear" w:color="auto" w:fill="E6E6E6"/>
            <w:vAlign w:val="center"/>
          </w:tcPr>
          <w:p w14:paraId="35F65A57">
            <w:pPr>
              <w:spacing w:line="400" w:lineRule="exact"/>
              <w:jc w:val="center"/>
              <w:rPr>
                <w:sz w:val="18"/>
                <w:szCs w:val="18"/>
              </w:rPr>
            </w:pPr>
            <w:r>
              <w:rPr>
                <w:sz w:val="18"/>
                <w:szCs w:val="18"/>
              </w:rPr>
              <w:t>修正系数</w:t>
            </w:r>
          </w:p>
          <w:p w14:paraId="761F892D">
            <w:pPr>
              <w:spacing w:line="400" w:lineRule="exact"/>
              <w:jc w:val="center"/>
              <w:rPr>
                <w:sz w:val="18"/>
                <w:szCs w:val="18"/>
              </w:rPr>
            </w:pPr>
            <w:r>
              <w:rPr>
                <w:sz w:val="18"/>
                <w:szCs w:val="18"/>
              </w:rPr>
              <w:t>α</w:t>
            </w:r>
          </w:p>
        </w:tc>
        <w:tc>
          <w:tcPr>
            <w:tcW w:w="992" w:type="dxa"/>
            <w:shd w:val="clear" w:color="auto" w:fill="E6E6E6"/>
            <w:vAlign w:val="center"/>
          </w:tcPr>
          <w:p w14:paraId="512905A1">
            <w:pPr>
              <w:spacing w:line="400" w:lineRule="exact"/>
              <w:jc w:val="center"/>
              <w:rPr>
                <w:sz w:val="18"/>
                <w:szCs w:val="18"/>
              </w:rPr>
            </w:pPr>
            <w:r>
              <w:rPr>
                <w:sz w:val="18"/>
                <w:szCs w:val="18"/>
              </w:rPr>
              <w:t>热阻</w:t>
            </w:r>
          </w:p>
          <w:p w14:paraId="7D7BB91B">
            <w:pPr>
              <w:spacing w:line="400" w:lineRule="exact"/>
              <w:jc w:val="center"/>
              <w:rPr>
                <w:sz w:val="18"/>
                <w:szCs w:val="18"/>
              </w:rPr>
            </w:pPr>
            <w:r>
              <w:rPr>
                <w:sz w:val="18"/>
                <w:szCs w:val="18"/>
              </w:rPr>
              <w:t>R</w:t>
            </w:r>
          </w:p>
        </w:tc>
        <w:tc>
          <w:tcPr>
            <w:tcW w:w="993" w:type="dxa"/>
            <w:shd w:val="clear" w:color="auto" w:fill="E6E6E6"/>
            <w:vAlign w:val="center"/>
          </w:tcPr>
          <w:p w14:paraId="589E53CD">
            <w:pPr>
              <w:spacing w:line="400" w:lineRule="exact"/>
              <w:jc w:val="center"/>
              <w:rPr>
                <w:sz w:val="18"/>
                <w:szCs w:val="18"/>
              </w:rPr>
            </w:pPr>
            <w:r>
              <w:rPr>
                <w:sz w:val="18"/>
                <w:szCs w:val="18"/>
              </w:rPr>
              <w:t>热惰性指标</w:t>
            </w:r>
          </w:p>
        </w:tc>
      </w:tr>
      <w:tr w14:paraId="7EEE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3B5F12">
            <w:pPr>
              <w:spacing w:line="400" w:lineRule="exact"/>
              <w:jc w:val="center"/>
              <w:rPr>
                <w:sz w:val="18"/>
                <w:szCs w:val="18"/>
              </w:rPr>
            </w:pPr>
          </w:p>
        </w:tc>
        <w:tc>
          <w:tcPr>
            <w:tcW w:w="849" w:type="dxa"/>
            <w:shd w:val="clear" w:color="auto" w:fill="E6E6E6"/>
            <w:vAlign w:val="center"/>
          </w:tcPr>
          <w:p w14:paraId="6DD8CF5F">
            <w:pPr>
              <w:spacing w:line="400" w:lineRule="exact"/>
              <w:jc w:val="center"/>
              <w:rPr>
                <w:sz w:val="18"/>
                <w:szCs w:val="18"/>
              </w:rPr>
            </w:pPr>
            <w:r>
              <w:rPr>
                <w:sz w:val="18"/>
                <w:szCs w:val="18"/>
              </w:rPr>
              <w:t>(mm)</w:t>
            </w:r>
          </w:p>
        </w:tc>
        <w:tc>
          <w:tcPr>
            <w:tcW w:w="993" w:type="dxa"/>
            <w:shd w:val="clear" w:color="auto" w:fill="E6E6E6"/>
            <w:vAlign w:val="center"/>
          </w:tcPr>
          <w:p w14:paraId="2ABBBB5F">
            <w:pPr>
              <w:spacing w:line="400" w:lineRule="exact"/>
              <w:jc w:val="center"/>
              <w:rPr>
                <w:sz w:val="18"/>
                <w:szCs w:val="18"/>
              </w:rPr>
            </w:pPr>
            <w:r>
              <w:rPr>
                <w:sz w:val="18"/>
                <w:szCs w:val="18"/>
              </w:rPr>
              <w:t>W/(m.K)</w:t>
            </w:r>
          </w:p>
        </w:tc>
        <w:tc>
          <w:tcPr>
            <w:tcW w:w="992" w:type="dxa"/>
            <w:shd w:val="clear" w:color="auto" w:fill="E6E6E6"/>
            <w:vAlign w:val="center"/>
          </w:tcPr>
          <w:p w14:paraId="02979977">
            <w:pPr>
              <w:spacing w:line="400" w:lineRule="exact"/>
              <w:jc w:val="center"/>
              <w:rPr>
                <w:sz w:val="18"/>
                <w:szCs w:val="18"/>
              </w:rPr>
            </w:pPr>
            <w:r>
              <w:rPr>
                <w:sz w:val="18"/>
                <w:szCs w:val="18"/>
              </w:rPr>
              <w:t>W/(㎡.K)</w:t>
            </w:r>
          </w:p>
        </w:tc>
        <w:tc>
          <w:tcPr>
            <w:tcW w:w="992" w:type="dxa"/>
            <w:shd w:val="clear" w:color="auto" w:fill="E6E6E6"/>
            <w:vAlign w:val="center"/>
          </w:tcPr>
          <w:p w14:paraId="617F6286">
            <w:pPr>
              <w:spacing w:line="400" w:lineRule="exact"/>
              <w:jc w:val="center"/>
              <w:rPr>
                <w:sz w:val="18"/>
                <w:szCs w:val="18"/>
              </w:rPr>
            </w:pPr>
          </w:p>
        </w:tc>
        <w:tc>
          <w:tcPr>
            <w:tcW w:w="992" w:type="dxa"/>
            <w:shd w:val="clear" w:color="auto" w:fill="E6E6E6"/>
            <w:vAlign w:val="center"/>
          </w:tcPr>
          <w:p w14:paraId="055D18D4">
            <w:pPr>
              <w:spacing w:line="400" w:lineRule="exact"/>
              <w:jc w:val="center"/>
              <w:rPr>
                <w:sz w:val="18"/>
                <w:szCs w:val="18"/>
              </w:rPr>
            </w:pPr>
            <w:r>
              <w:rPr>
                <w:sz w:val="18"/>
                <w:szCs w:val="18"/>
              </w:rPr>
              <w:t>(㎡K)/W</w:t>
            </w:r>
          </w:p>
        </w:tc>
        <w:tc>
          <w:tcPr>
            <w:tcW w:w="993" w:type="dxa"/>
            <w:shd w:val="clear" w:color="auto" w:fill="E6E6E6"/>
            <w:vAlign w:val="center"/>
          </w:tcPr>
          <w:p w14:paraId="16FAEE3D">
            <w:pPr>
              <w:spacing w:line="400" w:lineRule="exact"/>
              <w:jc w:val="center"/>
              <w:rPr>
                <w:sz w:val="18"/>
                <w:szCs w:val="18"/>
              </w:rPr>
            </w:pPr>
            <w:r>
              <w:rPr>
                <w:sz w:val="18"/>
                <w:szCs w:val="18"/>
              </w:rPr>
              <w:t>D=R*S</w:t>
            </w:r>
          </w:p>
        </w:tc>
      </w:tr>
      <w:tr w14:paraId="6BC1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4B0FFF">
            <w:pPr>
              <w:spacing w:line="400" w:lineRule="exact"/>
              <w:rPr>
                <w:sz w:val="18"/>
                <w:szCs w:val="18"/>
              </w:rPr>
            </w:pPr>
            <w:r>
              <w:rPr>
                <w:sz w:val="18"/>
                <w:szCs w:val="18"/>
              </w:rPr>
              <w:t>岩棉板（ρ=100-160）</w:t>
            </w:r>
          </w:p>
        </w:tc>
        <w:tc>
          <w:tcPr>
            <w:tcW w:w="849" w:type="dxa"/>
            <w:vAlign w:val="center"/>
          </w:tcPr>
          <w:p w14:paraId="724EF947">
            <w:pPr>
              <w:spacing w:line="400" w:lineRule="exact"/>
              <w:rPr>
                <w:sz w:val="18"/>
                <w:szCs w:val="18"/>
              </w:rPr>
            </w:pPr>
            <w:r>
              <w:rPr>
                <w:sz w:val="18"/>
                <w:szCs w:val="18"/>
              </w:rPr>
              <w:t>110</w:t>
            </w:r>
          </w:p>
        </w:tc>
        <w:tc>
          <w:tcPr>
            <w:tcW w:w="993" w:type="dxa"/>
            <w:vAlign w:val="center"/>
          </w:tcPr>
          <w:p w14:paraId="680ABA84">
            <w:pPr>
              <w:spacing w:line="400" w:lineRule="exact"/>
              <w:rPr>
                <w:sz w:val="18"/>
                <w:szCs w:val="18"/>
              </w:rPr>
            </w:pPr>
            <w:r>
              <w:rPr>
                <w:sz w:val="18"/>
                <w:szCs w:val="18"/>
              </w:rPr>
              <w:t>0.040</w:t>
            </w:r>
          </w:p>
        </w:tc>
        <w:tc>
          <w:tcPr>
            <w:tcW w:w="992" w:type="dxa"/>
            <w:vAlign w:val="center"/>
          </w:tcPr>
          <w:p w14:paraId="45B9BDA0">
            <w:pPr>
              <w:spacing w:line="400" w:lineRule="exact"/>
              <w:rPr>
                <w:sz w:val="18"/>
                <w:szCs w:val="18"/>
              </w:rPr>
            </w:pPr>
            <w:r>
              <w:rPr>
                <w:sz w:val="18"/>
                <w:szCs w:val="18"/>
              </w:rPr>
              <w:t>0.700</w:t>
            </w:r>
          </w:p>
        </w:tc>
        <w:tc>
          <w:tcPr>
            <w:tcW w:w="992" w:type="dxa"/>
            <w:vAlign w:val="center"/>
          </w:tcPr>
          <w:p w14:paraId="324E5CD0">
            <w:pPr>
              <w:spacing w:line="400" w:lineRule="exact"/>
              <w:rPr>
                <w:sz w:val="18"/>
                <w:szCs w:val="18"/>
              </w:rPr>
            </w:pPr>
            <w:r>
              <w:rPr>
                <w:sz w:val="18"/>
                <w:szCs w:val="18"/>
              </w:rPr>
              <w:t>1.10</w:t>
            </w:r>
          </w:p>
        </w:tc>
        <w:tc>
          <w:tcPr>
            <w:tcW w:w="992" w:type="dxa"/>
            <w:vAlign w:val="center"/>
          </w:tcPr>
          <w:p w14:paraId="5A42896D">
            <w:pPr>
              <w:spacing w:line="400" w:lineRule="exact"/>
              <w:rPr>
                <w:sz w:val="18"/>
                <w:szCs w:val="18"/>
              </w:rPr>
            </w:pPr>
            <w:r>
              <w:rPr>
                <w:sz w:val="18"/>
                <w:szCs w:val="18"/>
              </w:rPr>
              <w:t>2.500</w:t>
            </w:r>
          </w:p>
        </w:tc>
        <w:tc>
          <w:tcPr>
            <w:tcW w:w="993" w:type="dxa"/>
            <w:vAlign w:val="center"/>
          </w:tcPr>
          <w:p w14:paraId="5AEA2934">
            <w:pPr>
              <w:spacing w:line="400" w:lineRule="exact"/>
              <w:rPr>
                <w:sz w:val="18"/>
                <w:szCs w:val="18"/>
              </w:rPr>
            </w:pPr>
            <w:r>
              <w:rPr>
                <w:sz w:val="18"/>
                <w:szCs w:val="18"/>
              </w:rPr>
              <w:t>1.925</w:t>
            </w:r>
          </w:p>
        </w:tc>
      </w:tr>
      <w:tr w14:paraId="2A56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1B42BE">
            <w:pPr>
              <w:spacing w:line="400" w:lineRule="exact"/>
              <w:rPr>
                <w:sz w:val="18"/>
                <w:szCs w:val="18"/>
              </w:rPr>
            </w:pPr>
            <w:r>
              <w:rPr>
                <w:sz w:val="18"/>
                <w:szCs w:val="18"/>
              </w:rPr>
              <w:t>水泥砂浆</w:t>
            </w:r>
          </w:p>
        </w:tc>
        <w:tc>
          <w:tcPr>
            <w:tcW w:w="849" w:type="dxa"/>
            <w:vAlign w:val="center"/>
          </w:tcPr>
          <w:p w14:paraId="7B23945C">
            <w:pPr>
              <w:spacing w:line="400" w:lineRule="exact"/>
              <w:rPr>
                <w:sz w:val="18"/>
                <w:szCs w:val="18"/>
              </w:rPr>
            </w:pPr>
            <w:r>
              <w:rPr>
                <w:sz w:val="18"/>
                <w:szCs w:val="18"/>
              </w:rPr>
              <w:t>20</w:t>
            </w:r>
          </w:p>
        </w:tc>
        <w:tc>
          <w:tcPr>
            <w:tcW w:w="993" w:type="dxa"/>
            <w:vAlign w:val="center"/>
          </w:tcPr>
          <w:p w14:paraId="26994D93">
            <w:pPr>
              <w:spacing w:line="400" w:lineRule="exact"/>
              <w:rPr>
                <w:sz w:val="18"/>
                <w:szCs w:val="18"/>
              </w:rPr>
            </w:pPr>
            <w:r>
              <w:rPr>
                <w:sz w:val="18"/>
                <w:szCs w:val="18"/>
              </w:rPr>
              <w:t>0.930</w:t>
            </w:r>
          </w:p>
        </w:tc>
        <w:tc>
          <w:tcPr>
            <w:tcW w:w="992" w:type="dxa"/>
            <w:vAlign w:val="center"/>
          </w:tcPr>
          <w:p w14:paraId="2D88CFEB">
            <w:pPr>
              <w:spacing w:line="400" w:lineRule="exact"/>
              <w:rPr>
                <w:sz w:val="18"/>
                <w:szCs w:val="18"/>
              </w:rPr>
            </w:pPr>
            <w:r>
              <w:rPr>
                <w:sz w:val="18"/>
                <w:szCs w:val="18"/>
              </w:rPr>
              <w:t>11.370</w:t>
            </w:r>
          </w:p>
        </w:tc>
        <w:tc>
          <w:tcPr>
            <w:tcW w:w="992" w:type="dxa"/>
            <w:vAlign w:val="center"/>
          </w:tcPr>
          <w:p w14:paraId="404A6FBF">
            <w:pPr>
              <w:spacing w:line="400" w:lineRule="exact"/>
              <w:rPr>
                <w:sz w:val="18"/>
                <w:szCs w:val="18"/>
              </w:rPr>
            </w:pPr>
            <w:r>
              <w:rPr>
                <w:sz w:val="18"/>
                <w:szCs w:val="18"/>
              </w:rPr>
              <w:t>1.00</w:t>
            </w:r>
          </w:p>
        </w:tc>
        <w:tc>
          <w:tcPr>
            <w:tcW w:w="992" w:type="dxa"/>
            <w:vAlign w:val="center"/>
          </w:tcPr>
          <w:p w14:paraId="0E8FBC5E">
            <w:pPr>
              <w:spacing w:line="400" w:lineRule="exact"/>
              <w:rPr>
                <w:sz w:val="18"/>
                <w:szCs w:val="18"/>
              </w:rPr>
            </w:pPr>
            <w:r>
              <w:rPr>
                <w:sz w:val="18"/>
                <w:szCs w:val="18"/>
              </w:rPr>
              <w:t>0.022</w:t>
            </w:r>
          </w:p>
        </w:tc>
        <w:tc>
          <w:tcPr>
            <w:tcW w:w="993" w:type="dxa"/>
            <w:vAlign w:val="center"/>
          </w:tcPr>
          <w:p w14:paraId="59641761">
            <w:pPr>
              <w:spacing w:line="400" w:lineRule="exact"/>
              <w:rPr>
                <w:sz w:val="18"/>
                <w:szCs w:val="18"/>
              </w:rPr>
            </w:pPr>
            <w:r>
              <w:rPr>
                <w:sz w:val="18"/>
                <w:szCs w:val="18"/>
              </w:rPr>
              <w:t>0.245</w:t>
            </w:r>
          </w:p>
        </w:tc>
      </w:tr>
      <w:tr w14:paraId="5CD4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4F1687">
            <w:pPr>
              <w:spacing w:line="400" w:lineRule="exact"/>
              <w:rPr>
                <w:sz w:val="18"/>
                <w:szCs w:val="18"/>
              </w:rPr>
            </w:pPr>
            <w:r>
              <w:rPr>
                <w:sz w:val="18"/>
                <w:szCs w:val="18"/>
              </w:rPr>
              <w:t>加气混凝土砌块（b07级）</w:t>
            </w:r>
          </w:p>
        </w:tc>
        <w:tc>
          <w:tcPr>
            <w:tcW w:w="849" w:type="dxa"/>
            <w:vAlign w:val="center"/>
          </w:tcPr>
          <w:p w14:paraId="18255280">
            <w:pPr>
              <w:spacing w:line="400" w:lineRule="exact"/>
              <w:rPr>
                <w:sz w:val="18"/>
                <w:szCs w:val="18"/>
              </w:rPr>
            </w:pPr>
            <w:r>
              <w:rPr>
                <w:sz w:val="18"/>
                <w:szCs w:val="18"/>
              </w:rPr>
              <w:t>190</w:t>
            </w:r>
          </w:p>
        </w:tc>
        <w:tc>
          <w:tcPr>
            <w:tcW w:w="993" w:type="dxa"/>
            <w:vAlign w:val="center"/>
          </w:tcPr>
          <w:p w14:paraId="50144D8D">
            <w:pPr>
              <w:spacing w:line="400" w:lineRule="exact"/>
              <w:rPr>
                <w:sz w:val="18"/>
                <w:szCs w:val="18"/>
              </w:rPr>
            </w:pPr>
            <w:r>
              <w:rPr>
                <w:sz w:val="18"/>
                <w:szCs w:val="18"/>
              </w:rPr>
              <w:t>0.220</w:t>
            </w:r>
          </w:p>
        </w:tc>
        <w:tc>
          <w:tcPr>
            <w:tcW w:w="992" w:type="dxa"/>
            <w:vAlign w:val="center"/>
          </w:tcPr>
          <w:p w14:paraId="52125137">
            <w:pPr>
              <w:spacing w:line="400" w:lineRule="exact"/>
              <w:rPr>
                <w:sz w:val="18"/>
                <w:szCs w:val="18"/>
              </w:rPr>
            </w:pPr>
            <w:r>
              <w:rPr>
                <w:sz w:val="18"/>
                <w:szCs w:val="18"/>
              </w:rPr>
              <w:t>3.429</w:t>
            </w:r>
          </w:p>
        </w:tc>
        <w:tc>
          <w:tcPr>
            <w:tcW w:w="992" w:type="dxa"/>
            <w:vAlign w:val="center"/>
          </w:tcPr>
          <w:p w14:paraId="415115B0">
            <w:pPr>
              <w:spacing w:line="400" w:lineRule="exact"/>
              <w:rPr>
                <w:sz w:val="18"/>
                <w:szCs w:val="18"/>
              </w:rPr>
            </w:pPr>
            <w:r>
              <w:rPr>
                <w:sz w:val="18"/>
                <w:szCs w:val="18"/>
              </w:rPr>
              <w:t>1.00</w:t>
            </w:r>
          </w:p>
        </w:tc>
        <w:tc>
          <w:tcPr>
            <w:tcW w:w="992" w:type="dxa"/>
            <w:vAlign w:val="center"/>
          </w:tcPr>
          <w:p w14:paraId="6FBF42BF">
            <w:pPr>
              <w:spacing w:line="400" w:lineRule="exact"/>
              <w:rPr>
                <w:sz w:val="18"/>
                <w:szCs w:val="18"/>
              </w:rPr>
            </w:pPr>
            <w:r>
              <w:rPr>
                <w:sz w:val="18"/>
                <w:szCs w:val="18"/>
              </w:rPr>
              <w:t>0.864</w:t>
            </w:r>
          </w:p>
        </w:tc>
        <w:tc>
          <w:tcPr>
            <w:tcW w:w="993" w:type="dxa"/>
            <w:vAlign w:val="center"/>
          </w:tcPr>
          <w:p w14:paraId="1437FEA1">
            <w:pPr>
              <w:spacing w:line="400" w:lineRule="exact"/>
              <w:rPr>
                <w:sz w:val="18"/>
                <w:szCs w:val="18"/>
              </w:rPr>
            </w:pPr>
            <w:r>
              <w:rPr>
                <w:sz w:val="18"/>
                <w:szCs w:val="18"/>
              </w:rPr>
              <w:t>2.961</w:t>
            </w:r>
          </w:p>
        </w:tc>
      </w:tr>
      <w:tr w14:paraId="2B7A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137B6E">
            <w:pPr>
              <w:spacing w:line="400" w:lineRule="exact"/>
              <w:rPr>
                <w:sz w:val="18"/>
                <w:szCs w:val="18"/>
              </w:rPr>
            </w:pPr>
            <w:r>
              <w:rPr>
                <w:sz w:val="18"/>
                <w:szCs w:val="18"/>
              </w:rPr>
              <w:t>各层之和∑</w:t>
            </w:r>
          </w:p>
        </w:tc>
        <w:tc>
          <w:tcPr>
            <w:tcW w:w="849" w:type="dxa"/>
            <w:vAlign w:val="center"/>
          </w:tcPr>
          <w:p w14:paraId="1AB63DE3">
            <w:pPr>
              <w:spacing w:line="400" w:lineRule="exact"/>
              <w:rPr>
                <w:sz w:val="18"/>
                <w:szCs w:val="18"/>
              </w:rPr>
            </w:pPr>
            <w:r>
              <w:rPr>
                <w:sz w:val="18"/>
                <w:szCs w:val="18"/>
              </w:rPr>
              <w:t>320</w:t>
            </w:r>
          </w:p>
        </w:tc>
        <w:tc>
          <w:tcPr>
            <w:tcW w:w="993" w:type="dxa"/>
            <w:vAlign w:val="center"/>
          </w:tcPr>
          <w:p w14:paraId="13C31108">
            <w:pPr>
              <w:spacing w:line="400" w:lineRule="exact"/>
              <w:rPr>
                <w:sz w:val="18"/>
                <w:szCs w:val="18"/>
              </w:rPr>
            </w:pPr>
            <w:r>
              <w:rPr>
                <w:sz w:val="18"/>
                <w:szCs w:val="18"/>
              </w:rPr>
              <w:t>－</w:t>
            </w:r>
          </w:p>
        </w:tc>
        <w:tc>
          <w:tcPr>
            <w:tcW w:w="992" w:type="dxa"/>
            <w:vAlign w:val="center"/>
          </w:tcPr>
          <w:p w14:paraId="7E85C35F">
            <w:pPr>
              <w:spacing w:line="400" w:lineRule="exact"/>
              <w:rPr>
                <w:sz w:val="18"/>
                <w:szCs w:val="18"/>
              </w:rPr>
            </w:pPr>
            <w:r>
              <w:rPr>
                <w:sz w:val="18"/>
                <w:szCs w:val="18"/>
              </w:rPr>
              <w:t>－</w:t>
            </w:r>
          </w:p>
        </w:tc>
        <w:tc>
          <w:tcPr>
            <w:tcW w:w="992" w:type="dxa"/>
            <w:vAlign w:val="center"/>
          </w:tcPr>
          <w:p w14:paraId="07C97628">
            <w:pPr>
              <w:spacing w:line="400" w:lineRule="exact"/>
              <w:rPr>
                <w:sz w:val="18"/>
                <w:szCs w:val="18"/>
              </w:rPr>
            </w:pPr>
            <w:r>
              <w:rPr>
                <w:sz w:val="18"/>
                <w:szCs w:val="18"/>
              </w:rPr>
              <w:t>－</w:t>
            </w:r>
          </w:p>
        </w:tc>
        <w:tc>
          <w:tcPr>
            <w:tcW w:w="992" w:type="dxa"/>
            <w:vAlign w:val="center"/>
          </w:tcPr>
          <w:p w14:paraId="6290FDFF">
            <w:pPr>
              <w:spacing w:line="400" w:lineRule="exact"/>
              <w:rPr>
                <w:sz w:val="18"/>
                <w:szCs w:val="18"/>
              </w:rPr>
            </w:pPr>
            <w:r>
              <w:rPr>
                <w:sz w:val="18"/>
                <w:szCs w:val="18"/>
              </w:rPr>
              <w:t>3.385</w:t>
            </w:r>
          </w:p>
        </w:tc>
        <w:tc>
          <w:tcPr>
            <w:tcW w:w="993" w:type="dxa"/>
            <w:vAlign w:val="center"/>
          </w:tcPr>
          <w:p w14:paraId="307BD378">
            <w:pPr>
              <w:spacing w:line="400" w:lineRule="exact"/>
              <w:rPr>
                <w:sz w:val="18"/>
                <w:szCs w:val="18"/>
              </w:rPr>
            </w:pPr>
            <w:r>
              <w:rPr>
                <w:sz w:val="18"/>
                <w:szCs w:val="18"/>
              </w:rPr>
              <w:t>5.131</w:t>
            </w:r>
          </w:p>
        </w:tc>
      </w:tr>
      <w:tr w14:paraId="5394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0E3466B">
            <w:pPr>
              <w:spacing w:line="400" w:lineRule="exact"/>
              <w:rPr>
                <w:sz w:val="18"/>
                <w:szCs w:val="18"/>
              </w:rPr>
            </w:pPr>
            <w:r>
              <w:rPr>
                <w:sz w:val="18"/>
                <w:szCs w:val="18"/>
              </w:rPr>
              <w:t>外表面太阳辐射吸收系数</w:t>
            </w:r>
          </w:p>
        </w:tc>
        <w:tc>
          <w:tcPr>
            <w:tcW w:w="5811" w:type="dxa"/>
            <w:gridSpan w:val="6"/>
          </w:tcPr>
          <w:p w14:paraId="22460A13">
            <w:pPr>
              <w:spacing w:line="400" w:lineRule="exact"/>
              <w:jc w:val="center"/>
              <w:rPr>
                <w:sz w:val="18"/>
                <w:szCs w:val="18"/>
              </w:rPr>
            </w:pPr>
            <w:r>
              <w:rPr>
                <w:sz w:val="18"/>
                <w:szCs w:val="18"/>
              </w:rPr>
              <w:t>0.75</w:t>
            </w:r>
          </w:p>
        </w:tc>
      </w:tr>
      <w:tr w14:paraId="0B62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43A06AD">
            <w:pPr>
              <w:spacing w:line="400" w:lineRule="exact"/>
              <w:rPr>
                <w:sz w:val="18"/>
                <w:szCs w:val="18"/>
              </w:rPr>
            </w:pPr>
            <w:r>
              <w:rPr>
                <w:sz w:val="18"/>
                <w:szCs w:val="18"/>
              </w:rPr>
              <w:t>传热系数K=1/(0.15+∑R)</w:t>
            </w:r>
          </w:p>
        </w:tc>
        <w:tc>
          <w:tcPr>
            <w:tcW w:w="5811" w:type="dxa"/>
            <w:gridSpan w:val="6"/>
          </w:tcPr>
          <w:p w14:paraId="7389C59D">
            <w:pPr>
              <w:spacing w:line="400" w:lineRule="exact"/>
              <w:jc w:val="center"/>
              <w:rPr>
                <w:sz w:val="18"/>
                <w:szCs w:val="18"/>
              </w:rPr>
            </w:pPr>
            <w:r>
              <w:rPr>
                <w:sz w:val="18"/>
                <w:szCs w:val="18"/>
              </w:rPr>
              <w:t>0.28</w:t>
            </w:r>
          </w:p>
        </w:tc>
      </w:tr>
    </w:tbl>
    <w:p w14:paraId="141428EB">
      <w:pPr>
        <w:spacing w:line="400" w:lineRule="exact"/>
        <w:ind w:firstLine="3360" w:firstLineChars="1600"/>
        <w:rPr>
          <w:rFonts w:ascii="微软雅黑" w:hAnsi="微软雅黑" w:eastAsia="微软雅黑"/>
          <w:lang w:val="en-GB"/>
        </w:rPr>
      </w:pPr>
    </w:p>
    <w:p w14:paraId="095EA6B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FAF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AB84431">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4D333B87">
            <w:pPr>
              <w:spacing w:line="400" w:lineRule="exact"/>
              <w:jc w:val="center"/>
              <w:rPr>
                <w:sz w:val="18"/>
                <w:szCs w:val="18"/>
              </w:rPr>
            </w:pPr>
            <w:r>
              <w:rPr>
                <w:sz w:val="18"/>
                <w:szCs w:val="18"/>
              </w:rPr>
              <w:t>厚度</w:t>
            </w:r>
          </w:p>
          <w:p w14:paraId="066283D9">
            <w:pPr>
              <w:spacing w:line="400" w:lineRule="exact"/>
              <w:jc w:val="center"/>
              <w:rPr>
                <w:sz w:val="18"/>
                <w:szCs w:val="18"/>
              </w:rPr>
            </w:pPr>
            <w:r>
              <w:rPr>
                <w:sz w:val="18"/>
                <w:szCs w:val="18"/>
              </w:rPr>
              <w:t>δ</w:t>
            </w:r>
          </w:p>
        </w:tc>
        <w:tc>
          <w:tcPr>
            <w:tcW w:w="993" w:type="dxa"/>
            <w:shd w:val="clear" w:color="auto" w:fill="E6E6E6"/>
            <w:vAlign w:val="center"/>
          </w:tcPr>
          <w:p w14:paraId="17AED36B">
            <w:pPr>
              <w:spacing w:line="400" w:lineRule="exact"/>
              <w:jc w:val="center"/>
              <w:rPr>
                <w:sz w:val="18"/>
                <w:szCs w:val="18"/>
              </w:rPr>
            </w:pPr>
            <w:r>
              <w:rPr>
                <w:sz w:val="18"/>
                <w:szCs w:val="18"/>
              </w:rPr>
              <w:t>导热系数</w:t>
            </w:r>
          </w:p>
          <w:p w14:paraId="49BFC553">
            <w:pPr>
              <w:spacing w:line="400" w:lineRule="exact"/>
              <w:jc w:val="center"/>
              <w:rPr>
                <w:sz w:val="18"/>
                <w:szCs w:val="18"/>
              </w:rPr>
            </w:pPr>
            <w:r>
              <w:rPr>
                <w:sz w:val="18"/>
                <w:szCs w:val="18"/>
              </w:rPr>
              <w:t>λ</w:t>
            </w:r>
          </w:p>
        </w:tc>
        <w:tc>
          <w:tcPr>
            <w:tcW w:w="992" w:type="dxa"/>
            <w:shd w:val="clear" w:color="auto" w:fill="E6E6E6"/>
            <w:vAlign w:val="center"/>
          </w:tcPr>
          <w:p w14:paraId="3707E52A">
            <w:pPr>
              <w:spacing w:line="400" w:lineRule="exact"/>
              <w:jc w:val="center"/>
              <w:rPr>
                <w:sz w:val="18"/>
                <w:szCs w:val="18"/>
              </w:rPr>
            </w:pPr>
            <w:r>
              <w:rPr>
                <w:sz w:val="18"/>
                <w:szCs w:val="18"/>
              </w:rPr>
              <w:t>蓄热系数</w:t>
            </w:r>
          </w:p>
          <w:p w14:paraId="62D038E2">
            <w:pPr>
              <w:spacing w:line="400" w:lineRule="exact"/>
              <w:jc w:val="center"/>
              <w:rPr>
                <w:sz w:val="18"/>
                <w:szCs w:val="18"/>
              </w:rPr>
            </w:pPr>
            <w:r>
              <w:rPr>
                <w:sz w:val="18"/>
                <w:szCs w:val="18"/>
              </w:rPr>
              <w:t>S</w:t>
            </w:r>
          </w:p>
        </w:tc>
        <w:tc>
          <w:tcPr>
            <w:tcW w:w="992" w:type="dxa"/>
            <w:shd w:val="clear" w:color="auto" w:fill="E6E6E6"/>
            <w:vAlign w:val="center"/>
          </w:tcPr>
          <w:p w14:paraId="64344F66">
            <w:pPr>
              <w:spacing w:line="400" w:lineRule="exact"/>
              <w:jc w:val="center"/>
              <w:rPr>
                <w:sz w:val="18"/>
                <w:szCs w:val="18"/>
              </w:rPr>
            </w:pPr>
            <w:r>
              <w:rPr>
                <w:sz w:val="18"/>
                <w:szCs w:val="18"/>
              </w:rPr>
              <w:t>修正系数</w:t>
            </w:r>
          </w:p>
          <w:p w14:paraId="05CEB414">
            <w:pPr>
              <w:spacing w:line="400" w:lineRule="exact"/>
              <w:jc w:val="center"/>
              <w:rPr>
                <w:sz w:val="18"/>
                <w:szCs w:val="18"/>
              </w:rPr>
            </w:pPr>
            <w:r>
              <w:rPr>
                <w:sz w:val="18"/>
                <w:szCs w:val="18"/>
              </w:rPr>
              <w:t>α</w:t>
            </w:r>
          </w:p>
        </w:tc>
        <w:tc>
          <w:tcPr>
            <w:tcW w:w="992" w:type="dxa"/>
            <w:shd w:val="clear" w:color="auto" w:fill="E6E6E6"/>
            <w:vAlign w:val="center"/>
          </w:tcPr>
          <w:p w14:paraId="2C95D185">
            <w:pPr>
              <w:spacing w:line="400" w:lineRule="exact"/>
              <w:jc w:val="center"/>
              <w:rPr>
                <w:sz w:val="18"/>
                <w:szCs w:val="18"/>
              </w:rPr>
            </w:pPr>
            <w:r>
              <w:rPr>
                <w:sz w:val="18"/>
                <w:szCs w:val="18"/>
              </w:rPr>
              <w:t>热阻</w:t>
            </w:r>
          </w:p>
          <w:p w14:paraId="67C8FFD8">
            <w:pPr>
              <w:spacing w:line="400" w:lineRule="exact"/>
              <w:jc w:val="center"/>
              <w:rPr>
                <w:sz w:val="18"/>
                <w:szCs w:val="18"/>
              </w:rPr>
            </w:pPr>
            <w:r>
              <w:rPr>
                <w:sz w:val="18"/>
                <w:szCs w:val="18"/>
              </w:rPr>
              <w:t>R</w:t>
            </w:r>
          </w:p>
        </w:tc>
        <w:tc>
          <w:tcPr>
            <w:tcW w:w="993" w:type="dxa"/>
            <w:shd w:val="clear" w:color="auto" w:fill="E6E6E6"/>
            <w:vAlign w:val="center"/>
          </w:tcPr>
          <w:p w14:paraId="758308AA">
            <w:pPr>
              <w:spacing w:line="400" w:lineRule="exact"/>
              <w:jc w:val="center"/>
              <w:rPr>
                <w:sz w:val="18"/>
                <w:szCs w:val="18"/>
              </w:rPr>
            </w:pPr>
            <w:r>
              <w:rPr>
                <w:sz w:val="18"/>
                <w:szCs w:val="18"/>
              </w:rPr>
              <w:t>热惰性指标</w:t>
            </w:r>
          </w:p>
        </w:tc>
      </w:tr>
      <w:tr w14:paraId="5389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5EF4D11">
            <w:pPr>
              <w:spacing w:line="400" w:lineRule="exact"/>
              <w:jc w:val="center"/>
              <w:rPr>
                <w:sz w:val="18"/>
                <w:szCs w:val="18"/>
              </w:rPr>
            </w:pPr>
          </w:p>
        </w:tc>
        <w:tc>
          <w:tcPr>
            <w:tcW w:w="849" w:type="dxa"/>
            <w:shd w:val="clear" w:color="auto" w:fill="E6E6E6"/>
            <w:vAlign w:val="center"/>
          </w:tcPr>
          <w:p w14:paraId="0B1B6F2D">
            <w:pPr>
              <w:spacing w:line="400" w:lineRule="exact"/>
              <w:jc w:val="center"/>
              <w:rPr>
                <w:sz w:val="18"/>
                <w:szCs w:val="18"/>
              </w:rPr>
            </w:pPr>
            <w:r>
              <w:rPr>
                <w:sz w:val="18"/>
                <w:szCs w:val="18"/>
              </w:rPr>
              <w:t>(mm)</w:t>
            </w:r>
          </w:p>
        </w:tc>
        <w:tc>
          <w:tcPr>
            <w:tcW w:w="993" w:type="dxa"/>
            <w:shd w:val="clear" w:color="auto" w:fill="E6E6E6"/>
            <w:vAlign w:val="center"/>
          </w:tcPr>
          <w:p w14:paraId="044F2C04">
            <w:pPr>
              <w:spacing w:line="400" w:lineRule="exact"/>
              <w:jc w:val="center"/>
              <w:rPr>
                <w:sz w:val="18"/>
                <w:szCs w:val="18"/>
              </w:rPr>
            </w:pPr>
            <w:r>
              <w:rPr>
                <w:sz w:val="18"/>
                <w:szCs w:val="18"/>
              </w:rPr>
              <w:t>W/(m.K)</w:t>
            </w:r>
          </w:p>
        </w:tc>
        <w:tc>
          <w:tcPr>
            <w:tcW w:w="992" w:type="dxa"/>
            <w:shd w:val="clear" w:color="auto" w:fill="E6E6E6"/>
            <w:vAlign w:val="center"/>
          </w:tcPr>
          <w:p w14:paraId="64E7F0A0">
            <w:pPr>
              <w:spacing w:line="400" w:lineRule="exact"/>
              <w:jc w:val="center"/>
              <w:rPr>
                <w:sz w:val="18"/>
                <w:szCs w:val="18"/>
              </w:rPr>
            </w:pPr>
            <w:r>
              <w:rPr>
                <w:sz w:val="18"/>
                <w:szCs w:val="18"/>
              </w:rPr>
              <w:t>W/(㎡.K)</w:t>
            </w:r>
          </w:p>
        </w:tc>
        <w:tc>
          <w:tcPr>
            <w:tcW w:w="992" w:type="dxa"/>
            <w:shd w:val="clear" w:color="auto" w:fill="E6E6E6"/>
            <w:vAlign w:val="center"/>
          </w:tcPr>
          <w:p w14:paraId="1B89039E">
            <w:pPr>
              <w:spacing w:line="400" w:lineRule="exact"/>
              <w:jc w:val="center"/>
              <w:rPr>
                <w:sz w:val="18"/>
                <w:szCs w:val="18"/>
              </w:rPr>
            </w:pPr>
          </w:p>
        </w:tc>
        <w:tc>
          <w:tcPr>
            <w:tcW w:w="992" w:type="dxa"/>
            <w:shd w:val="clear" w:color="auto" w:fill="E6E6E6"/>
            <w:vAlign w:val="center"/>
          </w:tcPr>
          <w:p w14:paraId="3458BD27">
            <w:pPr>
              <w:spacing w:line="400" w:lineRule="exact"/>
              <w:jc w:val="center"/>
              <w:rPr>
                <w:sz w:val="18"/>
                <w:szCs w:val="18"/>
              </w:rPr>
            </w:pPr>
            <w:r>
              <w:rPr>
                <w:sz w:val="18"/>
                <w:szCs w:val="18"/>
              </w:rPr>
              <w:t>(㎡K)/W</w:t>
            </w:r>
          </w:p>
        </w:tc>
        <w:tc>
          <w:tcPr>
            <w:tcW w:w="993" w:type="dxa"/>
            <w:shd w:val="clear" w:color="auto" w:fill="E6E6E6"/>
            <w:vAlign w:val="center"/>
          </w:tcPr>
          <w:p w14:paraId="07108FBF">
            <w:pPr>
              <w:spacing w:line="400" w:lineRule="exact"/>
              <w:jc w:val="center"/>
              <w:rPr>
                <w:sz w:val="18"/>
                <w:szCs w:val="18"/>
              </w:rPr>
            </w:pPr>
            <w:r>
              <w:rPr>
                <w:sz w:val="18"/>
                <w:szCs w:val="18"/>
              </w:rPr>
              <w:t>D=R*S</w:t>
            </w:r>
          </w:p>
        </w:tc>
      </w:tr>
      <w:tr w14:paraId="601C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9811E0">
            <w:pPr>
              <w:spacing w:line="400" w:lineRule="exact"/>
              <w:rPr>
                <w:sz w:val="18"/>
                <w:szCs w:val="18"/>
              </w:rPr>
            </w:pPr>
            <w:r>
              <w:rPr>
                <w:sz w:val="18"/>
                <w:szCs w:val="18"/>
              </w:rPr>
              <w:t>水泥砂浆</w:t>
            </w:r>
          </w:p>
        </w:tc>
        <w:tc>
          <w:tcPr>
            <w:tcW w:w="849" w:type="dxa"/>
            <w:vAlign w:val="center"/>
          </w:tcPr>
          <w:p w14:paraId="1733BD86">
            <w:pPr>
              <w:spacing w:line="400" w:lineRule="exact"/>
              <w:rPr>
                <w:sz w:val="18"/>
                <w:szCs w:val="18"/>
              </w:rPr>
            </w:pPr>
            <w:r>
              <w:rPr>
                <w:sz w:val="18"/>
                <w:szCs w:val="18"/>
              </w:rPr>
              <w:t>20</w:t>
            </w:r>
          </w:p>
        </w:tc>
        <w:tc>
          <w:tcPr>
            <w:tcW w:w="993" w:type="dxa"/>
            <w:vAlign w:val="center"/>
          </w:tcPr>
          <w:p w14:paraId="730C949B">
            <w:pPr>
              <w:spacing w:line="400" w:lineRule="exact"/>
              <w:rPr>
                <w:sz w:val="18"/>
                <w:szCs w:val="18"/>
              </w:rPr>
            </w:pPr>
            <w:r>
              <w:rPr>
                <w:sz w:val="18"/>
                <w:szCs w:val="18"/>
              </w:rPr>
              <w:t>0.930</w:t>
            </w:r>
          </w:p>
        </w:tc>
        <w:tc>
          <w:tcPr>
            <w:tcW w:w="992" w:type="dxa"/>
            <w:vAlign w:val="center"/>
          </w:tcPr>
          <w:p w14:paraId="57FB7122">
            <w:pPr>
              <w:spacing w:line="400" w:lineRule="exact"/>
              <w:rPr>
                <w:sz w:val="18"/>
                <w:szCs w:val="18"/>
              </w:rPr>
            </w:pPr>
            <w:r>
              <w:rPr>
                <w:sz w:val="18"/>
                <w:szCs w:val="18"/>
              </w:rPr>
              <w:t>11.370</w:t>
            </w:r>
          </w:p>
        </w:tc>
        <w:tc>
          <w:tcPr>
            <w:tcW w:w="992" w:type="dxa"/>
            <w:vAlign w:val="center"/>
          </w:tcPr>
          <w:p w14:paraId="0C15D11E">
            <w:pPr>
              <w:spacing w:line="400" w:lineRule="exact"/>
              <w:rPr>
                <w:sz w:val="18"/>
                <w:szCs w:val="18"/>
              </w:rPr>
            </w:pPr>
            <w:r>
              <w:rPr>
                <w:sz w:val="18"/>
                <w:szCs w:val="18"/>
              </w:rPr>
              <w:t>1.00</w:t>
            </w:r>
          </w:p>
        </w:tc>
        <w:tc>
          <w:tcPr>
            <w:tcW w:w="992" w:type="dxa"/>
            <w:vAlign w:val="center"/>
          </w:tcPr>
          <w:p w14:paraId="2776B470">
            <w:pPr>
              <w:spacing w:line="400" w:lineRule="exact"/>
              <w:rPr>
                <w:sz w:val="18"/>
                <w:szCs w:val="18"/>
              </w:rPr>
            </w:pPr>
            <w:r>
              <w:rPr>
                <w:sz w:val="18"/>
                <w:szCs w:val="18"/>
              </w:rPr>
              <w:t>0.022</w:t>
            </w:r>
          </w:p>
        </w:tc>
        <w:tc>
          <w:tcPr>
            <w:tcW w:w="993" w:type="dxa"/>
            <w:vAlign w:val="center"/>
          </w:tcPr>
          <w:p w14:paraId="2E5B1D85">
            <w:pPr>
              <w:spacing w:line="400" w:lineRule="exact"/>
              <w:rPr>
                <w:sz w:val="18"/>
                <w:szCs w:val="18"/>
              </w:rPr>
            </w:pPr>
            <w:r>
              <w:rPr>
                <w:sz w:val="18"/>
                <w:szCs w:val="18"/>
              </w:rPr>
              <w:t>0.245</w:t>
            </w:r>
          </w:p>
        </w:tc>
      </w:tr>
      <w:tr w14:paraId="6998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A3EE7B">
            <w:pPr>
              <w:spacing w:line="400" w:lineRule="exact"/>
              <w:rPr>
                <w:sz w:val="18"/>
                <w:szCs w:val="18"/>
              </w:rPr>
            </w:pPr>
            <w:r>
              <w:rPr>
                <w:sz w:val="18"/>
                <w:szCs w:val="18"/>
              </w:rPr>
              <w:t>挤塑聚苯乙烯泡沫塑料（带表皮）</w:t>
            </w:r>
          </w:p>
        </w:tc>
        <w:tc>
          <w:tcPr>
            <w:tcW w:w="849" w:type="dxa"/>
            <w:vAlign w:val="center"/>
          </w:tcPr>
          <w:p w14:paraId="023F0A90">
            <w:pPr>
              <w:spacing w:line="400" w:lineRule="exact"/>
              <w:rPr>
                <w:sz w:val="18"/>
                <w:szCs w:val="18"/>
              </w:rPr>
            </w:pPr>
            <w:r>
              <w:rPr>
                <w:sz w:val="18"/>
                <w:szCs w:val="18"/>
              </w:rPr>
              <w:t>20</w:t>
            </w:r>
          </w:p>
        </w:tc>
        <w:tc>
          <w:tcPr>
            <w:tcW w:w="993" w:type="dxa"/>
            <w:vAlign w:val="center"/>
          </w:tcPr>
          <w:p w14:paraId="1FE7D17E">
            <w:pPr>
              <w:spacing w:line="400" w:lineRule="exact"/>
              <w:rPr>
                <w:sz w:val="18"/>
                <w:szCs w:val="18"/>
              </w:rPr>
            </w:pPr>
            <w:r>
              <w:rPr>
                <w:sz w:val="18"/>
                <w:szCs w:val="18"/>
              </w:rPr>
              <w:t>0.030</w:t>
            </w:r>
          </w:p>
        </w:tc>
        <w:tc>
          <w:tcPr>
            <w:tcW w:w="992" w:type="dxa"/>
            <w:vAlign w:val="center"/>
          </w:tcPr>
          <w:p w14:paraId="195CE0AB">
            <w:pPr>
              <w:spacing w:line="400" w:lineRule="exact"/>
              <w:rPr>
                <w:sz w:val="18"/>
                <w:szCs w:val="18"/>
              </w:rPr>
            </w:pPr>
            <w:r>
              <w:rPr>
                <w:sz w:val="18"/>
                <w:szCs w:val="18"/>
              </w:rPr>
              <w:t>0.340</w:t>
            </w:r>
          </w:p>
        </w:tc>
        <w:tc>
          <w:tcPr>
            <w:tcW w:w="992" w:type="dxa"/>
            <w:vAlign w:val="center"/>
          </w:tcPr>
          <w:p w14:paraId="3DE71EBF">
            <w:pPr>
              <w:spacing w:line="400" w:lineRule="exact"/>
              <w:rPr>
                <w:sz w:val="18"/>
                <w:szCs w:val="18"/>
              </w:rPr>
            </w:pPr>
            <w:r>
              <w:rPr>
                <w:sz w:val="18"/>
                <w:szCs w:val="18"/>
              </w:rPr>
              <w:t>1.20</w:t>
            </w:r>
          </w:p>
        </w:tc>
        <w:tc>
          <w:tcPr>
            <w:tcW w:w="992" w:type="dxa"/>
            <w:vAlign w:val="center"/>
          </w:tcPr>
          <w:p w14:paraId="3BEE62AC">
            <w:pPr>
              <w:spacing w:line="400" w:lineRule="exact"/>
              <w:rPr>
                <w:sz w:val="18"/>
                <w:szCs w:val="18"/>
              </w:rPr>
            </w:pPr>
            <w:r>
              <w:rPr>
                <w:sz w:val="18"/>
                <w:szCs w:val="18"/>
              </w:rPr>
              <w:t>0.556</w:t>
            </w:r>
          </w:p>
        </w:tc>
        <w:tc>
          <w:tcPr>
            <w:tcW w:w="993" w:type="dxa"/>
            <w:vAlign w:val="center"/>
          </w:tcPr>
          <w:p w14:paraId="40FA4AD8">
            <w:pPr>
              <w:spacing w:line="400" w:lineRule="exact"/>
              <w:rPr>
                <w:sz w:val="18"/>
                <w:szCs w:val="18"/>
              </w:rPr>
            </w:pPr>
            <w:r>
              <w:rPr>
                <w:sz w:val="18"/>
                <w:szCs w:val="18"/>
              </w:rPr>
              <w:t>0.227</w:t>
            </w:r>
          </w:p>
        </w:tc>
      </w:tr>
      <w:tr w14:paraId="7666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BB486C">
            <w:pPr>
              <w:spacing w:line="400" w:lineRule="exact"/>
              <w:rPr>
                <w:sz w:val="18"/>
                <w:szCs w:val="18"/>
              </w:rPr>
            </w:pPr>
            <w:r>
              <w:rPr>
                <w:sz w:val="18"/>
                <w:szCs w:val="18"/>
              </w:rPr>
              <w:t>水泥砂浆</w:t>
            </w:r>
          </w:p>
        </w:tc>
        <w:tc>
          <w:tcPr>
            <w:tcW w:w="849" w:type="dxa"/>
            <w:vAlign w:val="center"/>
          </w:tcPr>
          <w:p w14:paraId="5EF45A09">
            <w:pPr>
              <w:spacing w:line="400" w:lineRule="exact"/>
              <w:rPr>
                <w:sz w:val="18"/>
                <w:szCs w:val="18"/>
              </w:rPr>
            </w:pPr>
            <w:r>
              <w:rPr>
                <w:sz w:val="18"/>
                <w:szCs w:val="18"/>
              </w:rPr>
              <w:t>20</w:t>
            </w:r>
          </w:p>
        </w:tc>
        <w:tc>
          <w:tcPr>
            <w:tcW w:w="993" w:type="dxa"/>
            <w:vAlign w:val="center"/>
          </w:tcPr>
          <w:p w14:paraId="56073F22">
            <w:pPr>
              <w:spacing w:line="400" w:lineRule="exact"/>
              <w:rPr>
                <w:sz w:val="18"/>
                <w:szCs w:val="18"/>
              </w:rPr>
            </w:pPr>
            <w:r>
              <w:rPr>
                <w:sz w:val="18"/>
                <w:szCs w:val="18"/>
              </w:rPr>
              <w:t>0.930</w:t>
            </w:r>
          </w:p>
        </w:tc>
        <w:tc>
          <w:tcPr>
            <w:tcW w:w="992" w:type="dxa"/>
            <w:vAlign w:val="center"/>
          </w:tcPr>
          <w:p w14:paraId="6AD1F08A">
            <w:pPr>
              <w:spacing w:line="400" w:lineRule="exact"/>
              <w:rPr>
                <w:sz w:val="18"/>
                <w:szCs w:val="18"/>
              </w:rPr>
            </w:pPr>
            <w:r>
              <w:rPr>
                <w:sz w:val="18"/>
                <w:szCs w:val="18"/>
              </w:rPr>
              <w:t>11.370</w:t>
            </w:r>
          </w:p>
        </w:tc>
        <w:tc>
          <w:tcPr>
            <w:tcW w:w="992" w:type="dxa"/>
            <w:vAlign w:val="center"/>
          </w:tcPr>
          <w:p w14:paraId="4CFE5681">
            <w:pPr>
              <w:spacing w:line="400" w:lineRule="exact"/>
              <w:rPr>
                <w:sz w:val="18"/>
                <w:szCs w:val="18"/>
              </w:rPr>
            </w:pPr>
            <w:r>
              <w:rPr>
                <w:sz w:val="18"/>
                <w:szCs w:val="18"/>
              </w:rPr>
              <w:t>1.00</w:t>
            </w:r>
          </w:p>
        </w:tc>
        <w:tc>
          <w:tcPr>
            <w:tcW w:w="992" w:type="dxa"/>
            <w:vAlign w:val="center"/>
          </w:tcPr>
          <w:p w14:paraId="0C4F2DEB">
            <w:pPr>
              <w:spacing w:line="400" w:lineRule="exact"/>
              <w:rPr>
                <w:sz w:val="18"/>
                <w:szCs w:val="18"/>
              </w:rPr>
            </w:pPr>
            <w:r>
              <w:rPr>
                <w:sz w:val="18"/>
                <w:szCs w:val="18"/>
              </w:rPr>
              <w:t>0.022</w:t>
            </w:r>
          </w:p>
        </w:tc>
        <w:tc>
          <w:tcPr>
            <w:tcW w:w="993" w:type="dxa"/>
            <w:vAlign w:val="center"/>
          </w:tcPr>
          <w:p w14:paraId="27B478D5">
            <w:pPr>
              <w:spacing w:line="400" w:lineRule="exact"/>
              <w:rPr>
                <w:sz w:val="18"/>
                <w:szCs w:val="18"/>
              </w:rPr>
            </w:pPr>
            <w:r>
              <w:rPr>
                <w:sz w:val="18"/>
                <w:szCs w:val="18"/>
              </w:rPr>
              <w:t>0.245</w:t>
            </w:r>
          </w:p>
        </w:tc>
      </w:tr>
      <w:tr w14:paraId="64C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4B7D11">
            <w:pPr>
              <w:spacing w:line="400" w:lineRule="exact"/>
              <w:rPr>
                <w:sz w:val="18"/>
                <w:szCs w:val="18"/>
              </w:rPr>
            </w:pPr>
            <w:r>
              <w:rPr>
                <w:sz w:val="18"/>
                <w:szCs w:val="18"/>
              </w:rPr>
              <w:t>钢筋混凝土</w:t>
            </w:r>
          </w:p>
        </w:tc>
        <w:tc>
          <w:tcPr>
            <w:tcW w:w="849" w:type="dxa"/>
            <w:vAlign w:val="center"/>
          </w:tcPr>
          <w:p w14:paraId="3AEF33B7">
            <w:pPr>
              <w:spacing w:line="400" w:lineRule="exact"/>
              <w:rPr>
                <w:sz w:val="18"/>
                <w:szCs w:val="18"/>
              </w:rPr>
            </w:pPr>
            <w:r>
              <w:rPr>
                <w:sz w:val="18"/>
                <w:szCs w:val="18"/>
              </w:rPr>
              <w:t>200</w:t>
            </w:r>
          </w:p>
        </w:tc>
        <w:tc>
          <w:tcPr>
            <w:tcW w:w="993" w:type="dxa"/>
            <w:vAlign w:val="center"/>
          </w:tcPr>
          <w:p w14:paraId="2D74C13E">
            <w:pPr>
              <w:spacing w:line="400" w:lineRule="exact"/>
              <w:rPr>
                <w:sz w:val="18"/>
                <w:szCs w:val="18"/>
              </w:rPr>
            </w:pPr>
            <w:r>
              <w:rPr>
                <w:sz w:val="18"/>
                <w:szCs w:val="18"/>
              </w:rPr>
              <w:t>1.740</w:t>
            </w:r>
          </w:p>
        </w:tc>
        <w:tc>
          <w:tcPr>
            <w:tcW w:w="992" w:type="dxa"/>
            <w:vAlign w:val="center"/>
          </w:tcPr>
          <w:p w14:paraId="7893D859">
            <w:pPr>
              <w:spacing w:line="400" w:lineRule="exact"/>
              <w:rPr>
                <w:sz w:val="18"/>
                <w:szCs w:val="18"/>
              </w:rPr>
            </w:pPr>
            <w:r>
              <w:rPr>
                <w:sz w:val="18"/>
                <w:szCs w:val="18"/>
              </w:rPr>
              <w:t>17.200</w:t>
            </w:r>
          </w:p>
        </w:tc>
        <w:tc>
          <w:tcPr>
            <w:tcW w:w="992" w:type="dxa"/>
            <w:vAlign w:val="center"/>
          </w:tcPr>
          <w:p w14:paraId="418D8B6E">
            <w:pPr>
              <w:spacing w:line="400" w:lineRule="exact"/>
              <w:rPr>
                <w:sz w:val="18"/>
                <w:szCs w:val="18"/>
              </w:rPr>
            </w:pPr>
            <w:r>
              <w:rPr>
                <w:sz w:val="18"/>
                <w:szCs w:val="18"/>
              </w:rPr>
              <w:t>1.00</w:t>
            </w:r>
          </w:p>
        </w:tc>
        <w:tc>
          <w:tcPr>
            <w:tcW w:w="992" w:type="dxa"/>
            <w:vAlign w:val="center"/>
          </w:tcPr>
          <w:p w14:paraId="7CAB724F">
            <w:pPr>
              <w:spacing w:line="400" w:lineRule="exact"/>
              <w:rPr>
                <w:sz w:val="18"/>
                <w:szCs w:val="18"/>
              </w:rPr>
            </w:pPr>
            <w:r>
              <w:rPr>
                <w:sz w:val="18"/>
                <w:szCs w:val="18"/>
              </w:rPr>
              <w:t>0.115</w:t>
            </w:r>
          </w:p>
        </w:tc>
        <w:tc>
          <w:tcPr>
            <w:tcW w:w="993" w:type="dxa"/>
            <w:vAlign w:val="center"/>
          </w:tcPr>
          <w:p w14:paraId="2BD62876">
            <w:pPr>
              <w:spacing w:line="400" w:lineRule="exact"/>
              <w:rPr>
                <w:sz w:val="18"/>
                <w:szCs w:val="18"/>
              </w:rPr>
            </w:pPr>
            <w:r>
              <w:rPr>
                <w:sz w:val="18"/>
                <w:szCs w:val="18"/>
              </w:rPr>
              <w:t>1.977</w:t>
            </w:r>
          </w:p>
        </w:tc>
      </w:tr>
      <w:tr w14:paraId="22CC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649A0B">
            <w:pPr>
              <w:spacing w:line="400" w:lineRule="exact"/>
              <w:rPr>
                <w:sz w:val="18"/>
                <w:szCs w:val="18"/>
              </w:rPr>
            </w:pPr>
            <w:r>
              <w:rPr>
                <w:sz w:val="18"/>
                <w:szCs w:val="18"/>
              </w:rPr>
              <w:t>石灰砂浆</w:t>
            </w:r>
          </w:p>
        </w:tc>
        <w:tc>
          <w:tcPr>
            <w:tcW w:w="849" w:type="dxa"/>
            <w:vAlign w:val="center"/>
          </w:tcPr>
          <w:p w14:paraId="47BC322A">
            <w:pPr>
              <w:spacing w:line="400" w:lineRule="exact"/>
              <w:rPr>
                <w:sz w:val="18"/>
                <w:szCs w:val="18"/>
              </w:rPr>
            </w:pPr>
            <w:r>
              <w:rPr>
                <w:sz w:val="18"/>
                <w:szCs w:val="18"/>
              </w:rPr>
              <w:t>20</w:t>
            </w:r>
          </w:p>
        </w:tc>
        <w:tc>
          <w:tcPr>
            <w:tcW w:w="993" w:type="dxa"/>
            <w:vAlign w:val="center"/>
          </w:tcPr>
          <w:p w14:paraId="33626412">
            <w:pPr>
              <w:spacing w:line="400" w:lineRule="exact"/>
              <w:rPr>
                <w:sz w:val="18"/>
                <w:szCs w:val="18"/>
              </w:rPr>
            </w:pPr>
            <w:r>
              <w:rPr>
                <w:sz w:val="18"/>
                <w:szCs w:val="18"/>
              </w:rPr>
              <w:t>0.810</w:t>
            </w:r>
          </w:p>
        </w:tc>
        <w:tc>
          <w:tcPr>
            <w:tcW w:w="992" w:type="dxa"/>
            <w:vAlign w:val="center"/>
          </w:tcPr>
          <w:p w14:paraId="09730ABB">
            <w:pPr>
              <w:spacing w:line="400" w:lineRule="exact"/>
              <w:rPr>
                <w:sz w:val="18"/>
                <w:szCs w:val="18"/>
              </w:rPr>
            </w:pPr>
            <w:r>
              <w:rPr>
                <w:sz w:val="18"/>
                <w:szCs w:val="18"/>
              </w:rPr>
              <w:t>10.070</w:t>
            </w:r>
          </w:p>
        </w:tc>
        <w:tc>
          <w:tcPr>
            <w:tcW w:w="992" w:type="dxa"/>
            <w:vAlign w:val="center"/>
          </w:tcPr>
          <w:p w14:paraId="47189F96">
            <w:pPr>
              <w:spacing w:line="400" w:lineRule="exact"/>
              <w:rPr>
                <w:sz w:val="18"/>
                <w:szCs w:val="18"/>
              </w:rPr>
            </w:pPr>
            <w:r>
              <w:rPr>
                <w:sz w:val="18"/>
                <w:szCs w:val="18"/>
              </w:rPr>
              <w:t>1.00</w:t>
            </w:r>
          </w:p>
        </w:tc>
        <w:tc>
          <w:tcPr>
            <w:tcW w:w="992" w:type="dxa"/>
            <w:vAlign w:val="center"/>
          </w:tcPr>
          <w:p w14:paraId="5B80FED9">
            <w:pPr>
              <w:spacing w:line="400" w:lineRule="exact"/>
              <w:rPr>
                <w:sz w:val="18"/>
                <w:szCs w:val="18"/>
              </w:rPr>
            </w:pPr>
            <w:r>
              <w:rPr>
                <w:sz w:val="18"/>
                <w:szCs w:val="18"/>
              </w:rPr>
              <w:t>0.025</w:t>
            </w:r>
          </w:p>
        </w:tc>
        <w:tc>
          <w:tcPr>
            <w:tcW w:w="993" w:type="dxa"/>
            <w:vAlign w:val="center"/>
          </w:tcPr>
          <w:p w14:paraId="75288882">
            <w:pPr>
              <w:spacing w:line="400" w:lineRule="exact"/>
              <w:rPr>
                <w:sz w:val="18"/>
                <w:szCs w:val="18"/>
              </w:rPr>
            </w:pPr>
            <w:r>
              <w:rPr>
                <w:sz w:val="18"/>
                <w:szCs w:val="18"/>
              </w:rPr>
              <w:t>0.249</w:t>
            </w:r>
          </w:p>
        </w:tc>
      </w:tr>
      <w:tr w14:paraId="3734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FBEE3F">
            <w:pPr>
              <w:spacing w:line="400" w:lineRule="exact"/>
              <w:rPr>
                <w:sz w:val="18"/>
                <w:szCs w:val="18"/>
              </w:rPr>
            </w:pPr>
            <w:r>
              <w:rPr>
                <w:sz w:val="18"/>
                <w:szCs w:val="18"/>
              </w:rPr>
              <w:t>各层之和∑</w:t>
            </w:r>
          </w:p>
        </w:tc>
        <w:tc>
          <w:tcPr>
            <w:tcW w:w="849" w:type="dxa"/>
            <w:vAlign w:val="center"/>
          </w:tcPr>
          <w:p w14:paraId="287D34AF">
            <w:pPr>
              <w:spacing w:line="400" w:lineRule="exact"/>
              <w:rPr>
                <w:sz w:val="18"/>
                <w:szCs w:val="18"/>
              </w:rPr>
            </w:pPr>
            <w:r>
              <w:rPr>
                <w:sz w:val="18"/>
                <w:szCs w:val="18"/>
              </w:rPr>
              <w:t>280</w:t>
            </w:r>
          </w:p>
        </w:tc>
        <w:tc>
          <w:tcPr>
            <w:tcW w:w="993" w:type="dxa"/>
            <w:vAlign w:val="center"/>
          </w:tcPr>
          <w:p w14:paraId="0AC7D474">
            <w:pPr>
              <w:spacing w:line="400" w:lineRule="exact"/>
              <w:rPr>
                <w:sz w:val="18"/>
                <w:szCs w:val="18"/>
              </w:rPr>
            </w:pPr>
            <w:r>
              <w:rPr>
                <w:sz w:val="18"/>
                <w:szCs w:val="18"/>
              </w:rPr>
              <w:t>－</w:t>
            </w:r>
          </w:p>
        </w:tc>
        <w:tc>
          <w:tcPr>
            <w:tcW w:w="992" w:type="dxa"/>
            <w:vAlign w:val="center"/>
          </w:tcPr>
          <w:p w14:paraId="562D43AD">
            <w:pPr>
              <w:spacing w:line="400" w:lineRule="exact"/>
              <w:rPr>
                <w:sz w:val="18"/>
                <w:szCs w:val="18"/>
              </w:rPr>
            </w:pPr>
            <w:r>
              <w:rPr>
                <w:sz w:val="18"/>
                <w:szCs w:val="18"/>
              </w:rPr>
              <w:t>－</w:t>
            </w:r>
          </w:p>
        </w:tc>
        <w:tc>
          <w:tcPr>
            <w:tcW w:w="992" w:type="dxa"/>
            <w:vAlign w:val="center"/>
          </w:tcPr>
          <w:p w14:paraId="7CCF5F6C">
            <w:pPr>
              <w:spacing w:line="400" w:lineRule="exact"/>
              <w:rPr>
                <w:sz w:val="18"/>
                <w:szCs w:val="18"/>
              </w:rPr>
            </w:pPr>
            <w:r>
              <w:rPr>
                <w:sz w:val="18"/>
                <w:szCs w:val="18"/>
              </w:rPr>
              <w:t>－</w:t>
            </w:r>
          </w:p>
        </w:tc>
        <w:tc>
          <w:tcPr>
            <w:tcW w:w="992" w:type="dxa"/>
            <w:vAlign w:val="center"/>
          </w:tcPr>
          <w:p w14:paraId="2CFA7B40">
            <w:pPr>
              <w:spacing w:line="400" w:lineRule="exact"/>
              <w:rPr>
                <w:sz w:val="18"/>
                <w:szCs w:val="18"/>
              </w:rPr>
            </w:pPr>
            <w:r>
              <w:rPr>
                <w:sz w:val="18"/>
                <w:szCs w:val="18"/>
              </w:rPr>
              <w:t>0.738</w:t>
            </w:r>
          </w:p>
        </w:tc>
        <w:tc>
          <w:tcPr>
            <w:tcW w:w="993" w:type="dxa"/>
            <w:vAlign w:val="center"/>
          </w:tcPr>
          <w:p w14:paraId="5C2A8688">
            <w:pPr>
              <w:spacing w:line="400" w:lineRule="exact"/>
              <w:rPr>
                <w:sz w:val="18"/>
                <w:szCs w:val="18"/>
              </w:rPr>
            </w:pPr>
            <w:r>
              <w:rPr>
                <w:sz w:val="18"/>
                <w:szCs w:val="18"/>
              </w:rPr>
              <w:t>2.941</w:t>
            </w:r>
          </w:p>
        </w:tc>
      </w:tr>
      <w:tr w14:paraId="4303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BC3590B">
            <w:pPr>
              <w:spacing w:line="400" w:lineRule="exact"/>
              <w:rPr>
                <w:sz w:val="18"/>
                <w:szCs w:val="18"/>
              </w:rPr>
            </w:pPr>
            <w:r>
              <w:rPr>
                <w:sz w:val="18"/>
                <w:szCs w:val="18"/>
              </w:rPr>
              <w:t>外表面太阳辐射吸收系数</w:t>
            </w:r>
          </w:p>
        </w:tc>
        <w:tc>
          <w:tcPr>
            <w:tcW w:w="5811" w:type="dxa"/>
            <w:gridSpan w:val="6"/>
          </w:tcPr>
          <w:p w14:paraId="786DCF7F">
            <w:pPr>
              <w:spacing w:line="400" w:lineRule="exact"/>
              <w:jc w:val="center"/>
              <w:rPr>
                <w:sz w:val="18"/>
                <w:szCs w:val="18"/>
              </w:rPr>
            </w:pPr>
            <w:r>
              <w:rPr>
                <w:sz w:val="18"/>
                <w:szCs w:val="18"/>
              </w:rPr>
              <w:t>0.75</w:t>
            </w:r>
          </w:p>
        </w:tc>
      </w:tr>
      <w:tr w14:paraId="1553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6236655">
            <w:pPr>
              <w:spacing w:line="400" w:lineRule="exact"/>
              <w:rPr>
                <w:sz w:val="18"/>
                <w:szCs w:val="18"/>
              </w:rPr>
            </w:pPr>
            <w:r>
              <w:rPr>
                <w:sz w:val="18"/>
                <w:szCs w:val="18"/>
              </w:rPr>
              <w:t>传热系数K=1/(0.15+∑R)</w:t>
            </w:r>
          </w:p>
        </w:tc>
        <w:tc>
          <w:tcPr>
            <w:tcW w:w="5811" w:type="dxa"/>
            <w:gridSpan w:val="6"/>
          </w:tcPr>
          <w:p w14:paraId="3C59A3B1">
            <w:pPr>
              <w:spacing w:line="400" w:lineRule="exact"/>
              <w:jc w:val="center"/>
              <w:rPr>
                <w:sz w:val="18"/>
                <w:szCs w:val="18"/>
              </w:rPr>
            </w:pPr>
            <w:r>
              <w:rPr>
                <w:sz w:val="18"/>
                <w:szCs w:val="18"/>
              </w:rPr>
              <w:t>1.13</w:t>
            </w:r>
          </w:p>
        </w:tc>
      </w:tr>
    </w:tbl>
    <w:p w14:paraId="79975BD3">
      <w:pPr>
        <w:spacing w:line="400" w:lineRule="exact"/>
        <w:ind w:firstLine="3360" w:firstLineChars="1600"/>
        <w:rPr>
          <w:rFonts w:ascii="微软雅黑" w:hAnsi="微软雅黑" w:eastAsia="微软雅黑"/>
          <w:lang w:val="en-GB"/>
        </w:rPr>
      </w:pPr>
    </w:p>
    <w:p w14:paraId="54EFC4A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热桥梁构造一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427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8179413">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FA9BDC6">
            <w:pPr>
              <w:spacing w:line="400" w:lineRule="exact"/>
              <w:jc w:val="center"/>
              <w:rPr>
                <w:sz w:val="18"/>
                <w:szCs w:val="18"/>
              </w:rPr>
            </w:pPr>
            <w:r>
              <w:rPr>
                <w:sz w:val="18"/>
                <w:szCs w:val="18"/>
              </w:rPr>
              <w:t>厚度</w:t>
            </w:r>
          </w:p>
          <w:p w14:paraId="6824ADD4">
            <w:pPr>
              <w:spacing w:line="400" w:lineRule="exact"/>
              <w:jc w:val="center"/>
              <w:rPr>
                <w:sz w:val="18"/>
                <w:szCs w:val="18"/>
              </w:rPr>
            </w:pPr>
            <w:r>
              <w:rPr>
                <w:sz w:val="18"/>
                <w:szCs w:val="18"/>
              </w:rPr>
              <w:t>δ</w:t>
            </w:r>
          </w:p>
        </w:tc>
        <w:tc>
          <w:tcPr>
            <w:tcW w:w="993" w:type="dxa"/>
            <w:shd w:val="clear" w:color="auto" w:fill="E6E6E6"/>
            <w:vAlign w:val="center"/>
          </w:tcPr>
          <w:p w14:paraId="56A0DAE8">
            <w:pPr>
              <w:spacing w:line="400" w:lineRule="exact"/>
              <w:jc w:val="center"/>
              <w:rPr>
                <w:sz w:val="18"/>
                <w:szCs w:val="18"/>
              </w:rPr>
            </w:pPr>
            <w:r>
              <w:rPr>
                <w:sz w:val="18"/>
                <w:szCs w:val="18"/>
              </w:rPr>
              <w:t>导热系数</w:t>
            </w:r>
          </w:p>
          <w:p w14:paraId="13A90192">
            <w:pPr>
              <w:spacing w:line="400" w:lineRule="exact"/>
              <w:jc w:val="center"/>
              <w:rPr>
                <w:sz w:val="18"/>
                <w:szCs w:val="18"/>
              </w:rPr>
            </w:pPr>
            <w:r>
              <w:rPr>
                <w:sz w:val="18"/>
                <w:szCs w:val="18"/>
              </w:rPr>
              <w:t>λ</w:t>
            </w:r>
          </w:p>
        </w:tc>
        <w:tc>
          <w:tcPr>
            <w:tcW w:w="992" w:type="dxa"/>
            <w:shd w:val="clear" w:color="auto" w:fill="E6E6E6"/>
            <w:vAlign w:val="center"/>
          </w:tcPr>
          <w:p w14:paraId="3BA255BB">
            <w:pPr>
              <w:spacing w:line="400" w:lineRule="exact"/>
              <w:jc w:val="center"/>
              <w:rPr>
                <w:sz w:val="18"/>
                <w:szCs w:val="18"/>
              </w:rPr>
            </w:pPr>
            <w:r>
              <w:rPr>
                <w:sz w:val="18"/>
                <w:szCs w:val="18"/>
              </w:rPr>
              <w:t>蓄热系数</w:t>
            </w:r>
          </w:p>
          <w:p w14:paraId="6DFA06E4">
            <w:pPr>
              <w:spacing w:line="400" w:lineRule="exact"/>
              <w:jc w:val="center"/>
              <w:rPr>
                <w:sz w:val="18"/>
                <w:szCs w:val="18"/>
              </w:rPr>
            </w:pPr>
            <w:r>
              <w:rPr>
                <w:sz w:val="18"/>
                <w:szCs w:val="18"/>
              </w:rPr>
              <w:t>S</w:t>
            </w:r>
          </w:p>
        </w:tc>
        <w:tc>
          <w:tcPr>
            <w:tcW w:w="992" w:type="dxa"/>
            <w:shd w:val="clear" w:color="auto" w:fill="E6E6E6"/>
            <w:vAlign w:val="center"/>
          </w:tcPr>
          <w:p w14:paraId="420DBB64">
            <w:pPr>
              <w:spacing w:line="400" w:lineRule="exact"/>
              <w:jc w:val="center"/>
              <w:rPr>
                <w:sz w:val="18"/>
                <w:szCs w:val="18"/>
              </w:rPr>
            </w:pPr>
            <w:r>
              <w:rPr>
                <w:sz w:val="18"/>
                <w:szCs w:val="18"/>
              </w:rPr>
              <w:t>修正系数</w:t>
            </w:r>
          </w:p>
          <w:p w14:paraId="3F568E57">
            <w:pPr>
              <w:spacing w:line="400" w:lineRule="exact"/>
              <w:jc w:val="center"/>
              <w:rPr>
                <w:sz w:val="18"/>
                <w:szCs w:val="18"/>
              </w:rPr>
            </w:pPr>
            <w:r>
              <w:rPr>
                <w:sz w:val="18"/>
                <w:szCs w:val="18"/>
              </w:rPr>
              <w:t>α</w:t>
            </w:r>
          </w:p>
        </w:tc>
        <w:tc>
          <w:tcPr>
            <w:tcW w:w="992" w:type="dxa"/>
            <w:shd w:val="clear" w:color="auto" w:fill="E6E6E6"/>
            <w:vAlign w:val="center"/>
          </w:tcPr>
          <w:p w14:paraId="63955C94">
            <w:pPr>
              <w:spacing w:line="400" w:lineRule="exact"/>
              <w:jc w:val="center"/>
              <w:rPr>
                <w:sz w:val="18"/>
                <w:szCs w:val="18"/>
              </w:rPr>
            </w:pPr>
            <w:r>
              <w:rPr>
                <w:sz w:val="18"/>
                <w:szCs w:val="18"/>
              </w:rPr>
              <w:t>热阻</w:t>
            </w:r>
          </w:p>
          <w:p w14:paraId="4C033022">
            <w:pPr>
              <w:spacing w:line="400" w:lineRule="exact"/>
              <w:jc w:val="center"/>
              <w:rPr>
                <w:sz w:val="18"/>
                <w:szCs w:val="18"/>
              </w:rPr>
            </w:pPr>
            <w:r>
              <w:rPr>
                <w:sz w:val="18"/>
                <w:szCs w:val="18"/>
              </w:rPr>
              <w:t>R</w:t>
            </w:r>
          </w:p>
        </w:tc>
        <w:tc>
          <w:tcPr>
            <w:tcW w:w="993" w:type="dxa"/>
            <w:shd w:val="clear" w:color="auto" w:fill="E6E6E6"/>
            <w:vAlign w:val="center"/>
          </w:tcPr>
          <w:p w14:paraId="12BF21EB">
            <w:pPr>
              <w:spacing w:line="400" w:lineRule="exact"/>
              <w:jc w:val="center"/>
              <w:rPr>
                <w:sz w:val="18"/>
                <w:szCs w:val="18"/>
              </w:rPr>
            </w:pPr>
            <w:r>
              <w:rPr>
                <w:sz w:val="18"/>
                <w:szCs w:val="18"/>
              </w:rPr>
              <w:t>热惰性指标</w:t>
            </w:r>
          </w:p>
        </w:tc>
      </w:tr>
      <w:tr w14:paraId="1BF9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7684527">
            <w:pPr>
              <w:spacing w:line="400" w:lineRule="exact"/>
              <w:jc w:val="center"/>
              <w:rPr>
                <w:sz w:val="18"/>
                <w:szCs w:val="18"/>
              </w:rPr>
            </w:pPr>
          </w:p>
        </w:tc>
        <w:tc>
          <w:tcPr>
            <w:tcW w:w="849" w:type="dxa"/>
            <w:shd w:val="clear" w:color="auto" w:fill="E6E6E6"/>
            <w:vAlign w:val="center"/>
          </w:tcPr>
          <w:p w14:paraId="20063656">
            <w:pPr>
              <w:spacing w:line="400" w:lineRule="exact"/>
              <w:jc w:val="center"/>
              <w:rPr>
                <w:sz w:val="18"/>
                <w:szCs w:val="18"/>
              </w:rPr>
            </w:pPr>
            <w:r>
              <w:rPr>
                <w:sz w:val="18"/>
                <w:szCs w:val="18"/>
              </w:rPr>
              <w:t>(mm)</w:t>
            </w:r>
          </w:p>
        </w:tc>
        <w:tc>
          <w:tcPr>
            <w:tcW w:w="993" w:type="dxa"/>
            <w:shd w:val="clear" w:color="auto" w:fill="E6E6E6"/>
            <w:vAlign w:val="center"/>
          </w:tcPr>
          <w:p w14:paraId="768B8EC6">
            <w:pPr>
              <w:spacing w:line="400" w:lineRule="exact"/>
              <w:jc w:val="center"/>
              <w:rPr>
                <w:sz w:val="18"/>
                <w:szCs w:val="18"/>
              </w:rPr>
            </w:pPr>
            <w:r>
              <w:rPr>
                <w:sz w:val="18"/>
                <w:szCs w:val="18"/>
              </w:rPr>
              <w:t>W/(m.K)</w:t>
            </w:r>
          </w:p>
        </w:tc>
        <w:tc>
          <w:tcPr>
            <w:tcW w:w="992" w:type="dxa"/>
            <w:shd w:val="clear" w:color="auto" w:fill="E6E6E6"/>
            <w:vAlign w:val="center"/>
          </w:tcPr>
          <w:p w14:paraId="2E6C4BCE">
            <w:pPr>
              <w:spacing w:line="400" w:lineRule="exact"/>
              <w:jc w:val="center"/>
              <w:rPr>
                <w:sz w:val="18"/>
                <w:szCs w:val="18"/>
              </w:rPr>
            </w:pPr>
            <w:r>
              <w:rPr>
                <w:sz w:val="18"/>
                <w:szCs w:val="18"/>
              </w:rPr>
              <w:t>W/(㎡.K)</w:t>
            </w:r>
          </w:p>
        </w:tc>
        <w:tc>
          <w:tcPr>
            <w:tcW w:w="992" w:type="dxa"/>
            <w:shd w:val="clear" w:color="auto" w:fill="E6E6E6"/>
            <w:vAlign w:val="center"/>
          </w:tcPr>
          <w:p w14:paraId="7AB7897D">
            <w:pPr>
              <w:spacing w:line="400" w:lineRule="exact"/>
              <w:jc w:val="center"/>
              <w:rPr>
                <w:sz w:val="18"/>
                <w:szCs w:val="18"/>
              </w:rPr>
            </w:pPr>
          </w:p>
        </w:tc>
        <w:tc>
          <w:tcPr>
            <w:tcW w:w="992" w:type="dxa"/>
            <w:shd w:val="clear" w:color="auto" w:fill="E6E6E6"/>
            <w:vAlign w:val="center"/>
          </w:tcPr>
          <w:p w14:paraId="01C50BF9">
            <w:pPr>
              <w:spacing w:line="400" w:lineRule="exact"/>
              <w:jc w:val="center"/>
              <w:rPr>
                <w:sz w:val="18"/>
                <w:szCs w:val="18"/>
              </w:rPr>
            </w:pPr>
            <w:r>
              <w:rPr>
                <w:sz w:val="18"/>
                <w:szCs w:val="18"/>
              </w:rPr>
              <w:t>(㎡K)/W</w:t>
            </w:r>
          </w:p>
        </w:tc>
        <w:tc>
          <w:tcPr>
            <w:tcW w:w="993" w:type="dxa"/>
            <w:shd w:val="clear" w:color="auto" w:fill="E6E6E6"/>
            <w:vAlign w:val="center"/>
          </w:tcPr>
          <w:p w14:paraId="589615F9">
            <w:pPr>
              <w:spacing w:line="400" w:lineRule="exact"/>
              <w:jc w:val="center"/>
              <w:rPr>
                <w:sz w:val="18"/>
                <w:szCs w:val="18"/>
              </w:rPr>
            </w:pPr>
            <w:r>
              <w:rPr>
                <w:sz w:val="18"/>
                <w:szCs w:val="18"/>
              </w:rPr>
              <w:t>D=R*S</w:t>
            </w:r>
          </w:p>
        </w:tc>
      </w:tr>
      <w:tr w14:paraId="2BD2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02F049">
            <w:pPr>
              <w:spacing w:line="400" w:lineRule="exact"/>
              <w:rPr>
                <w:sz w:val="18"/>
                <w:szCs w:val="18"/>
              </w:rPr>
            </w:pPr>
            <w:r>
              <w:rPr>
                <w:sz w:val="18"/>
                <w:szCs w:val="18"/>
              </w:rPr>
              <w:t>水泥砂浆</w:t>
            </w:r>
          </w:p>
        </w:tc>
        <w:tc>
          <w:tcPr>
            <w:tcW w:w="849" w:type="dxa"/>
            <w:vAlign w:val="center"/>
          </w:tcPr>
          <w:p w14:paraId="3758820E">
            <w:pPr>
              <w:spacing w:line="400" w:lineRule="exact"/>
              <w:rPr>
                <w:sz w:val="18"/>
                <w:szCs w:val="18"/>
              </w:rPr>
            </w:pPr>
            <w:r>
              <w:rPr>
                <w:sz w:val="18"/>
                <w:szCs w:val="18"/>
              </w:rPr>
              <w:t>20</w:t>
            </w:r>
          </w:p>
        </w:tc>
        <w:tc>
          <w:tcPr>
            <w:tcW w:w="993" w:type="dxa"/>
            <w:vAlign w:val="center"/>
          </w:tcPr>
          <w:p w14:paraId="362A72E6">
            <w:pPr>
              <w:spacing w:line="400" w:lineRule="exact"/>
              <w:rPr>
                <w:sz w:val="18"/>
                <w:szCs w:val="18"/>
              </w:rPr>
            </w:pPr>
            <w:r>
              <w:rPr>
                <w:sz w:val="18"/>
                <w:szCs w:val="18"/>
              </w:rPr>
              <w:t>0.930</w:t>
            </w:r>
          </w:p>
        </w:tc>
        <w:tc>
          <w:tcPr>
            <w:tcW w:w="992" w:type="dxa"/>
            <w:vAlign w:val="center"/>
          </w:tcPr>
          <w:p w14:paraId="030A5991">
            <w:pPr>
              <w:spacing w:line="400" w:lineRule="exact"/>
              <w:rPr>
                <w:sz w:val="18"/>
                <w:szCs w:val="18"/>
              </w:rPr>
            </w:pPr>
            <w:r>
              <w:rPr>
                <w:sz w:val="18"/>
                <w:szCs w:val="18"/>
              </w:rPr>
              <w:t>11.370</w:t>
            </w:r>
          </w:p>
        </w:tc>
        <w:tc>
          <w:tcPr>
            <w:tcW w:w="992" w:type="dxa"/>
            <w:vAlign w:val="center"/>
          </w:tcPr>
          <w:p w14:paraId="6C7485B5">
            <w:pPr>
              <w:spacing w:line="400" w:lineRule="exact"/>
              <w:rPr>
                <w:sz w:val="18"/>
                <w:szCs w:val="18"/>
              </w:rPr>
            </w:pPr>
            <w:r>
              <w:rPr>
                <w:sz w:val="18"/>
                <w:szCs w:val="18"/>
              </w:rPr>
              <w:t>1.00</w:t>
            </w:r>
          </w:p>
        </w:tc>
        <w:tc>
          <w:tcPr>
            <w:tcW w:w="992" w:type="dxa"/>
            <w:vAlign w:val="center"/>
          </w:tcPr>
          <w:p w14:paraId="09FBE34D">
            <w:pPr>
              <w:spacing w:line="400" w:lineRule="exact"/>
              <w:rPr>
                <w:sz w:val="18"/>
                <w:szCs w:val="18"/>
              </w:rPr>
            </w:pPr>
            <w:r>
              <w:rPr>
                <w:sz w:val="18"/>
                <w:szCs w:val="18"/>
              </w:rPr>
              <w:t>0.022</w:t>
            </w:r>
          </w:p>
        </w:tc>
        <w:tc>
          <w:tcPr>
            <w:tcW w:w="993" w:type="dxa"/>
            <w:vAlign w:val="center"/>
          </w:tcPr>
          <w:p w14:paraId="69439054">
            <w:pPr>
              <w:spacing w:line="400" w:lineRule="exact"/>
              <w:rPr>
                <w:sz w:val="18"/>
                <w:szCs w:val="18"/>
              </w:rPr>
            </w:pPr>
            <w:r>
              <w:rPr>
                <w:sz w:val="18"/>
                <w:szCs w:val="18"/>
              </w:rPr>
              <w:t>0.245</w:t>
            </w:r>
          </w:p>
        </w:tc>
      </w:tr>
      <w:tr w14:paraId="1FDA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304BF7">
            <w:pPr>
              <w:spacing w:line="400" w:lineRule="exact"/>
              <w:rPr>
                <w:sz w:val="18"/>
                <w:szCs w:val="18"/>
              </w:rPr>
            </w:pPr>
            <w:r>
              <w:rPr>
                <w:sz w:val="18"/>
                <w:szCs w:val="18"/>
              </w:rPr>
              <w:t>挤塑聚苯乙烯泡沫塑料（带表皮）</w:t>
            </w:r>
          </w:p>
        </w:tc>
        <w:tc>
          <w:tcPr>
            <w:tcW w:w="849" w:type="dxa"/>
            <w:vAlign w:val="center"/>
          </w:tcPr>
          <w:p w14:paraId="598AD3A9">
            <w:pPr>
              <w:spacing w:line="400" w:lineRule="exact"/>
              <w:rPr>
                <w:sz w:val="18"/>
                <w:szCs w:val="18"/>
              </w:rPr>
            </w:pPr>
            <w:r>
              <w:rPr>
                <w:sz w:val="18"/>
                <w:szCs w:val="18"/>
              </w:rPr>
              <w:t>20</w:t>
            </w:r>
          </w:p>
        </w:tc>
        <w:tc>
          <w:tcPr>
            <w:tcW w:w="993" w:type="dxa"/>
            <w:vAlign w:val="center"/>
          </w:tcPr>
          <w:p w14:paraId="2EBD4C97">
            <w:pPr>
              <w:spacing w:line="400" w:lineRule="exact"/>
              <w:rPr>
                <w:sz w:val="18"/>
                <w:szCs w:val="18"/>
              </w:rPr>
            </w:pPr>
            <w:r>
              <w:rPr>
                <w:sz w:val="18"/>
                <w:szCs w:val="18"/>
              </w:rPr>
              <w:t>0.030</w:t>
            </w:r>
          </w:p>
        </w:tc>
        <w:tc>
          <w:tcPr>
            <w:tcW w:w="992" w:type="dxa"/>
            <w:vAlign w:val="center"/>
          </w:tcPr>
          <w:p w14:paraId="72369206">
            <w:pPr>
              <w:spacing w:line="400" w:lineRule="exact"/>
              <w:rPr>
                <w:sz w:val="18"/>
                <w:szCs w:val="18"/>
              </w:rPr>
            </w:pPr>
            <w:r>
              <w:rPr>
                <w:sz w:val="18"/>
                <w:szCs w:val="18"/>
              </w:rPr>
              <w:t>0.340</w:t>
            </w:r>
          </w:p>
        </w:tc>
        <w:tc>
          <w:tcPr>
            <w:tcW w:w="992" w:type="dxa"/>
            <w:vAlign w:val="center"/>
          </w:tcPr>
          <w:p w14:paraId="62B45AE8">
            <w:pPr>
              <w:spacing w:line="400" w:lineRule="exact"/>
              <w:rPr>
                <w:sz w:val="18"/>
                <w:szCs w:val="18"/>
              </w:rPr>
            </w:pPr>
            <w:r>
              <w:rPr>
                <w:sz w:val="18"/>
                <w:szCs w:val="18"/>
              </w:rPr>
              <w:t>1.20</w:t>
            </w:r>
          </w:p>
        </w:tc>
        <w:tc>
          <w:tcPr>
            <w:tcW w:w="992" w:type="dxa"/>
            <w:vAlign w:val="center"/>
          </w:tcPr>
          <w:p w14:paraId="463FBB28">
            <w:pPr>
              <w:spacing w:line="400" w:lineRule="exact"/>
              <w:rPr>
                <w:sz w:val="18"/>
                <w:szCs w:val="18"/>
              </w:rPr>
            </w:pPr>
            <w:r>
              <w:rPr>
                <w:sz w:val="18"/>
                <w:szCs w:val="18"/>
              </w:rPr>
              <w:t>0.556</w:t>
            </w:r>
          </w:p>
        </w:tc>
        <w:tc>
          <w:tcPr>
            <w:tcW w:w="993" w:type="dxa"/>
            <w:vAlign w:val="center"/>
          </w:tcPr>
          <w:p w14:paraId="4300DF13">
            <w:pPr>
              <w:spacing w:line="400" w:lineRule="exact"/>
              <w:rPr>
                <w:sz w:val="18"/>
                <w:szCs w:val="18"/>
              </w:rPr>
            </w:pPr>
            <w:r>
              <w:rPr>
                <w:sz w:val="18"/>
                <w:szCs w:val="18"/>
              </w:rPr>
              <w:t>0.227</w:t>
            </w:r>
          </w:p>
        </w:tc>
      </w:tr>
      <w:tr w14:paraId="1A5F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F7FCF5">
            <w:pPr>
              <w:spacing w:line="400" w:lineRule="exact"/>
              <w:rPr>
                <w:sz w:val="18"/>
                <w:szCs w:val="18"/>
              </w:rPr>
            </w:pPr>
            <w:r>
              <w:rPr>
                <w:sz w:val="18"/>
                <w:szCs w:val="18"/>
              </w:rPr>
              <w:t>水泥砂浆</w:t>
            </w:r>
          </w:p>
        </w:tc>
        <w:tc>
          <w:tcPr>
            <w:tcW w:w="849" w:type="dxa"/>
            <w:vAlign w:val="center"/>
          </w:tcPr>
          <w:p w14:paraId="753B0A16">
            <w:pPr>
              <w:spacing w:line="400" w:lineRule="exact"/>
              <w:rPr>
                <w:sz w:val="18"/>
                <w:szCs w:val="18"/>
              </w:rPr>
            </w:pPr>
            <w:r>
              <w:rPr>
                <w:sz w:val="18"/>
                <w:szCs w:val="18"/>
              </w:rPr>
              <w:t>20</w:t>
            </w:r>
          </w:p>
        </w:tc>
        <w:tc>
          <w:tcPr>
            <w:tcW w:w="993" w:type="dxa"/>
            <w:vAlign w:val="center"/>
          </w:tcPr>
          <w:p w14:paraId="6FDFDFF7">
            <w:pPr>
              <w:spacing w:line="400" w:lineRule="exact"/>
              <w:rPr>
                <w:sz w:val="18"/>
                <w:szCs w:val="18"/>
              </w:rPr>
            </w:pPr>
            <w:r>
              <w:rPr>
                <w:sz w:val="18"/>
                <w:szCs w:val="18"/>
              </w:rPr>
              <w:t>0.930</w:t>
            </w:r>
          </w:p>
        </w:tc>
        <w:tc>
          <w:tcPr>
            <w:tcW w:w="992" w:type="dxa"/>
            <w:vAlign w:val="center"/>
          </w:tcPr>
          <w:p w14:paraId="220AA62E">
            <w:pPr>
              <w:spacing w:line="400" w:lineRule="exact"/>
              <w:rPr>
                <w:sz w:val="18"/>
                <w:szCs w:val="18"/>
              </w:rPr>
            </w:pPr>
            <w:r>
              <w:rPr>
                <w:sz w:val="18"/>
                <w:szCs w:val="18"/>
              </w:rPr>
              <w:t>11.370</w:t>
            </w:r>
          </w:p>
        </w:tc>
        <w:tc>
          <w:tcPr>
            <w:tcW w:w="992" w:type="dxa"/>
            <w:vAlign w:val="center"/>
          </w:tcPr>
          <w:p w14:paraId="67AFD5F7">
            <w:pPr>
              <w:spacing w:line="400" w:lineRule="exact"/>
              <w:rPr>
                <w:sz w:val="18"/>
                <w:szCs w:val="18"/>
              </w:rPr>
            </w:pPr>
            <w:r>
              <w:rPr>
                <w:sz w:val="18"/>
                <w:szCs w:val="18"/>
              </w:rPr>
              <w:t>1.00</w:t>
            </w:r>
          </w:p>
        </w:tc>
        <w:tc>
          <w:tcPr>
            <w:tcW w:w="992" w:type="dxa"/>
            <w:vAlign w:val="center"/>
          </w:tcPr>
          <w:p w14:paraId="1F4E46FD">
            <w:pPr>
              <w:spacing w:line="400" w:lineRule="exact"/>
              <w:rPr>
                <w:sz w:val="18"/>
                <w:szCs w:val="18"/>
              </w:rPr>
            </w:pPr>
            <w:r>
              <w:rPr>
                <w:sz w:val="18"/>
                <w:szCs w:val="18"/>
              </w:rPr>
              <w:t>0.022</w:t>
            </w:r>
          </w:p>
        </w:tc>
        <w:tc>
          <w:tcPr>
            <w:tcW w:w="993" w:type="dxa"/>
            <w:vAlign w:val="center"/>
          </w:tcPr>
          <w:p w14:paraId="726ACE8F">
            <w:pPr>
              <w:spacing w:line="400" w:lineRule="exact"/>
              <w:rPr>
                <w:sz w:val="18"/>
                <w:szCs w:val="18"/>
              </w:rPr>
            </w:pPr>
            <w:r>
              <w:rPr>
                <w:sz w:val="18"/>
                <w:szCs w:val="18"/>
              </w:rPr>
              <w:t>0.245</w:t>
            </w:r>
          </w:p>
        </w:tc>
      </w:tr>
      <w:tr w14:paraId="4800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050E14">
            <w:pPr>
              <w:spacing w:line="400" w:lineRule="exact"/>
              <w:rPr>
                <w:sz w:val="18"/>
                <w:szCs w:val="18"/>
              </w:rPr>
            </w:pPr>
            <w:r>
              <w:rPr>
                <w:sz w:val="18"/>
                <w:szCs w:val="18"/>
              </w:rPr>
              <w:t>钢筋混凝土</w:t>
            </w:r>
          </w:p>
        </w:tc>
        <w:tc>
          <w:tcPr>
            <w:tcW w:w="849" w:type="dxa"/>
            <w:vAlign w:val="center"/>
          </w:tcPr>
          <w:p w14:paraId="1B390674">
            <w:pPr>
              <w:spacing w:line="400" w:lineRule="exact"/>
              <w:rPr>
                <w:sz w:val="18"/>
                <w:szCs w:val="18"/>
              </w:rPr>
            </w:pPr>
            <w:r>
              <w:rPr>
                <w:sz w:val="18"/>
                <w:szCs w:val="18"/>
              </w:rPr>
              <w:t>200</w:t>
            </w:r>
          </w:p>
        </w:tc>
        <w:tc>
          <w:tcPr>
            <w:tcW w:w="993" w:type="dxa"/>
            <w:vAlign w:val="center"/>
          </w:tcPr>
          <w:p w14:paraId="72E9B955">
            <w:pPr>
              <w:spacing w:line="400" w:lineRule="exact"/>
              <w:rPr>
                <w:sz w:val="18"/>
                <w:szCs w:val="18"/>
              </w:rPr>
            </w:pPr>
            <w:r>
              <w:rPr>
                <w:sz w:val="18"/>
                <w:szCs w:val="18"/>
              </w:rPr>
              <w:t>1.740</w:t>
            </w:r>
          </w:p>
        </w:tc>
        <w:tc>
          <w:tcPr>
            <w:tcW w:w="992" w:type="dxa"/>
            <w:vAlign w:val="center"/>
          </w:tcPr>
          <w:p w14:paraId="12E8C8D7">
            <w:pPr>
              <w:spacing w:line="400" w:lineRule="exact"/>
              <w:rPr>
                <w:sz w:val="18"/>
                <w:szCs w:val="18"/>
              </w:rPr>
            </w:pPr>
            <w:r>
              <w:rPr>
                <w:sz w:val="18"/>
                <w:szCs w:val="18"/>
              </w:rPr>
              <w:t>17.200</w:t>
            </w:r>
          </w:p>
        </w:tc>
        <w:tc>
          <w:tcPr>
            <w:tcW w:w="992" w:type="dxa"/>
            <w:vAlign w:val="center"/>
          </w:tcPr>
          <w:p w14:paraId="330F9710">
            <w:pPr>
              <w:spacing w:line="400" w:lineRule="exact"/>
              <w:rPr>
                <w:sz w:val="18"/>
                <w:szCs w:val="18"/>
              </w:rPr>
            </w:pPr>
            <w:r>
              <w:rPr>
                <w:sz w:val="18"/>
                <w:szCs w:val="18"/>
              </w:rPr>
              <w:t>1.00</w:t>
            </w:r>
          </w:p>
        </w:tc>
        <w:tc>
          <w:tcPr>
            <w:tcW w:w="992" w:type="dxa"/>
            <w:vAlign w:val="center"/>
          </w:tcPr>
          <w:p w14:paraId="6B244335">
            <w:pPr>
              <w:spacing w:line="400" w:lineRule="exact"/>
              <w:rPr>
                <w:sz w:val="18"/>
                <w:szCs w:val="18"/>
              </w:rPr>
            </w:pPr>
            <w:r>
              <w:rPr>
                <w:sz w:val="18"/>
                <w:szCs w:val="18"/>
              </w:rPr>
              <w:t>0.115</w:t>
            </w:r>
          </w:p>
        </w:tc>
        <w:tc>
          <w:tcPr>
            <w:tcW w:w="993" w:type="dxa"/>
            <w:vAlign w:val="center"/>
          </w:tcPr>
          <w:p w14:paraId="4183FF50">
            <w:pPr>
              <w:spacing w:line="400" w:lineRule="exact"/>
              <w:rPr>
                <w:sz w:val="18"/>
                <w:szCs w:val="18"/>
              </w:rPr>
            </w:pPr>
            <w:r>
              <w:rPr>
                <w:sz w:val="18"/>
                <w:szCs w:val="18"/>
              </w:rPr>
              <w:t>1.977</w:t>
            </w:r>
          </w:p>
        </w:tc>
      </w:tr>
      <w:tr w14:paraId="1D99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033724">
            <w:pPr>
              <w:spacing w:line="400" w:lineRule="exact"/>
              <w:rPr>
                <w:sz w:val="18"/>
                <w:szCs w:val="18"/>
              </w:rPr>
            </w:pPr>
            <w:r>
              <w:rPr>
                <w:sz w:val="18"/>
                <w:szCs w:val="18"/>
              </w:rPr>
              <w:t>石灰砂浆</w:t>
            </w:r>
          </w:p>
        </w:tc>
        <w:tc>
          <w:tcPr>
            <w:tcW w:w="849" w:type="dxa"/>
            <w:vAlign w:val="center"/>
          </w:tcPr>
          <w:p w14:paraId="5980C09E">
            <w:pPr>
              <w:spacing w:line="400" w:lineRule="exact"/>
              <w:rPr>
                <w:sz w:val="18"/>
                <w:szCs w:val="18"/>
              </w:rPr>
            </w:pPr>
            <w:r>
              <w:rPr>
                <w:sz w:val="18"/>
                <w:szCs w:val="18"/>
              </w:rPr>
              <w:t>20</w:t>
            </w:r>
          </w:p>
        </w:tc>
        <w:tc>
          <w:tcPr>
            <w:tcW w:w="993" w:type="dxa"/>
            <w:vAlign w:val="center"/>
          </w:tcPr>
          <w:p w14:paraId="46B1542B">
            <w:pPr>
              <w:spacing w:line="400" w:lineRule="exact"/>
              <w:rPr>
                <w:sz w:val="18"/>
                <w:szCs w:val="18"/>
              </w:rPr>
            </w:pPr>
            <w:r>
              <w:rPr>
                <w:sz w:val="18"/>
                <w:szCs w:val="18"/>
              </w:rPr>
              <w:t>0.810</w:t>
            </w:r>
          </w:p>
        </w:tc>
        <w:tc>
          <w:tcPr>
            <w:tcW w:w="992" w:type="dxa"/>
            <w:vAlign w:val="center"/>
          </w:tcPr>
          <w:p w14:paraId="148558B0">
            <w:pPr>
              <w:spacing w:line="400" w:lineRule="exact"/>
              <w:rPr>
                <w:sz w:val="18"/>
                <w:szCs w:val="18"/>
              </w:rPr>
            </w:pPr>
            <w:r>
              <w:rPr>
                <w:sz w:val="18"/>
                <w:szCs w:val="18"/>
              </w:rPr>
              <w:t>10.070</w:t>
            </w:r>
          </w:p>
        </w:tc>
        <w:tc>
          <w:tcPr>
            <w:tcW w:w="992" w:type="dxa"/>
            <w:vAlign w:val="center"/>
          </w:tcPr>
          <w:p w14:paraId="7877BB76">
            <w:pPr>
              <w:spacing w:line="400" w:lineRule="exact"/>
              <w:rPr>
                <w:sz w:val="18"/>
                <w:szCs w:val="18"/>
              </w:rPr>
            </w:pPr>
            <w:r>
              <w:rPr>
                <w:sz w:val="18"/>
                <w:szCs w:val="18"/>
              </w:rPr>
              <w:t>1.00</w:t>
            </w:r>
          </w:p>
        </w:tc>
        <w:tc>
          <w:tcPr>
            <w:tcW w:w="992" w:type="dxa"/>
            <w:vAlign w:val="center"/>
          </w:tcPr>
          <w:p w14:paraId="1522B1E6">
            <w:pPr>
              <w:spacing w:line="400" w:lineRule="exact"/>
              <w:rPr>
                <w:sz w:val="18"/>
                <w:szCs w:val="18"/>
              </w:rPr>
            </w:pPr>
            <w:r>
              <w:rPr>
                <w:sz w:val="18"/>
                <w:szCs w:val="18"/>
              </w:rPr>
              <w:t>0.025</w:t>
            </w:r>
          </w:p>
        </w:tc>
        <w:tc>
          <w:tcPr>
            <w:tcW w:w="993" w:type="dxa"/>
            <w:vAlign w:val="center"/>
          </w:tcPr>
          <w:p w14:paraId="25386860">
            <w:pPr>
              <w:spacing w:line="400" w:lineRule="exact"/>
              <w:rPr>
                <w:sz w:val="18"/>
                <w:szCs w:val="18"/>
              </w:rPr>
            </w:pPr>
            <w:r>
              <w:rPr>
                <w:sz w:val="18"/>
                <w:szCs w:val="18"/>
              </w:rPr>
              <w:t>0.249</w:t>
            </w:r>
          </w:p>
        </w:tc>
      </w:tr>
      <w:tr w14:paraId="4C9E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81876C">
            <w:pPr>
              <w:spacing w:line="400" w:lineRule="exact"/>
              <w:rPr>
                <w:sz w:val="18"/>
                <w:szCs w:val="18"/>
              </w:rPr>
            </w:pPr>
            <w:r>
              <w:rPr>
                <w:sz w:val="18"/>
                <w:szCs w:val="18"/>
              </w:rPr>
              <w:t>各层之和∑</w:t>
            </w:r>
          </w:p>
        </w:tc>
        <w:tc>
          <w:tcPr>
            <w:tcW w:w="849" w:type="dxa"/>
            <w:vAlign w:val="center"/>
          </w:tcPr>
          <w:p w14:paraId="05671975">
            <w:pPr>
              <w:spacing w:line="400" w:lineRule="exact"/>
              <w:rPr>
                <w:sz w:val="18"/>
                <w:szCs w:val="18"/>
              </w:rPr>
            </w:pPr>
            <w:r>
              <w:rPr>
                <w:sz w:val="18"/>
                <w:szCs w:val="18"/>
              </w:rPr>
              <w:t>280</w:t>
            </w:r>
          </w:p>
        </w:tc>
        <w:tc>
          <w:tcPr>
            <w:tcW w:w="993" w:type="dxa"/>
            <w:vAlign w:val="center"/>
          </w:tcPr>
          <w:p w14:paraId="64E40C37">
            <w:pPr>
              <w:spacing w:line="400" w:lineRule="exact"/>
              <w:rPr>
                <w:sz w:val="18"/>
                <w:szCs w:val="18"/>
              </w:rPr>
            </w:pPr>
            <w:r>
              <w:rPr>
                <w:sz w:val="18"/>
                <w:szCs w:val="18"/>
              </w:rPr>
              <w:t>－</w:t>
            </w:r>
          </w:p>
        </w:tc>
        <w:tc>
          <w:tcPr>
            <w:tcW w:w="992" w:type="dxa"/>
            <w:vAlign w:val="center"/>
          </w:tcPr>
          <w:p w14:paraId="0AA392F8">
            <w:pPr>
              <w:spacing w:line="400" w:lineRule="exact"/>
              <w:rPr>
                <w:sz w:val="18"/>
                <w:szCs w:val="18"/>
              </w:rPr>
            </w:pPr>
            <w:r>
              <w:rPr>
                <w:sz w:val="18"/>
                <w:szCs w:val="18"/>
              </w:rPr>
              <w:t>－</w:t>
            </w:r>
          </w:p>
        </w:tc>
        <w:tc>
          <w:tcPr>
            <w:tcW w:w="992" w:type="dxa"/>
            <w:vAlign w:val="center"/>
          </w:tcPr>
          <w:p w14:paraId="1F65BE48">
            <w:pPr>
              <w:spacing w:line="400" w:lineRule="exact"/>
              <w:rPr>
                <w:sz w:val="18"/>
                <w:szCs w:val="18"/>
              </w:rPr>
            </w:pPr>
            <w:r>
              <w:rPr>
                <w:sz w:val="18"/>
                <w:szCs w:val="18"/>
              </w:rPr>
              <w:t>－</w:t>
            </w:r>
          </w:p>
        </w:tc>
        <w:tc>
          <w:tcPr>
            <w:tcW w:w="992" w:type="dxa"/>
            <w:vAlign w:val="center"/>
          </w:tcPr>
          <w:p w14:paraId="100416C7">
            <w:pPr>
              <w:spacing w:line="400" w:lineRule="exact"/>
              <w:rPr>
                <w:sz w:val="18"/>
                <w:szCs w:val="18"/>
              </w:rPr>
            </w:pPr>
            <w:r>
              <w:rPr>
                <w:sz w:val="18"/>
                <w:szCs w:val="18"/>
              </w:rPr>
              <w:t>0.738</w:t>
            </w:r>
          </w:p>
        </w:tc>
        <w:tc>
          <w:tcPr>
            <w:tcW w:w="993" w:type="dxa"/>
            <w:vAlign w:val="center"/>
          </w:tcPr>
          <w:p w14:paraId="69128300">
            <w:pPr>
              <w:spacing w:line="400" w:lineRule="exact"/>
              <w:rPr>
                <w:sz w:val="18"/>
                <w:szCs w:val="18"/>
              </w:rPr>
            </w:pPr>
            <w:r>
              <w:rPr>
                <w:sz w:val="18"/>
                <w:szCs w:val="18"/>
              </w:rPr>
              <w:t>2.941</w:t>
            </w:r>
          </w:p>
        </w:tc>
      </w:tr>
      <w:tr w14:paraId="7A25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2DF005">
            <w:pPr>
              <w:spacing w:line="400" w:lineRule="exact"/>
              <w:rPr>
                <w:sz w:val="18"/>
                <w:szCs w:val="18"/>
              </w:rPr>
            </w:pPr>
            <w:r>
              <w:rPr>
                <w:sz w:val="18"/>
                <w:szCs w:val="18"/>
              </w:rPr>
              <w:t>外表面太阳辐射吸收系数</w:t>
            </w:r>
          </w:p>
        </w:tc>
        <w:tc>
          <w:tcPr>
            <w:tcW w:w="5811" w:type="dxa"/>
            <w:gridSpan w:val="6"/>
          </w:tcPr>
          <w:p w14:paraId="4F1D6836">
            <w:pPr>
              <w:spacing w:line="400" w:lineRule="exact"/>
              <w:jc w:val="center"/>
              <w:rPr>
                <w:sz w:val="18"/>
                <w:szCs w:val="18"/>
              </w:rPr>
            </w:pPr>
            <w:r>
              <w:rPr>
                <w:sz w:val="18"/>
                <w:szCs w:val="18"/>
              </w:rPr>
              <w:t>0.75</w:t>
            </w:r>
          </w:p>
        </w:tc>
      </w:tr>
      <w:tr w14:paraId="3ED9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1B502A">
            <w:pPr>
              <w:spacing w:line="400" w:lineRule="exact"/>
              <w:rPr>
                <w:sz w:val="18"/>
                <w:szCs w:val="18"/>
              </w:rPr>
            </w:pPr>
            <w:r>
              <w:rPr>
                <w:sz w:val="18"/>
                <w:szCs w:val="18"/>
              </w:rPr>
              <w:t>传热系数K=1/(0.15+∑R)</w:t>
            </w:r>
          </w:p>
        </w:tc>
        <w:tc>
          <w:tcPr>
            <w:tcW w:w="5811" w:type="dxa"/>
            <w:gridSpan w:val="6"/>
          </w:tcPr>
          <w:p w14:paraId="50BE8FCB">
            <w:pPr>
              <w:spacing w:line="400" w:lineRule="exact"/>
              <w:jc w:val="center"/>
              <w:rPr>
                <w:sz w:val="18"/>
                <w:szCs w:val="18"/>
              </w:rPr>
            </w:pPr>
            <w:r>
              <w:rPr>
                <w:sz w:val="18"/>
                <w:szCs w:val="18"/>
              </w:rPr>
              <w:t>1.13</w:t>
            </w:r>
          </w:p>
        </w:tc>
      </w:tr>
    </w:tbl>
    <w:p w14:paraId="74982425">
      <w:pPr>
        <w:spacing w:line="400" w:lineRule="exact"/>
        <w:ind w:firstLine="3360" w:firstLineChars="1600"/>
        <w:rPr>
          <w:rFonts w:ascii="微软雅黑" w:hAnsi="微软雅黑" w:eastAsia="微软雅黑"/>
          <w:lang w:val="en-GB"/>
        </w:rPr>
      </w:pPr>
    </w:p>
    <w:p w14:paraId="753F900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C56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86FC11D">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C3D6AB1">
            <w:pPr>
              <w:spacing w:line="400" w:lineRule="exact"/>
              <w:jc w:val="center"/>
              <w:rPr>
                <w:sz w:val="18"/>
                <w:szCs w:val="18"/>
              </w:rPr>
            </w:pPr>
            <w:r>
              <w:rPr>
                <w:sz w:val="18"/>
                <w:szCs w:val="18"/>
              </w:rPr>
              <w:t>厚度</w:t>
            </w:r>
          </w:p>
          <w:p w14:paraId="6B3E67BD">
            <w:pPr>
              <w:spacing w:line="400" w:lineRule="exact"/>
              <w:jc w:val="center"/>
              <w:rPr>
                <w:sz w:val="18"/>
                <w:szCs w:val="18"/>
              </w:rPr>
            </w:pPr>
            <w:r>
              <w:rPr>
                <w:sz w:val="18"/>
                <w:szCs w:val="18"/>
              </w:rPr>
              <w:t>δ</w:t>
            </w:r>
          </w:p>
        </w:tc>
        <w:tc>
          <w:tcPr>
            <w:tcW w:w="993" w:type="dxa"/>
            <w:shd w:val="clear" w:color="auto" w:fill="E6E6E6"/>
            <w:vAlign w:val="center"/>
          </w:tcPr>
          <w:p w14:paraId="22B95C59">
            <w:pPr>
              <w:spacing w:line="400" w:lineRule="exact"/>
              <w:jc w:val="center"/>
              <w:rPr>
                <w:sz w:val="18"/>
                <w:szCs w:val="18"/>
              </w:rPr>
            </w:pPr>
            <w:r>
              <w:rPr>
                <w:sz w:val="18"/>
                <w:szCs w:val="18"/>
              </w:rPr>
              <w:t>导热系数</w:t>
            </w:r>
          </w:p>
          <w:p w14:paraId="7112285F">
            <w:pPr>
              <w:spacing w:line="400" w:lineRule="exact"/>
              <w:jc w:val="center"/>
              <w:rPr>
                <w:sz w:val="18"/>
                <w:szCs w:val="18"/>
              </w:rPr>
            </w:pPr>
            <w:r>
              <w:rPr>
                <w:sz w:val="18"/>
                <w:szCs w:val="18"/>
              </w:rPr>
              <w:t>λ</w:t>
            </w:r>
          </w:p>
        </w:tc>
        <w:tc>
          <w:tcPr>
            <w:tcW w:w="992" w:type="dxa"/>
            <w:shd w:val="clear" w:color="auto" w:fill="E6E6E6"/>
            <w:vAlign w:val="center"/>
          </w:tcPr>
          <w:p w14:paraId="3AAEA627">
            <w:pPr>
              <w:spacing w:line="400" w:lineRule="exact"/>
              <w:jc w:val="center"/>
              <w:rPr>
                <w:sz w:val="18"/>
                <w:szCs w:val="18"/>
              </w:rPr>
            </w:pPr>
            <w:r>
              <w:rPr>
                <w:sz w:val="18"/>
                <w:szCs w:val="18"/>
              </w:rPr>
              <w:t>蓄热系数</w:t>
            </w:r>
          </w:p>
          <w:p w14:paraId="18EE7B18">
            <w:pPr>
              <w:spacing w:line="400" w:lineRule="exact"/>
              <w:jc w:val="center"/>
              <w:rPr>
                <w:sz w:val="18"/>
                <w:szCs w:val="18"/>
              </w:rPr>
            </w:pPr>
            <w:r>
              <w:rPr>
                <w:sz w:val="18"/>
                <w:szCs w:val="18"/>
              </w:rPr>
              <w:t>S</w:t>
            </w:r>
          </w:p>
        </w:tc>
        <w:tc>
          <w:tcPr>
            <w:tcW w:w="992" w:type="dxa"/>
            <w:shd w:val="clear" w:color="auto" w:fill="E6E6E6"/>
            <w:vAlign w:val="center"/>
          </w:tcPr>
          <w:p w14:paraId="3C5B1706">
            <w:pPr>
              <w:spacing w:line="400" w:lineRule="exact"/>
              <w:jc w:val="center"/>
              <w:rPr>
                <w:sz w:val="18"/>
                <w:szCs w:val="18"/>
              </w:rPr>
            </w:pPr>
            <w:r>
              <w:rPr>
                <w:sz w:val="18"/>
                <w:szCs w:val="18"/>
              </w:rPr>
              <w:t>修正系数</w:t>
            </w:r>
          </w:p>
          <w:p w14:paraId="1E5FC035">
            <w:pPr>
              <w:spacing w:line="400" w:lineRule="exact"/>
              <w:jc w:val="center"/>
              <w:rPr>
                <w:sz w:val="18"/>
                <w:szCs w:val="18"/>
              </w:rPr>
            </w:pPr>
            <w:r>
              <w:rPr>
                <w:sz w:val="18"/>
                <w:szCs w:val="18"/>
              </w:rPr>
              <w:t>α</w:t>
            </w:r>
          </w:p>
        </w:tc>
        <w:tc>
          <w:tcPr>
            <w:tcW w:w="992" w:type="dxa"/>
            <w:shd w:val="clear" w:color="auto" w:fill="E6E6E6"/>
            <w:vAlign w:val="center"/>
          </w:tcPr>
          <w:p w14:paraId="6B7752D2">
            <w:pPr>
              <w:spacing w:line="400" w:lineRule="exact"/>
              <w:jc w:val="center"/>
              <w:rPr>
                <w:sz w:val="18"/>
                <w:szCs w:val="18"/>
              </w:rPr>
            </w:pPr>
            <w:r>
              <w:rPr>
                <w:sz w:val="18"/>
                <w:szCs w:val="18"/>
              </w:rPr>
              <w:t>热阻</w:t>
            </w:r>
          </w:p>
          <w:p w14:paraId="071F6FA4">
            <w:pPr>
              <w:spacing w:line="400" w:lineRule="exact"/>
              <w:jc w:val="center"/>
              <w:rPr>
                <w:sz w:val="18"/>
                <w:szCs w:val="18"/>
              </w:rPr>
            </w:pPr>
            <w:r>
              <w:rPr>
                <w:sz w:val="18"/>
                <w:szCs w:val="18"/>
              </w:rPr>
              <w:t>R</w:t>
            </w:r>
          </w:p>
        </w:tc>
        <w:tc>
          <w:tcPr>
            <w:tcW w:w="993" w:type="dxa"/>
            <w:shd w:val="clear" w:color="auto" w:fill="E6E6E6"/>
            <w:vAlign w:val="center"/>
          </w:tcPr>
          <w:p w14:paraId="56D14E30">
            <w:pPr>
              <w:spacing w:line="400" w:lineRule="exact"/>
              <w:jc w:val="center"/>
              <w:rPr>
                <w:sz w:val="18"/>
                <w:szCs w:val="18"/>
              </w:rPr>
            </w:pPr>
            <w:r>
              <w:rPr>
                <w:sz w:val="18"/>
                <w:szCs w:val="18"/>
              </w:rPr>
              <w:t>热惰性指标</w:t>
            </w:r>
          </w:p>
        </w:tc>
      </w:tr>
      <w:tr w14:paraId="38E4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3F3C4E">
            <w:pPr>
              <w:spacing w:line="400" w:lineRule="exact"/>
              <w:jc w:val="center"/>
              <w:rPr>
                <w:sz w:val="18"/>
                <w:szCs w:val="18"/>
              </w:rPr>
            </w:pPr>
          </w:p>
        </w:tc>
        <w:tc>
          <w:tcPr>
            <w:tcW w:w="849" w:type="dxa"/>
            <w:shd w:val="clear" w:color="auto" w:fill="E6E6E6"/>
            <w:vAlign w:val="center"/>
          </w:tcPr>
          <w:p w14:paraId="7CC28E7F">
            <w:pPr>
              <w:spacing w:line="400" w:lineRule="exact"/>
              <w:jc w:val="center"/>
              <w:rPr>
                <w:sz w:val="18"/>
                <w:szCs w:val="18"/>
              </w:rPr>
            </w:pPr>
            <w:r>
              <w:rPr>
                <w:sz w:val="18"/>
                <w:szCs w:val="18"/>
              </w:rPr>
              <w:t>(mm)</w:t>
            </w:r>
          </w:p>
        </w:tc>
        <w:tc>
          <w:tcPr>
            <w:tcW w:w="993" w:type="dxa"/>
            <w:shd w:val="clear" w:color="auto" w:fill="E6E6E6"/>
            <w:vAlign w:val="center"/>
          </w:tcPr>
          <w:p w14:paraId="3DC21DF4">
            <w:pPr>
              <w:spacing w:line="400" w:lineRule="exact"/>
              <w:jc w:val="center"/>
              <w:rPr>
                <w:sz w:val="18"/>
                <w:szCs w:val="18"/>
              </w:rPr>
            </w:pPr>
            <w:r>
              <w:rPr>
                <w:sz w:val="18"/>
                <w:szCs w:val="18"/>
              </w:rPr>
              <w:t>W/(m.K)</w:t>
            </w:r>
          </w:p>
        </w:tc>
        <w:tc>
          <w:tcPr>
            <w:tcW w:w="992" w:type="dxa"/>
            <w:shd w:val="clear" w:color="auto" w:fill="E6E6E6"/>
            <w:vAlign w:val="center"/>
          </w:tcPr>
          <w:p w14:paraId="1915F1F7">
            <w:pPr>
              <w:spacing w:line="400" w:lineRule="exact"/>
              <w:jc w:val="center"/>
              <w:rPr>
                <w:sz w:val="18"/>
                <w:szCs w:val="18"/>
              </w:rPr>
            </w:pPr>
            <w:r>
              <w:rPr>
                <w:sz w:val="18"/>
                <w:szCs w:val="18"/>
              </w:rPr>
              <w:t>W/(㎡.K)</w:t>
            </w:r>
          </w:p>
        </w:tc>
        <w:tc>
          <w:tcPr>
            <w:tcW w:w="992" w:type="dxa"/>
            <w:shd w:val="clear" w:color="auto" w:fill="E6E6E6"/>
            <w:vAlign w:val="center"/>
          </w:tcPr>
          <w:p w14:paraId="2EE071EA">
            <w:pPr>
              <w:spacing w:line="400" w:lineRule="exact"/>
              <w:jc w:val="center"/>
              <w:rPr>
                <w:sz w:val="18"/>
                <w:szCs w:val="18"/>
              </w:rPr>
            </w:pPr>
          </w:p>
        </w:tc>
        <w:tc>
          <w:tcPr>
            <w:tcW w:w="992" w:type="dxa"/>
            <w:shd w:val="clear" w:color="auto" w:fill="E6E6E6"/>
            <w:vAlign w:val="center"/>
          </w:tcPr>
          <w:p w14:paraId="1571DA86">
            <w:pPr>
              <w:spacing w:line="400" w:lineRule="exact"/>
              <w:jc w:val="center"/>
              <w:rPr>
                <w:sz w:val="18"/>
                <w:szCs w:val="18"/>
              </w:rPr>
            </w:pPr>
            <w:r>
              <w:rPr>
                <w:sz w:val="18"/>
                <w:szCs w:val="18"/>
              </w:rPr>
              <w:t>(㎡K)/W</w:t>
            </w:r>
          </w:p>
        </w:tc>
        <w:tc>
          <w:tcPr>
            <w:tcW w:w="993" w:type="dxa"/>
            <w:shd w:val="clear" w:color="auto" w:fill="E6E6E6"/>
            <w:vAlign w:val="center"/>
          </w:tcPr>
          <w:p w14:paraId="1E219A95">
            <w:pPr>
              <w:spacing w:line="400" w:lineRule="exact"/>
              <w:jc w:val="center"/>
              <w:rPr>
                <w:sz w:val="18"/>
                <w:szCs w:val="18"/>
              </w:rPr>
            </w:pPr>
            <w:r>
              <w:rPr>
                <w:sz w:val="18"/>
                <w:szCs w:val="18"/>
              </w:rPr>
              <w:t>D=R*S</w:t>
            </w:r>
          </w:p>
        </w:tc>
      </w:tr>
      <w:tr w14:paraId="76D0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483FAE">
            <w:pPr>
              <w:spacing w:line="400" w:lineRule="exact"/>
              <w:rPr>
                <w:sz w:val="18"/>
                <w:szCs w:val="18"/>
              </w:rPr>
            </w:pPr>
            <w:r>
              <w:rPr>
                <w:sz w:val="18"/>
                <w:szCs w:val="18"/>
              </w:rPr>
              <w:t>水泥砂浆</w:t>
            </w:r>
          </w:p>
        </w:tc>
        <w:tc>
          <w:tcPr>
            <w:tcW w:w="849" w:type="dxa"/>
            <w:vAlign w:val="center"/>
          </w:tcPr>
          <w:p w14:paraId="6B05CD4B">
            <w:pPr>
              <w:spacing w:line="400" w:lineRule="exact"/>
              <w:rPr>
                <w:sz w:val="18"/>
                <w:szCs w:val="18"/>
              </w:rPr>
            </w:pPr>
            <w:r>
              <w:rPr>
                <w:sz w:val="18"/>
                <w:szCs w:val="18"/>
              </w:rPr>
              <w:t>20</w:t>
            </w:r>
          </w:p>
        </w:tc>
        <w:tc>
          <w:tcPr>
            <w:tcW w:w="993" w:type="dxa"/>
            <w:vAlign w:val="center"/>
          </w:tcPr>
          <w:p w14:paraId="293F0FBF">
            <w:pPr>
              <w:spacing w:line="400" w:lineRule="exact"/>
              <w:rPr>
                <w:sz w:val="18"/>
                <w:szCs w:val="18"/>
              </w:rPr>
            </w:pPr>
            <w:r>
              <w:rPr>
                <w:sz w:val="18"/>
                <w:szCs w:val="18"/>
              </w:rPr>
              <w:t>0.930</w:t>
            </w:r>
          </w:p>
        </w:tc>
        <w:tc>
          <w:tcPr>
            <w:tcW w:w="992" w:type="dxa"/>
            <w:vAlign w:val="center"/>
          </w:tcPr>
          <w:p w14:paraId="0AA0D753">
            <w:pPr>
              <w:spacing w:line="400" w:lineRule="exact"/>
              <w:rPr>
                <w:sz w:val="18"/>
                <w:szCs w:val="18"/>
              </w:rPr>
            </w:pPr>
            <w:r>
              <w:rPr>
                <w:sz w:val="18"/>
                <w:szCs w:val="18"/>
              </w:rPr>
              <w:t>11.370</w:t>
            </w:r>
          </w:p>
        </w:tc>
        <w:tc>
          <w:tcPr>
            <w:tcW w:w="992" w:type="dxa"/>
            <w:vAlign w:val="center"/>
          </w:tcPr>
          <w:p w14:paraId="20145FD6">
            <w:pPr>
              <w:spacing w:line="400" w:lineRule="exact"/>
              <w:rPr>
                <w:sz w:val="18"/>
                <w:szCs w:val="18"/>
              </w:rPr>
            </w:pPr>
            <w:r>
              <w:rPr>
                <w:sz w:val="18"/>
                <w:szCs w:val="18"/>
              </w:rPr>
              <w:t>1.00</w:t>
            </w:r>
          </w:p>
        </w:tc>
        <w:tc>
          <w:tcPr>
            <w:tcW w:w="992" w:type="dxa"/>
            <w:vAlign w:val="center"/>
          </w:tcPr>
          <w:p w14:paraId="29920579">
            <w:pPr>
              <w:spacing w:line="400" w:lineRule="exact"/>
              <w:rPr>
                <w:sz w:val="18"/>
                <w:szCs w:val="18"/>
              </w:rPr>
            </w:pPr>
            <w:r>
              <w:rPr>
                <w:sz w:val="18"/>
                <w:szCs w:val="18"/>
              </w:rPr>
              <w:t>0.022</w:t>
            </w:r>
          </w:p>
        </w:tc>
        <w:tc>
          <w:tcPr>
            <w:tcW w:w="993" w:type="dxa"/>
            <w:vAlign w:val="center"/>
          </w:tcPr>
          <w:p w14:paraId="3259F431">
            <w:pPr>
              <w:spacing w:line="400" w:lineRule="exact"/>
              <w:rPr>
                <w:sz w:val="18"/>
                <w:szCs w:val="18"/>
              </w:rPr>
            </w:pPr>
            <w:r>
              <w:rPr>
                <w:sz w:val="18"/>
                <w:szCs w:val="18"/>
              </w:rPr>
              <w:t>0.245</w:t>
            </w:r>
          </w:p>
        </w:tc>
      </w:tr>
      <w:tr w14:paraId="1268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6745A9">
            <w:pPr>
              <w:spacing w:line="400" w:lineRule="exact"/>
              <w:rPr>
                <w:sz w:val="18"/>
                <w:szCs w:val="18"/>
              </w:rPr>
            </w:pPr>
            <w:r>
              <w:rPr>
                <w:sz w:val="18"/>
                <w:szCs w:val="18"/>
              </w:rPr>
              <w:t>钢筋混凝土</w:t>
            </w:r>
          </w:p>
        </w:tc>
        <w:tc>
          <w:tcPr>
            <w:tcW w:w="849" w:type="dxa"/>
            <w:vAlign w:val="center"/>
          </w:tcPr>
          <w:p w14:paraId="78534B1C">
            <w:pPr>
              <w:spacing w:line="400" w:lineRule="exact"/>
              <w:rPr>
                <w:sz w:val="18"/>
                <w:szCs w:val="18"/>
              </w:rPr>
            </w:pPr>
            <w:r>
              <w:rPr>
                <w:sz w:val="18"/>
                <w:szCs w:val="18"/>
              </w:rPr>
              <w:t>120</w:t>
            </w:r>
          </w:p>
        </w:tc>
        <w:tc>
          <w:tcPr>
            <w:tcW w:w="993" w:type="dxa"/>
            <w:vAlign w:val="center"/>
          </w:tcPr>
          <w:p w14:paraId="5A00C77B">
            <w:pPr>
              <w:spacing w:line="400" w:lineRule="exact"/>
              <w:rPr>
                <w:sz w:val="18"/>
                <w:szCs w:val="18"/>
              </w:rPr>
            </w:pPr>
            <w:r>
              <w:rPr>
                <w:sz w:val="18"/>
                <w:szCs w:val="18"/>
              </w:rPr>
              <w:t>1.740</w:t>
            </w:r>
          </w:p>
        </w:tc>
        <w:tc>
          <w:tcPr>
            <w:tcW w:w="992" w:type="dxa"/>
            <w:vAlign w:val="center"/>
          </w:tcPr>
          <w:p w14:paraId="448AB9E4">
            <w:pPr>
              <w:spacing w:line="400" w:lineRule="exact"/>
              <w:rPr>
                <w:sz w:val="18"/>
                <w:szCs w:val="18"/>
              </w:rPr>
            </w:pPr>
            <w:r>
              <w:rPr>
                <w:sz w:val="18"/>
                <w:szCs w:val="18"/>
              </w:rPr>
              <w:t>17.200</w:t>
            </w:r>
          </w:p>
        </w:tc>
        <w:tc>
          <w:tcPr>
            <w:tcW w:w="992" w:type="dxa"/>
            <w:vAlign w:val="center"/>
          </w:tcPr>
          <w:p w14:paraId="0BED1BB1">
            <w:pPr>
              <w:spacing w:line="400" w:lineRule="exact"/>
              <w:rPr>
                <w:sz w:val="18"/>
                <w:szCs w:val="18"/>
              </w:rPr>
            </w:pPr>
            <w:r>
              <w:rPr>
                <w:sz w:val="18"/>
                <w:szCs w:val="18"/>
              </w:rPr>
              <w:t>1.00</w:t>
            </w:r>
          </w:p>
        </w:tc>
        <w:tc>
          <w:tcPr>
            <w:tcW w:w="992" w:type="dxa"/>
            <w:vAlign w:val="center"/>
          </w:tcPr>
          <w:p w14:paraId="3F9D2E26">
            <w:pPr>
              <w:spacing w:line="400" w:lineRule="exact"/>
              <w:rPr>
                <w:sz w:val="18"/>
                <w:szCs w:val="18"/>
              </w:rPr>
            </w:pPr>
            <w:r>
              <w:rPr>
                <w:sz w:val="18"/>
                <w:szCs w:val="18"/>
              </w:rPr>
              <w:t>0.069</w:t>
            </w:r>
          </w:p>
        </w:tc>
        <w:tc>
          <w:tcPr>
            <w:tcW w:w="993" w:type="dxa"/>
            <w:vAlign w:val="center"/>
          </w:tcPr>
          <w:p w14:paraId="2DC3DCD5">
            <w:pPr>
              <w:spacing w:line="400" w:lineRule="exact"/>
              <w:rPr>
                <w:sz w:val="18"/>
                <w:szCs w:val="18"/>
              </w:rPr>
            </w:pPr>
            <w:r>
              <w:rPr>
                <w:sz w:val="18"/>
                <w:szCs w:val="18"/>
              </w:rPr>
              <w:t>1.186</w:t>
            </w:r>
          </w:p>
        </w:tc>
      </w:tr>
      <w:tr w14:paraId="20A2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9B7344">
            <w:pPr>
              <w:spacing w:line="400" w:lineRule="exact"/>
              <w:rPr>
                <w:sz w:val="18"/>
                <w:szCs w:val="18"/>
              </w:rPr>
            </w:pPr>
            <w:r>
              <w:rPr>
                <w:sz w:val="18"/>
                <w:szCs w:val="18"/>
              </w:rPr>
              <w:t>水泥砂浆</w:t>
            </w:r>
          </w:p>
        </w:tc>
        <w:tc>
          <w:tcPr>
            <w:tcW w:w="849" w:type="dxa"/>
            <w:vAlign w:val="center"/>
          </w:tcPr>
          <w:p w14:paraId="45327356">
            <w:pPr>
              <w:spacing w:line="400" w:lineRule="exact"/>
              <w:rPr>
                <w:sz w:val="18"/>
                <w:szCs w:val="18"/>
              </w:rPr>
            </w:pPr>
            <w:r>
              <w:rPr>
                <w:sz w:val="18"/>
                <w:szCs w:val="18"/>
              </w:rPr>
              <w:t>20</w:t>
            </w:r>
          </w:p>
        </w:tc>
        <w:tc>
          <w:tcPr>
            <w:tcW w:w="993" w:type="dxa"/>
            <w:vAlign w:val="center"/>
          </w:tcPr>
          <w:p w14:paraId="3EB1C650">
            <w:pPr>
              <w:spacing w:line="400" w:lineRule="exact"/>
              <w:rPr>
                <w:sz w:val="18"/>
                <w:szCs w:val="18"/>
              </w:rPr>
            </w:pPr>
            <w:r>
              <w:rPr>
                <w:sz w:val="18"/>
                <w:szCs w:val="18"/>
              </w:rPr>
              <w:t>0.930</w:t>
            </w:r>
          </w:p>
        </w:tc>
        <w:tc>
          <w:tcPr>
            <w:tcW w:w="992" w:type="dxa"/>
            <w:vAlign w:val="center"/>
          </w:tcPr>
          <w:p w14:paraId="0C9D2631">
            <w:pPr>
              <w:spacing w:line="400" w:lineRule="exact"/>
              <w:rPr>
                <w:sz w:val="18"/>
                <w:szCs w:val="18"/>
              </w:rPr>
            </w:pPr>
            <w:r>
              <w:rPr>
                <w:sz w:val="18"/>
                <w:szCs w:val="18"/>
              </w:rPr>
              <w:t>11.370</w:t>
            </w:r>
          </w:p>
        </w:tc>
        <w:tc>
          <w:tcPr>
            <w:tcW w:w="992" w:type="dxa"/>
            <w:vAlign w:val="center"/>
          </w:tcPr>
          <w:p w14:paraId="4BC19E8C">
            <w:pPr>
              <w:spacing w:line="400" w:lineRule="exact"/>
              <w:rPr>
                <w:sz w:val="18"/>
                <w:szCs w:val="18"/>
              </w:rPr>
            </w:pPr>
            <w:r>
              <w:rPr>
                <w:sz w:val="18"/>
                <w:szCs w:val="18"/>
              </w:rPr>
              <w:t>1.00</w:t>
            </w:r>
          </w:p>
        </w:tc>
        <w:tc>
          <w:tcPr>
            <w:tcW w:w="992" w:type="dxa"/>
            <w:vAlign w:val="center"/>
          </w:tcPr>
          <w:p w14:paraId="396D393A">
            <w:pPr>
              <w:spacing w:line="400" w:lineRule="exact"/>
              <w:rPr>
                <w:sz w:val="18"/>
                <w:szCs w:val="18"/>
              </w:rPr>
            </w:pPr>
            <w:r>
              <w:rPr>
                <w:sz w:val="18"/>
                <w:szCs w:val="18"/>
              </w:rPr>
              <w:t>0.022</w:t>
            </w:r>
          </w:p>
        </w:tc>
        <w:tc>
          <w:tcPr>
            <w:tcW w:w="993" w:type="dxa"/>
            <w:vAlign w:val="center"/>
          </w:tcPr>
          <w:p w14:paraId="2DBA05AD">
            <w:pPr>
              <w:spacing w:line="400" w:lineRule="exact"/>
              <w:rPr>
                <w:sz w:val="18"/>
                <w:szCs w:val="18"/>
              </w:rPr>
            </w:pPr>
            <w:r>
              <w:rPr>
                <w:sz w:val="18"/>
                <w:szCs w:val="18"/>
              </w:rPr>
              <w:t>0.245</w:t>
            </w:r>
          </w:p>
        </w:tc>
      </w:tr>
      <w:tr w14:paraId="40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ED0B5C">
            <w:pPr>
              <w:spacing w:line="400" w:lineRule="exact"/>
              <w:rPr>
                <w:sz w:val="18"/>
                <w:szCs w:val="18"/>
              </w:rPr>
            </w:pPr>
            <w:r>
              <w:rPr>
                <w:sz w:val="18"/>
                <w:szCs w:val="18"/>
              </w:rPr>
              <w:t>挤塑聚苯乙烯泡沫塑料（带表皮）</w:t>
            </w:r>
          </w:p>
        </w:tc>
        <w:tc>
          <w:tcPr>
            <w:tcW w:w="849" w:type="dxa"/>
            <w:vAlign w:val="center"/>
          </w:tcPr>
          <w:p w14:paraId="4B37306B">
            <w:pPr>
              <w:spacing w:line="400" w:lineRule="exact"/>
              <w:rPr>
                <w:sz w:val="18"/>
                <w:szCs w:val="18"/>
              </w:rPr>
            </w:pPr>
            <w:r>
              <w:rPr>
                <w:sz w:val="18"/>
                <w:szCs w:val="18"/>
              </w:rPr>
              <w:t>20</w:t>
            </w:r>
          </w:p>
        </w:tc>
        <w:tc>
          <w:tcPr>
            <w:tcW w:w="993" w:type="dxa"/>
            <w:vAlign w:val="center"/>
          </w:tcPr>
          <w:p w14:paraId="5BD9EC3E">
            <w:pPr>
              <w:spacing w:line="400" w:lineRule="exact"/>
              <w:rPr>
                <w:sz w:val="18"/>
                <w:szCs w:val="18"/>
              </w:rPr>
            </w:pPr>
            <w:r>
              <w:rPr>
                <w:sz w:val="18"/>
                <w:szCs w:val="18"/>
              </w:rPr>
              <w:t>0.030</w:t>
            </w:r>
          </w:p>
        </w:tc>
        <w:tc>
          <w:tcPr>
            <w:tcW w:w="992" w:type="dxa"/>
            <w:vAlign w:val="center"/>
          </w:tcPr>
          <w:p w14:paraId="09B10671">
            <w:pPr>
              <w:spacing w:line="400" w:lineRule="exact"/>
              <w:rPr>
                <w:sz w:val="18"/>
                <w:szCs w:val="18"/>
              </w:rPr>
            </w:pPr>
            <w:r>
              <w:rPr>
                <w:sz w:val="18"/>
                <w:szCs w:val="18"/>
              </w:rPr>
              <w:t>0.340</w:t>
            </w:r>
          </w:p>
        </w:tc>
        <w:tc>
          <w:tcPr>
            <w:tcW w:w="992" w:type="dxa"/>
            <w:vAlign w:val="center"/>
          </w:tcPr>
          <w:p w14:paraId="66ACA860">
            <w:pPr>
              <w:spacing w:line="400" w:lineRule="exact"/>
              <w:rPr>
                <w:sz w:val="18"/>
                <w:szCs w:val="18"/>
              </w:rPr>
            </w:pPr>
            <w:r>
              <w:rPr>
                <w:sz w:val="18"/>
                <w:szCs w:val="18"/>
              </w:rPr>
              <w:t>1.20</w:t>
            </w:r>
          </w:p>
        </w:tc>
        <w:tc>
          <w:tcPr>
            <w:tcW w:w="992" w:type="dxa"/>
            <w:vAlign w:val="center"/>
          </w:tcPr>
          <w:p w14:paraId="1639B1B0">
            <w:pPr>
              <w:spacing w:line="400" w:lineRule="exact"/>
              <w:rPr>
                <w:sz w:val="18"/>
                <w:szCs w:val="18"/>
              </w:rPr>
            </w:pPr>
            <w:r>
              <w:rPr>
                <w:sz w:val="18"/>
                <w:szCs w:val="18"/>
              </w:rPr>
              <w:t>0.556</w:t>
            </w:r>
          </w:p>
        </w:tc>
        <w:tc>
          <w:tcPr>
            <w:tcW w:w="993" w:type="dxa"/>
            <w:vAlign w:val="center"/>
          </w:tcPr>
          <w:p w14:paraId="7B347068">
            <w:pPr>
              <w:spacing w:line="400" w:lineRule="exact"/>
              <w:rPr>
                <w:sz w:val="18"/>
                <w:szCs w:val="18"/>
              </w:rPr>
            </w:pPr>
            <w:r>
              <w:rPr>
                <w:sz w:val="18"/>
                <w:szCs w:val="18"/>
              </w:rPr>
              <w:t>0.227</w:t>
            </w:r>
          </w:p>
        </w:tc>
      </w:tr>
      <w:tr w14:paraId="370D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9422AE">
            <w:pPr>
              <w:spacing w:line="400" w:lineRule="exact"/>
              <w:rPr>
                <w:sz w:val="18"/>
                <w:szCs w:val="18"/>
              </w:rPr>
            </w:pPr>
            <w:r>
              <w:rPr>
                <w:sz w:val="18"/>
                <w:szCs w:val="18"/>
              </w:rPr>
              <w:t>水泥砂浆</w:t>
            </w:r>
          </w:p>
        </w:tc>
        <w:tc>
          <w:tcPr>
            <w:tcW w:w="849" w:type="dxa"/>
            <w:vAlign w:val="center"/>
          </w:tcPr>
          <w:p w14:paraId="04BC68CE">
            <w:pPr>
              <w:spacing w:line="400" w:lineRule="exact"/>
              <w:rPr>
                <w:sz w:val="18"/>
                <w:szCs w:val="18"/>
              </w:rPr>
            </w:pPr>
            <w:r>
              <w:rPr>
                <w:sz w:val="18"/>
                <w:szCs w:val="18"/>
              </w:rPr>
              <w:t>20</w:t>
            </w:r>
          </w:p>
        </w:tc>
        <w:tc>
          <w:tcPr>
            <w:tcW w:w="993" w:type="dxa"/>
            <w:vAlign w:val="center"/>
          </w:tcPr>
          <w:p w14:paraId="3E94776A">
            <w:pPr>
              <w:spacing w:line="400" w:lineRule="exact"/>
              <w:rPr>
                <w:sz w:val="18"/>
                <w:szCs w:val="18"/>
              </w:rPr>
            </w:pPr>
            <w:r>
              <w:rPr>
                <w:sz w:val="18"/>
                <w:szCs w:val="18"/>
              </w:rPr>
              <w:t>0.930</w:t>
            </w:r>
          </w:p>
        </w:tc>
        <w:tc>
          <w:tcPr>
            <w:tcW w:w="992" w:type="dxa"/>
            <w:vAlign w:val="center"/>
          </w:tcPr>
          <w:p w14:paraId="1AF0395F">
            <w:pPr>
              <w:spacing w:line="400" w:lineRule="exact"/>
              <w:rPr>
                <w:sz w:val="18"/>
                <w:szCs w:val="18"/>
              </w:rPr>
            </w:pPr>
            <w:r>
              <w:rPr>
                <w:sz w:val="18"/>
                <w:szCs w:val="18"/>
              </w:rPr>
              <w:t>11.370</w:t>
            </w:r>
          </w:p>
        </w:tc>
        <w:tc>
          <w:tcPr>
            <w:tcW w:w="992" w:type="dxa"/>
            <w:vAlign w:val="center"/>
          </w:tcPr>
          <w:p w14:paraId="0845DA81">
            <w:pPr>
              <w:spacing w:line="400" w:lineRule="exact"/>
              <w:rPr>
                <w:sz w:val="18"/>
                <w:szCs w:val="18"/>
              </w:rPr>
            </w:pPr>
            <w:r>
              <w:rPr>
                <w:sz w:val="18"/>
                <w:szCs w:val="18"/>
              </w:rPr>
              <w:t>1.00</w:t>
            </w:r>
          </w:p>
        </w:tc>
        <w:tc>
          <w:tcPr>
            <w:tcW w:w="992" w:type="dxa"/>
            <w:vAlign w:val="center"/>
          </w:tcPr>
          <w:p w14:paraId="05DFA4F7">
            <w:pPr>
              <w:spacing w:line="400" w:lineRule="exact"/>
              <w:rPr>
                <w:sz w:val="18"/>
                <w:szCs w:val="18"/>
              </w:rPr>
            </w:pPr>
            <w:r>
              <w:rPr>
                <w:sz w:val="18"/>
                <w:szCs w:val="18"/>
              </w:rPr>
              <w:t>0.022</w:t>
            </w:r>
          </w:p>
        </w:tc>
        <w:tc>
          <w:tcPr>
            <w:tcW w:w="993" w:type="dxa"/>
            <w:vAlign w:val="center"/>
          </w:tcPr>
          <w:p w14:paraId="5B804501">
            <w:pPr>
              <w:spacing w:line="400" w:lineRule="exact"/>
              <w:rPr>
                <w:sz w:val="18"/>
                <w:szCs w:val="18"/>
              </w:rPr>
            </w:pPr>
            <w:r>
              <w:rPr>
                <w:sz w:val="18"/>
                <w:szCs w:val="18"/>
              </w:rPr>
              <w:t>0.245</w:t>
            </w:r>
          </w:p>
        </w:tc>
      </w:tr>
      <w:tr w14:paraId="1218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C91240">
            <w:pPr>
              <w:spacing w:line="400" w:lineRule="exact"/>
              <w:rPr>
                <w:sz w:val="18"/>
                <w:szCs w:val="18"/>
              </w:rPr>
            </w:pPr>
            <w:r>
              <w:rPr>
                <w:sz w:val="18"/>
                <w:szCs w:val="18"/>
              </w:rPr>
              <w:t>各层之和∑</w:t>
            </w:r>
          </w:p>
        </w:tc>
        <w:tc>
          <w:tcPr>
            <w:tcW w:w="849" w:type="dxa"/>
            <w:vAlign w:val="center"/>
          </w:tcPr>
          <w:p w14:paraId="2E2A9513">
            <w:pPr>
              <w:spacing w:line="400" w:lineRule="exact"/>
              <w:rPr>
                <w:sz w:val="18"/>
                <w:szCs w:val="18"/>
              </w:rPr>
            </w:pPr>
            <w:r>
              <w:rPr>
                <w:sz w:val="18"/>
                <w:szCs w:val="18"/>
              </w:rPr>
              <w:t>200</w:t>
            </w:r>
          </w:p>
        </w:tc>
        <w:tc>
          <w:tcPr>
            <w:tcW w:w="993" w:type="dxa"/>
            <w:vAlign w:val="center"/>
          </w:tcPr>
          <w:p w14:paraId="133C91D5">
            <w:pPr>
              <w:spacing w:line="400" w:lineRule="exact"/>
              <w:rPr>
                <w:sz w:val="18"/>
                <w:szCs w:val="18"/>
              </w:rPr>
            </w:pPr>
            <w:r>
              <w:rPr>
                <w:sz w:val="18"/>
                <w:szCs w:val="18"/>
              </w:rPr>
              <w:t>－</w:t>
            </w:r>
          </w:p>
        </w:tc>
        <w:tc>
          <w:tcPr>
            <w:tcW w:w="992" w:type="dxa"/>
            <w:vAlign w:val="center"/>
          </w:tcPr>
          <w:p w14:paraId="60AAE7F4">
            <w:pPr>
              <w:spacing w:line="400" w:lineRule="exact"/>
              <w:rPr>
                <w:sz w:val="18"/>
                <w:szCs w:val="18"/>
              </w:rPr>
            </w:pPr>
            <w:r>
              <w:rPr>
                <w:sz w:val="18"/>
                <w:szCs w:val="18"/>
              </w:rPr>
              <w:t>－</w:t>
            </w:r>
          </w:p>
        </w:tc>
        <w:tc>
          <w:tcPr>
            <w:tcW w:w="992" w:type="dxa"/>
            <w:vAlign w:val="center"/>
          </w:tcPr>
          <w:p w14:paraId="73EE9C4B">
            <w:pPr>
              <w:spacing w:line="400" w:lineRule="exact"/>
              <w:rPr>
                <w:sz w:val="18"/>
                <w:szCs w:val="18"/>
              </w:rPr>
            </w:pPr>
            <w:r>
              <w:rPr>
                <w:sz w:val="18"/>
                <w:szCs w:val="18"/>
              </w:rPr>
              <w:t>－</w:t>
            </w:r>
          </w:p>
        </w:tc>
        <w:tc>
          <w:tcPr>
            <w:tcW w:w="992" w:type="dxa"/>
            <w:vAlign w:val="center"/>
          </w:tcPr>
          <w:p w14:paraId="1DC103E7">
            <w:pPr>
              <w:spacing w:line="400" w:lineRule="exact"/>
              <w:rPr>
                <w:sz w:val="18"/>
                <w:szCs w:val="18"/>
              </w:rPr>
            </w:pPr>
            <w:r>
              <w:rPr>
                <w:sz w:val="18"/>
                <w:szCs w:val="18"/>
              </w:rPr>
              <w:t>0.689</w:t>
            </w:r>
          </w:p>
        </w:tc>
        <w:tc>
          <w:tcPr>
            <w:tcW w:w="993" w:type="dxa"/>
            <w:vAlign w:val="center"/>
          </w:tcPr>
          <w:p w14:paraId="7FC2CD23">
            <w:pPr>
              <w:spacing w:line="400" w:lineRule="exact"/>
              <w:rPr>
                <w:sz w:val="18"/>
                <w:szCs w:val="18"/>
              </w:rPr>
            </w:pPr>
            <w:r>
              <w:rPr>
                <w:sz w:val="18"/>
                <w:szCs w:val="18"/>
              </w:rPr>
              <w:t>2.146</w:t>
            </w:r>
          </w:p>
        </w:tc>
      </w:tr>
      <w:tr w14:paraId="41D3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3E147A">
            <w:pPr>
              <w:spacing w:line="400" w:lineRule="exact"/>
              <w:rPr>
                <w:sz w:val="18"/>
                <w:szCs w:val="18"/>
              </w:rPr>
            </w:pPr>
            <w:r>
              <w:rPr>
                <w:sz w:val="18"/>
                <w:szCs w:val="18"/>
              </w:rPr>
              <w:t>传热系数K=1/(0.15+∑R)</w:t>
            </w:r>
          </w:p>
        </w:tc>
        <w:tc>
          <w:tcPr>
            <w:tcW w:w="5811" w:type="dxa"/>
            <w:gridSpan w:val="6"/>
          </w:tcPr>
          <w:p w14:paraId="54A0E038">
            <w:pPr>
              <w:spacing w:line="400" w:lineRule="exact"/>
              <w:jc w:val="center"/>
              <w:rPr>
                <w:sz w:val="18"/>
                <w:szCs w:val="18"/>
              </w:rPr>
            </w:pPr>
            <w:r>
              <w:rPr>
                <w:sz w:val="18"/>
                <w:szCs w:val="18"/>
              </w:rPr>
              <w:t>1.19</w:t>
            </w:r>
          </w:p>
        </w:tc>
      </w:tr>
    </w:tbl>
    <w:p w14:paraId="2D65BF01">
      <w:pPr>
        <w:spacing w:line="400" w:lineRule="exact"/>
        <w:ind w:firstLine="3360" w:firstLineChars="1600"/>
        <w:rPr>
          <w:rFonts w:ascii="微软雅黑" w:hAnsi="微软雅黑" w:eastAsia="微软雅黑"/>
          <w:lang w:val="en-GB"/>
        </w:rPr>
      </w:pPr>
    </w:p>
    <w:p w14:paraId="6F87EAC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周边地面构造一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1F6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4F37D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EEE3DE5">
            <w:pPr>
              <w:spacing w:line="400" w:lineRule="exact"/>
              <w:jc w:val="center"/>
              <w:rPr>
                <w:sz w:val="18"/>
                <w:szCs w:val="18"/>
              </w:rPr>
            </w:pPr>
            <w:r>
              <w:rPr>
                <w:sz w:val="18"/>
                <w:szCs w:val="18"/>
              </w:rPr>
              <w:t>厚度</w:t>
            </w:r>
          </w:p>
          <w:p w14:paraId="72A615E1">
            <w:pPr>
              <w:spacing w:line="400" w:lineRule="exact"/>
              <w:jc w:val="center"/>
              <w:rPr>
                <w:sz w:val="18"/>
                <w:szCs w:val="18"/>
              </w:rPr>
            </w:pPr>
            <w:r>
              <w:rPr>
                <w:sz w:val="18"/>
                <w:szCs w:val="18"/>
              </w:rPr>
              <w:t>δ</w:t>
            </w:r>
          </w:p>
        </w:tc>
        <w:tc>
          <w:tcPr>
            <w:tcW w:w="993" w:type="dxa"/>
            <w:shd w:val="clear" w:color="auto" w:fill="E6E6E6"/>
            <w:vAlign w:val="center"/>
          </w:tcPr>
          <w:p w14:paraId="3C48373B">
            <w:pPr>
              <w:spacing w:line="400" w:lineRule="exact"/>
              <w:jc w:val="center"/>
              <w:rPr>
                <w:sz w:val="18"/>
                <w:szCs w:val="18"/>
              </w:rPr>
            </w:pPr>
            <w:r>
              <w:rPr>
                <w:sz w:val="18"/>
                <w:szCs w:val="18"/>
              </w:rPr>
              <w:t>导热系数</w:t>
            </w:r>
          </w:p>
          <w:p w14:paraId="709DDA0E">
            <w:pPr>
              <w:spacing w:line="400" w:lineRule="exact"/>
              <w:jc w:val="center"/>
              <w:rPr>
                <w:sz w:val="18"/>
                <w:szCs w:val="18"/>
              </w:rPr>
            </w:pPr>
            <w:r>
              <w:rPr>
                <w:sz w:val="18"/>
                <w:szCs w:val="18"/>
              </w:rPr>
              <w:t>λ</w:t>
            </w:r>
          </w:p>
        </w:tc>
        <w:tc>
          <w:tcPr>
            <w:tcW w:w="992" w:type="dxa"/>
            <w:shd w:val="clear" w:color="auto" w:fill="E6E6E6"/>
            <w:vAlign w:val="center"/>
          </w:tcPr>
          <w:p w14:paraId="0A357A80">
            <w:pPr>
              <w:spacing w:line="400" w:lineRule="exact"/>
              <w:jc w:val="center"/>
              <w:rPr>
                <w:sz w:val="18"/>
                <w:szCs w:val="18"/>
              </w:rPr>
            </w:pPr>
            <w:r>
              <w:rPr>
                <w:sz w:val="18"/>
                <w:szCs w:val="18"/>
              </w:rPr>
              <w:t>蓄热系数</w:t>
            </w:r>
          </w:p>
          <w:p w14:paraId="05FFC636">
            <w:pPr>
              <w:spacing w:line="400" w:lineRule="exact"/>
              <w:jc w:val="center"/>
              <w:rPr>
                <w:sz w:val="18"/>
                <w:szCs w:val="18"/>
              </w:rPr>
            </w:pPr>
            <w:r>
              <w:rPr>
                <w:sz w:val="18"/>
                <w:szCs w:val="18"/>
              </w:rPr>
              <w:t>S</w:t>
            </w:r>
          </w:p>
        </w:tc>
        <w:tc>
          <w:tcPr>
            <w:tcW w:w="992" w:type="dxa"/>
            <w:shd w:val="clear" w:color="auto" w:fill="E6E6E6"/>
            <w:vAlign w:val="center"/>
          </w:tcPr>
          <w:p w14:paraId="30842179">
            <w:pPr>
              <w:spacing w:line="400" w:lineRule="exact"/>
              <w:jc w:val="center"/>
              <w:rPr>
                <w:sz w:val="18"/>
                <w:szCs w:val="18"/>
              </w:rPr>
            </w:pPr>
            <w:r>
              <w:rPr>
                <w:sz w:val="18"/>
                <w:szCs w:val="18"/>
              </w:rPr>
              <w:t>修正系数</w:t>
            </w:r>
          </w:p>
          <w:p w14:paraId="4D327B62">
            <w:pPr>
              <w:spacing w:line="400" w:lineRule="exact"/>
              <w:jc w:val="center"/>
              <w:rPr>
                <w:sz w:val="18"/>
                <w:szCs w:val="18"/>
              </w:rPr>
            </w:pPr>
            <w:r>
              <w:rPr>
                <w:sz w:val="18"/>
                <w:szCs w:val="18"/>
              </w:rPr>
              <w:t>α</w:t>
            </w:r>
          </w:p>
        </w:tc>
        <w:tc>
          <w:tcPr>
            <w:tcW w:w="992" w:type="dxa"/>
            <w:shd w:val="clear" w:color="auto" w:fill="E6E6E6"/>
            <w:vAlign w:val="center"/>
          </w:tcPr>
          <w:p w14:paraId="2F52DC4F">
            <w:pPr>
              <w:spacing w:line="400" w:lineRule="exact"/>
              <w:jc w:val="center"/>
              <w:rPr>
                <w:sz w:val="18"/>
                <w:szCs w:val="18"/>
              </w:rPr>
            </w:pPr>
            <w:r>
              <w:rPr>
                <w:sz w:val="18"/>
                <w:szCs w:val="18"/>
              </w:rPr>
              <w:t>热阻</w:t>
            </w:r>
          </w:p>
          <w:p w14:paraId="34DDF73D">
            <w:pPr>
              <w:spacing w:line="400" w:lineRule="exact"/>
              <w:jc w:val="center"/>
              <w:rPr>
                <w:sz w:val="18"/>
                <w:szCs w:val="18"/>
              </w:rPr>
            </w:pPr>
            <w:r>
              <w:rPr>
                <w:sz w:val="18"/>
                <w:szCs w:val="18"/>
              </w:rPr>
              <w:t>R</w:t>
            </w:r>
          </w:p>
        </w:tc>
        <w:tc>
          <w:tcPr>
            <w:tcW w:w="993" w:type="dxa"/>
            <w:shd w:val="clear" w:color="auto" w:fill="E6E6E6"/>
            <w:vAlign w:val="center"/>
          </w:tcPr>
          <w:p w14:paraId="0579D5A0">
            <w:pPr>
              <w:spacing w:line="400" w:lineRule="exact"/>
              <w:jc w:val="center"/>
              <w:rPr>
                <w:sz w:val="18"/>
                <w:szCs w:val="18"/>
              </w:rPr>
            </w:pPr>
            <w:r>
              <w:rPr>
                <w:sz w:val="18"/>
                <w:szCs w:val="18"/>
              </w:rPr>
              <w:t>热惰性指标</w:t>
            </w:r>
          </w:p>
        </w:tc>
      </w:tr>
      <w:tr w14:paraId="1D20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D26DCD9">
            <w:pPr>
              <w:spacing w:line="400" w:lineRule="exact"/>
              <w:jc w:val="center"/>
              <w:rPr>
                <w:sz w:val="18"/>
                <w:szCs w:val="18"/>
              </w:rPr>
            </w:pPr>
          </w:p>
        </w:tc>
        <w:tc>
          <w:tcPr>
            <w:tcW w:w="849" w:type="dxa"/>
            <w:shd w:val="clear" w:color="auto" w:fill="E6E6E6"/>
            <w:vAlign w:val="center"/>
          </w:tcPr>
          <w:p w14:paraId="6C996ADF">
            <w:pPr>
              <w:spacing w:line="400" w:lineRule="exact"/>
              <w:jc w:val="center"/>
              <w:rPr>
                <w:sz w:val="18"/>
                <w:szCs w:val="18"/>
              </w:rPr>
            </w:pPr>
            <w:r>
              <w:rPr>
                <w:sz w:val="18"/>
                <w:szCs w:val="18"/>
              </w:rPr>
              <w:t>(mm)</w:t>
            </w:r>
          </w:p>
        </w:tc>
        <w:tc>
          <w:tcPr>
            <w:tcW w:w="993" w:type="dxa"/>
            <w:shd w:val="clear" w:color="auto" w:fill="E6E6E6"/>
            <w:vAlign w:val="center"/>
          </w:tcPr>
          <w:p w14:paraId="313D5254">
            <w:pPr>
              <w:spacing w:line="400" w:lineRule="exact"/>
              <w:jc w:val="center"/>
              <w:rPr>
                <w:sz w:val="18"/>
                <w:szCs w:val="18"/>
              </w:rPr>
            </w:pPr>
            <w:r>
              <w:rPr>
                <w:sz w:val="18"/>
                <w:szCs w:val="18"/>
              </w:rPr>
              <w:t>W/(m.K)</w:t>
            </w:r>
          </w:p>
        </w:tc>
        <w:tc>
          <w:tcPr>
            <w:tcW w:w="992" w:type="dxa"/>
            <w:shd w:val="clear" w:color="auto" w:fill="E6E6E6"/>
            <w:vAlign w:val="center"/>
          </w:tcPr>
          <w:p w14:paraId="1CCEEE18">
            <w:pPr>
              <w:spacing w:line="400" w:lineRule="exact"/>
              <w:jc w:val="center"/>
              <w:rPr>
                <w:sz w:val="18"/>
                <w:szCs w:val="18"/>
              </w:rPr>
            </w:pPr>
            <w:r>
              <w:rPr>
                <w:sz w:val="18"/>
                <w:szCs w:val="18"/>
              </w:rPr>
              <w:t>W/(㎡.K)</w:t>
            </w:r>
          </w:p>
        </w:tc>
        <w:tc>
          <w:tcPr>
            <w:tcW w:w="992" w:type="dxa"/>
            <w:shd w:val="clear" w:color="auto" w:fill="E6E6E6"/>
            <w:vAlign w:val="center"/>
          </w:tcPr>
          <w:p w14:paraId="74CFFFA1">
            <w:pPr>
              <w:spacing w:line="400" w:lineRule="exact"/>
              <w:jc w:val="center"/>
              <w:rPr>
                <w:sz w:val="18"/>
                <w:szCs w:val="18"/>
              </w:rPr>
            </w:pPr>
          </w:p>
        </w:tc>
        <w:tc>
          <w:tcPr>
            <w:tcW w:w="992" w:type="dxa"/>
            <w:shd w:val="clear" w:color="auto" w:fill="E6E6E6"/>
            <w:vAlign w:val="center"/>
          </w:tcPr>
          <w:p w14:paraId="69BB3490">
            <w:pPr>
              <w:spacing w:line="400" w:lineRule="exact"/>
              <w:jc w:val="center"/>
              <w:rPr>
                <w:sz w:val="18"/>
                <w:szCs w:val="18"/>
              </w:rPr>
            </w:pPr>
            <w:r>
              <w:rPr>
                <w:sz w:val="18"/>
                <w:szCs w:val="18"/>
              </w:rPr>
              <w:t>(㎡K)/W</w:t>
            </w:r>
          </w:p>
        </w:tc>
        <w:tc>
          <w:tcPr>
            <w:tcW w:w="993" w:type="dxa"/>
            <w:shd w:val="clear" w:color="auto" w:fill="E6E6E6"/>
            <w:vAlign w:val="center"/>
          </w:tcPr>
          <w:p w14:paraId="6F88476E">
            <w:pPr>
              <w:spacing w:line="400" w:lineRule="exact"/>
              <w:jc w:val="center"/>
              <w:rPr>
                <w:sz w:val="18"/>
                <w:szCs w:val="18"/>
              </w:rPr>
            </w:pPr>
            <w:r>
              <w:rPr>
                <w:sz w:val="18"/>
                <w:szCs w:val="18"/>
              </w:rPr>
              <w:t>D=R*S</w:t>
            </w:r>
          </w:p>
        </w:tc>
      </w:tr>
      <w:tr w14:paraId="5444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FEEEFD">
            <w:pPr>
              <w:spacing w:line="400" w:lineRule="exact"/>
              <w:rPr>
                <w:sz w:val="18"/>
                <w:szCs w:val="18"/>
              </w:rPr>
            </w:pPr>
            <w:r>
              <w:rPr>
                <w:sz w:val="18"/>
                <w:szCs w:val="18"/>
              </w:rPr>
              <w:t>水泥砂浆</w:t>
            </w:r>
          </w:p>
        </w:tc>
        <w:tc>
          <w:tcPr>
            <w:tcW w:w="849" w:type="dxa"/>
            <w:vAlign w:val="center"/>
          </w:tcPr>
          <w:p w14:paraId="75486066">
            <w:pPr>
              <w:spacing w:line="400" w:lineRule="exact"/>
              <w:rPr>
                <w:sz w:val="18"/>
                <w:szCs w:val="18"/>
              </w:rPr>
            </w:pPr>
            <w:r>
              <w:rPr>
                <w:sz w:val="18"/>
                <w:szCs w:val="18"/>
              </w:rPr>
              <w:t>20</w:t>
            </w:r>
          </w:p>
        </w:tc>
        <w:tc>
          <w:tcPr>
            <w:tcW w:w="993" w:type="dxa"/>
            <w:vAlign w:val="center"/>
          </w:tcPr>
          <w:p w14:paraId="3756D7C5">
            <w:pPr>
              <w:spacing w:line="400" w:lineRule="exact"/>
              <w:rPr>
                <w:sz w:val="18"/>
                <w:szCs w:val="18"/>
              </w:rPr>
            </w:pPr>
            <w:r>
              <w:rPr>
                <w:sz w:val="18"/>
                <w:szCs w:val="18"/>
              </w:rPr>
              <w:t>0.930</w:t>
            </w:r>
          </w:p>
        </w:tc>
        <w:tc>
          <w:tcPr>
            <w:tcW w:w="992" w:type="dxa"/>
            <w:vAlign w:val="center"/>
          </w:tcPr>
          <w:p w14:paraId="5991D8CC">
            <w:pPr>
              <w:spacing w:line="400" w:lineRule="exact"/>
              <w:rPr>
                <w:sz w:val="18"/>
                <w:szCs w:val="18"/>
              </w:rPr>
            </w:pPr>
            <w:r>
              <w:rPr>
                <w:sz w:val="18"/>
                <w:szCs w:val="18"/>
              </w:rPr>
              <w:t>11.370</w:t>
            </w:r>
          </w:p>
        </w:tc>
        <w:tc>
          <w:tcPr>
            <w:tcW w:w="992" w:type="dxa"/>
            <w:vAlign w:val="center"/>
          </w:tcPr>
          <w:p w14:paraId="3984E30B">
            <w:pPr>
              <w:spacing w:line="400" w:lineRule="exact"/>
              <w:rPr>
                <w:sz w:val="18"/>
                <w:szCs w:val="18"/>
              </w:rPr>
            </w:pPr>
            <w:r>
              <w:rPr>
                <w:sz w:val="18"/>
                <w:szCs w:val="18"/>
              </w:rPr>
              <w:t>1.00</w:t>
            </w:r>
          </w:p>
        </w:tc>
        <w:tc>
          <w:tcPr>
            <w:tcW w:w="992" w:type="dxa"/>
            <w:vAlign w:val="center"/>
          </w:tcPr>
          <w:p w14:paraId="3A01EBE0">
            <w:pPr>
              <w:spacing w:line="400" w:lineRule="exact"/>
              <w:rPr>
                <w:sz w:val="18"/>
                <w:szCs w:val="18"/>
              </w:rPr>
            </w:pPr>
            <w:r>
              <w:rPr>
                <w:sz w:val="18"/>
                <w:szCs w:val="18"/>
              </w:rPr>
              <w:t>0.022</w:t>
            </w:r>
          </w:p>
        </w:tc>
        <w:tc>
          <w:tcPr>
            <w:tcW w:w="993" w:type="dxa"/>
            <w:vAlign w:val="center"/>
          </w:tcPr>
          <w:p w14:paraId="6E12E5A7">
            <w:pPr>
              <w:spacing w:line="400" w:lineRule="exact"/>
              <w:rPr>
                <w:sz w:val="18"/>
                <w:szCs w:val="18"/>
              </w:rPr>
            </w:pPr>
            <w:r>
              <w:rPr>
                <w:sz w:val="18"/>
                <w:szCs w:val="18"/>
              </w:rPr>
              <w:t>0.245</w:t>
            </w:r>
          </w:p>
        </w:tc>
      </w:tr>
      <w:tr w14:paraId="67DE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3AEC04">
            <w:pPr>
              <w:spacing w:line="400" w:lineRule="exact"/>
              <w:rPr>
                <w:sz w:val="18"/>
                <w:szCs w:val="18"/>
              </w:rPr>
            </w:pPr>
            <w:r>
              <w:rPr>
                <w:sz w:val="18"/>
                <w:szCs w:val="18"/>
              </w:rPr>
              <w:t>钢筋混凝土</w:t>
            </w:r>
          </w:p>
        </w:tc>
        <w:tc>
          <w:tcPr>
            <w:tcW w:w="849" w:type="dxa"/>
            <w:vAlign w:val="center"/>
          </w:tcPr>
          <w:p w14:paraId="3E624473">
            <w:pPr>
              <w:spacing w:line="400" w:lineRule="exact"/>
              <w:rPr>
                <w:sz w:val="18"/>
                <w:szCs w:val="18"/>
              </w:rPr>
            </w:pPr>
            <w:r>
              <w:rPr>
                <w:sz w:val="18"/>
                <w:szCs w:val="18"/>
              </w:rPr>
              <w:t>60</w:t>
            </w:r>
          </w:p>
        </w:tc>
        <w:tc>
          <w:tcPr>
            <w:tcW w:w="993" w:type="dxa"/>
            <w:vAlign w:val="center"/>
          </w:tcPr>
          <w:p w14:paraId="692D623B">
            <w:pPr>
              <w:spacing w:line="400" w:lineRule="exact"/>
              <w:rPr>
                <w:sz w:val="18"/>
                <w:szCs w:val="18"/>
              </w:rPr>
            </w:pPr>
            <w:r>
              <w:rPr>
                <w:sz w:val="18"/>
                <w:szCs w:val="18"/>
              </w:rPr>
              <w:t>1.740</w:t>
            </w:r>
          </w:p>
        </w:tc>
        <w:tc>
          <w:tcPr>
            <w:tcW w:w="992" w:type="dxa"/>
            <w:vAlign w:val="center"/>
          </w:tcPr>
          <w:p w14:paraId="0E27BFA7">
            <w:pPr>
              <w:spacing w:line="400" w:lineRule="exact"/>
              <w:rPr>
                <w:sz w:val="18"/>
                <w:szCs w:val="18"/>
              </w:rPr>
            </w:pPr>
            <w:r>
              <w:rPr>
                <w:sz w:val="18"/>
                <w:szCs w:val="18"/>
              </w:rPr>
              <w:t>17.200</w:t>
            </w:r>
          </w:p>
        </w:tc>
        <w:tc>
          <w:tcPr>
            <w:tcW w:w="992" w:type="dxa"/>
            <w:vAlign w:val="center"/>
          </w:tcPr>
          <w:p w14:paraId="102BD506">
            <w:pPr>
              <w:spacing w:line="400" w:lineRule="exact"/>
              <w:rPr>
                <w:sz w:val="18"/>
                <w:szCs w:val="18"/>
              </w:rPr>
            </w:pPr>
            <w:r>
              <w:rPr>
                <w:sz w:val="18"/>
                <w:szCs w:val="18"/>
              </w:rPr>
              <w:t>1.00</w:t>
            </w:r>
          </w:p>
        </w:tc>
        <w:tc>
          <w:tcPr>
            <w:tcW w:w="992" w:type="dxa"/>
            <w:vAlign w:val="center"/>
          </w:tcPr>
          <w:p w14:paraId="6FA68739">
            <w:pPr>
              <w:spacing w:line="400" w:lineRule="exact"/>
              <w:rPr>
                <w:sz w:val="18"/>
                <w:szCs w:val="18"/>
              </w:rPr>
            </w:pPr>
            <w:r>
              <w:rPr>
                <w:sz w:val="18"/>
                <w:szCs w:val="18"/>
              </w:rPr>
              <w:t>0.034</w:t>
            </w:r>
          </w:p>
        </w:tc>
        <w:tc>
          <w:tcPr>
            <w:tcW w:w="993" w:type="dxa"/>
            <w:vAlign w:val="center"/>
          </w:tcPr>
          <w:p w14:paraId="797006BA">
            <w:pPr>
              <w:spacing w:line="400" w:lineRule="exact"/>
              <w:rPr>
                <w:sz w:val="18"/>
                <w:szCs w:val="18"/>
              </w:rPr>
            </w:pPr>
            <w:r>
              <w:rPr>
                <w:sz w:val="18"/>
                <w:szCs w:val="18"/>
              </w:rPr>
              <w:t>0.593</w:t>
            </w:r>
          </w:p>
        </w:tc>
      </w:tr>
      <w:tr w14:paraId="0C4B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4EFAB0">
            <w:pPr>
              <w:spacing w:line="400" w:lineRule="exact"/>
              <w:rPr>
                <w:sz w:val="18"/>
                <w:szCs w:val="18"/>
              </w:rPr>
            </w:pPr>
            <w:r>
              <w:rPr>
                <w:sz w:val="18"/>
                <w:szCs w:val="18"/>
              </w:rPr>
              <w:t>EPS板</w:t>
            </w:r>
          </w:p>
        </w:tc>
        <w:tc>
          <w:tcPr>
            <w:tcW w:w="849" w:type="dxa"/>
            <w:vAlign w:val="center"/>
          </w:tcPr>
          <w:p w14:paraId="39B14298">
            <w:pPr>
              <w:spacing w:line="400" w:lineRule="exact"/>
              <w:rPr>
                <w:sz w:val="18"/>
                <w:szCs w:val="18"/>
              </w:rPr>
            </w:pPr>
            <w:r>
              <w:rPr>
                <w:sz w:val="18"/>
                <w:szCs w:val="18"/>
              </w:rPr>
              <w:t>80</w:t>
            </w:r>
          </w:p>
        </w:tc>
        <w:tc>
          <w:tcPr>
            <w:tcW w:w="993" w:type="dxa"/>
            <w:vAlign w:val="center"/>
          </w:tcPr>
          <w:p w14:paraId="4ADD97E5">
            <w:pPr>
              <w:spacing w:line="400" w:lineRule="exact"/>
              <w:rPr>
                <w:sz w:val="18"/>
                <w:szCs w:val="18"/>
              </w:rPr>
            </w:pPr>
            <w:r>
              <w:rPr>
                <w:sz w:val="18"/>
                <w:szCs w:val="18"/>
              </w:rPr>
              <w:t>0.037</w:t>
            </w:r>
          </w:p>
        </w:tc>
        <w:tc>
          <w:tcPr>
            <w:tcW w:w="992" w:type="dxa"/>
            <w:vAlign w:val="center"/>
          </w:tcPr>
          <w:p w14:paraId="2B5E52D3">
            <w:pPr>
              <w:spacing w:line="400" w:lineRule="exact"/>
              <w:rPr>
                <w:sz w:val="18"/>
                <w:szCs w:val="18"/>
              </w:rPr>
            </w:pPr>
            <w:r>
              <w:rPr>
                <w:sz w:val="18"/>
                <w:szCs w:val="18"/>
              </w:rPr>
              <w:t>0.280</w:t>
            </w:r>
          </w:p>
        </w:tc>
        <w:tc>
          <w:tcPr>
            <w:tcW w:w="992" w:type="dxa"/>
            <w:vAlign w:val="center"/>
          </w:tcPr>
          <w:p w14:paraId="0E647C64">
            <w:pPr>
              <w:spacing w:line="400" w:lineRule="exact"/>
              <w:rPr>
                <w:sz w:val="18"/>
                <w:szCs w:val="18"/>
              </w:rPr>
            </w:pPr>
            <w:r>
              <w:rPr>
                <w:sz w:val="18"/>
                <w:szCs w:val="18"/>
              </w:rPr>
              <w:t>1.05</w:t>
            </w:r>
          </w:p>
        </w:tc>
        <w:tc>
          <w:tcPr>
            <w:tcW w:w="992" w:type="dxa"/>
            <w:vAlign w:val="center"/>
          </w:tcPr>
          <w:p w14:paraId="43B38D51">
            <w:pPr>
              <w:spacing w:line="400" w:lineRule="exact"/>
              <w:rPr>
                <w:sz w:val="18"/>
                <w:szCs w:val="18"/>
              </w:rPr>
            </w:pPr>
            <w:r>
              <w:rPr>
                <w:sz w:val="18"/>
                <w:szCs w:val="18"/>
              </w:rPr>
              <w:t>2.059</w:t>
            </w:r>
          </w:p>
        </w:tc>
        <w:tc>
          <w:tcPr>
            <w:tcW w:w="993" w:type="dxa"/>
            <w:vAlign w:val="center"/>
          </w:tcPr>
          <w:p w14:paraId="5DC6BEF8">
            <w:pPr>
              <w:spacing w:line="400" w:lineRule="exact"/>
              <w:rPr>
                <w:sz w:val="18"/>
                <w:szCs w:val="18"/>
              </w:rPr>
            </w:pPr>
            <w:r>
              <w:rPr>
                <w:sz w:val="18"/>
                <w:szCs w:val="18"/>
              </w:rPr>
              <w:t>0.605</w:t>
            </w:r>
          </w:p>
        </w:tc>
      </w:tr>
      <w:tr w14:paraId="2A18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DD3F63">
            <w:pPr>
              <w:spacing w:line="400" w:lineRule="exact"/>
              <w:rPr>
                <w:sz w:val="18"/>
                <w:szCs w:val="18"/>
              </w:rPr>
            </w:pPr>
            <w:r>
              <w:rPr>
                <w:sz w:val="18"/>
                <w:szCs w:val="18"/>
              </w:rPr>
              <w:t>碎石、卵石混凝土(ρ=2300)</w:t>
            </w:r>
          </w:p>
        </w:tc>
        <w:tc>
          <w:tcPr>
            <w:tcW w:w="849" w:type="dxa"/>
            <w:vAlign w:val="center"/>
          </w:tcPr>
          <w:p w14:paraId="1B031716">
            <w:pPr>
              <w:spacing w:line="400" w:lineRule="exact"/>
              <w:rPr>
                <w:sz w:val="18"/>
                <w:szCs w:val="18"/>
              </w:rPr>
            </w:pPr>
            <w:r>
              <w:rPr>
                <w:sz w:val="18"/>
                <w:szCs w:val="18"/>
              </w:rPr>
              <w:t>80</w:t>
            </w:r>
          </w:p>
        </w:tc>
        <w:tc>
          <w:tcPr>
            <w:tcW w:w="993" w:type="dxa"/>
            <w:vAlign w:val="center"/>
          </w:tcPr>
          <w:p w14:paraId="08C564A8">
            <w:pPr>
              <w:spacing w:line="400" w:lineRule="exact"/>
              <w:rPr>
                <w:sz w:val="18"/>
                <w:szCs w:val="18"/>
              </w:rPr>
            </w:pPr>
            <w:r>
              <w:rPr>
                <w:sz w:val="18"/>
                <w:szCs w:val="18"/>
              </w:rPr>
              <w:t>1.510</w:t>
            </w:r>
          </w:p>
        </w:tc>
        <w:tc>
          <w:tcPr>
            <w:tcW w:w="992" w:type="dxa"/>
            <w:vAlign w:val="center"/>
          </w:tcPr>
          <w:p w14:paraId="5DC08194">
            <w:pPr>
              <w:spacing w:line="400" w:lineRule="exact"/>
              <w:rPr>
                <w:sz w:val="18"/>
                <w:szCs w:val="18"/>
              </w:rPr>
            </w:pPr>
            <w:r>
              <w:rPr>
                <w:sz w:val="18"/>
                <w:szCs w:val="18"/>
              </w:rPr>
              <w:t>15.360</w:t>
            </w:r>
          </w:p>
        </w:tc>
        <w:tc>
          <w:tcPr>
            <w:tcW w:w="992" w:type="dxa"/>
            <w:vAlign w:val="center"/>
          </w:tcPr>
          <w:p w14:paraId="7E228805">
            <w:pPr>
              <w:spacing w:line="400" w:lineRule="exact"/>
              <w:rPr>
                <w:sz w:val="18"/>
                <w:szCs w:val="18"/>
              </w:rPr>
            </w:pPr>
            <w:r>
              <w:rPr>
                <w:sz w:val="18"/>
                <w:szCs w:val="18"/>
              </w:rPr>
              <w:t>1.00</w:t>
            </w:r>
          </w:p>
        </w:tc>
        <w:tc>
          <w:tcPr>
            <w:tcW w:w="992" w:type="dxa"/>
            <w:vAlign w:val="center"/>
          </w:tcPr>
          <w:p w14:paraId="6251D63C">
            <w:pPr>
              <w:spacing w:line="400" w:lineRule="exact"/>
              <w:rPr>
                <w:sz w:val="18"/>
                <w:szCs w:val="18"/>
              </w:rPr>
            </w:pPr>
            <w:r>
              <w:rPr>
                <w:sz w:val="18"/>
                <w:szCs w:val="18"/>
              </w:rPr>
              <w:t>0.053</w:t>
            </w:r>
          </w:p>
        </w:tc>
        <w:tc>
          <w:tcPr>
            <w:tcW w:w="993" w:type="dxa"/>
            <w:vAlign w:val="center"/>
          </w:tcPr>
          <w:p w14:paraId="19E4C99A">
            <w:pPr>
              <w:spacing w:line="400" w:lineRule="exact"/>
              <w:rPr>
                <w:sz w:val="18"/>
                <w:szCs w:val="18"/>
              </w:rPr>
            </w:pPr>
            <w:r>
              <w:rPr>
                <w:sz w:val="18"/>
                <w:szCs w:val="18"/>
              </w:rPr>
              <w:t>0.814</w:t>
            </w:r>
          </w:p>
        </w:tc>
      </w:tr>
      <w:tr w14:paraId="4413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60D7A0">
            <w:pPr>
              <w:spacing w:line="400" w:lineRule="exact"/>
              <w:rPr>
                <w:sz w:val="18"/>
                <w:szCs w:val="18"/>
              </w:rPr>
            </w:pPr>
            <w:r>
              <w:rPr>
                <w:sz w:val="18"/>
                <w:szCs w:val="18"/>
              </w:rPr>
              <w:t>夯实粘土(ρ=2000)</w:t>
            </w:r>
          </w:p>
        </w:tc>
        <w:tc>
          <w:tcPr>
            <w:tcW w:w="849" w:type="dxa"/>
            <w:vAlign w:val="center"/>
          </w:tcPr>
          <w:p w14:paraId="0CBBA5BB">
            <w:pPr>
              <w:spacing w:line="400" w:lineRule="exact"/>
              <w:rPr>
                <w:sz w:val="18"/>
                <w:szCs w:val="18"/>
              </w:rPr>
            </w:pPr>
            <w:r>
              <w:rPr>
                <w:sz w:val="18"/>
                <w:szCs w:val="18"/>
              </w:rPr>
              <w:t>1670</w:t>
            </w:r>
          </w:p>
        </w:tc>
        <w:tc>
          <w:tcPr>
            <w:tcW w:w="993" w:type="dxa"/>
            <w:vAlign w:val="center"/>
          </w:tcPr>
          <w:p w14:paraId="5CD6CC79">
            <w:pPr>
              <w:spacing w:line="400" w:lineRule="exact"/>
              <w:rPr>
                <w:sz w:val="18"/>
                <w:szCs w:val="18"/>
              </w:rPr>
            </w:pPr>
            <w:r>
              <w:rPr>
                <w:sz w:val="18"/>
                <w:szCs w:val="18"/>
              </w:rPr>
              <w:t>1.160</w:t>
            </w:r>
          </w:p>
        </w:tc>
        <w:tc>
          <w:tcPr>
            <w:tcW w:w="992" w:type="dxa"/>
            <w:vAlign w:val="center"/>
          </w:tcPr>
          <w:p w14:paraId="364F7B21">
            <w:pPr>
              <w:spacing w:line="400" w:lineRule="exact"/>
              <w:rPr>
                <w:sz w:val="18"/>
                <w:szCs w:val="18"/>
              </w:rPr>
            </w:pPr>
            <w:r>
              <w:rPr>
                <w:sz w:val="18"/>
                <w:szCs w:val="18"/>
              </w:rPr>
              <w:t>12.990</w:t>
            </w:r>
          </w:p>
        </w:tc>
        <w:tc>
          <w:tcPr>
            <w:tcW w:w="992" w:type="dxa"/>
            <w:vAlign w:val="center"/>
          </w:tcPr>
          <w:p w14:paraId="4CCE01B8">
            <w:pPr>
              <w:spacing w:line="400" w:lineRule="exact"/>
              <w:rPr>
                <w:sz w:val="18"/>
                <w:szCs w:val="18"/>
              </w:rPr>
            </w:pPr>
            <w:r>
              <w:rPr>
                <w:sz w:val="18"/>
                <w:szCs w:val="18"/>
              </w:rPr>
              <w:t>1.00</w:t>
            </w:r>
          </w:p>
        </w:tc>
        <w:tc>
          <w:tcPr>
            <w:tcW w:w="992" w:type="dxa"/>
            <w:vAlign w:val="center"/>
          </w:tcPr>
          <w:p w14:paraId="0B365356">
            <w:pPr>
              <w:spacing w:line="400" w:lineRule="exact"/>
              <w:rPr>
                <w:sz w:val="18"/>
                <w:szCs w:val="18"/>
              </w:rPr>
            </w:pPr>
            <w:r>
              <w:rPr>
                <w:sz w:val="18"/>
                <w:szCs w:val="18"/>
              </w:rPr>
              <w:t>1.440</w:t>
            </w:r>
          </w:p>
        </w:tc>
        <w:tc>
          <w:tcPr>
            <w:tcW w:w="993" w:type="dxa"/>
            <w:vAlign w:val="center"/>
          </w:tcPr>
          <w:p w14:paraId="0D1F002B">
            <w:pPr>
              <w:spacing w:line="400" w:lineRule="exact"/>
              <w:rPr>
                <w:sz w:val="18"/>
                <w:szCs w:val="18"/>
              </w:rPr>
            </w:pPr>
            <w:r>
              <w:rPr>
                <w:sz w:val="18"/>
                <w:szCs w:val="18"/>
              </w:rPr>
              <w:t>18.701</w:t>
            </w:r>
          </w:p>
        </w:tc>
      </w:tr>
      <w:tr w14:paraId="1A30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7359D8">
            <w:pPr>
              <w:spacing w:line="400" w:lineRule="exact"/>
              <w:rPr>
                <w:sz w:val="18"/>
                <w:szCs w:val="18"/>
              </w:rPr>
            </w:pPr>
            <w:r>
              <w:rPr>
                <w:sz w:val="18"/>
                <w:szCs w:val="18"/>
              </w:rPr>
              <w:t>各层之和∑</w:t>
            </w:r>
          </w:p>
        </w:tc>
        <w:tc>
          <w:tcPr>
            <w:tcW w:w="849" w:type="dxa"/>
            <w:vAlign w:val="center"/>
          </w:tcPr>
          <w:p w14:paraId="3CF599F5">
            <w:pPr>
              <w:spacing w:line="400" w:lineRule="exact"/>
              <w:rPr>
                <w:sz w:val="18"/>
                <w:szCs w:val="18"/>
              </w:rPr>
            </w:pPr>
            <w:r>
              <w:rPr>
                <w:sz w:val="18"/>
                <w:szCs w:val="18"/>
              </w:rPr>
              <w:t>1910</w:t>
            </w:r>
          </w:p>
        </w:tc>
        <w:tc>
          <w:tcPr>
            <w:tcW w:w="993" w:type="dxa"/>
            <w:vAlign w:val="center"/>
          </w:tcPr>
          <w:p w14:paraId="1CE13971">
            <w:pPr>
              <w:spacing w:line="400" w:lineRule="exact"/>
              <w:rPr>
                <w:sz w:val="18"/>
                <w:szCs w:val="18"/>
              </w:rPr>
            </w:pPr>
            <w:r>
              <w:rPr>
                <w:sz w:val="18"/>
                <w:szCs w:val="18"/>
              </w:rPr>
              <w:t>－</w:t>
            </w:r>
          </w:p>
        </w:tc>
        <w:tc>
          <w:tcPr>
            <w:tcW w:w="992" w:type="dxa"/>
            <w:vAlign w:val="center"/>
          </w:tcPr>
          <w:p w14:paraId="2CCFE2BD">
            <w:pPr>
              <w:spacing w:line="400" w:lineRule="exact"/>
              <w:rPr>
                <w:sz w:val="18"/>
                <w:szCs w:val="18"/>
              </w:rPr>
            </w:pPr>
            <w:r>
              <w:rPr>
                <w:sz w:val="18"/>
                <w:szCs w:val="18"/>
              </w:rPr>
              <w:t>－</w:t>
            </w:r>
          </w:p>
        </w:tc>
        <w:tc>
          <w:tcPr>
            <w:tcW w:w="992" w:type="dxa"/>
            <w:vAlign w:val="center"/>
          </w:tcPr>
          <w:p w14:paraId="69143B2A">
            <w:pPr>
              <w:spacing w:line="400" w:lineRule="exact"/>
              <w:rPr>
                <w:sz w:val="18"/>
                <w:szCs w:val="18"/>
              </w:rPr>
            </w:pPr>
            <w:r>
              <w:rPr>
                <w:sz w:val="18"/>
                <w:szCs w:val="18"/>
              </w:rPr>
              <w:t>－</w:t>
            </w:r>
          </w:p>
        </w:tc>
        <w:tc>
          <w:tcPr>
            <w:tcW w:w="992" w:type="dxa"/>
            <w:vAlign w:val="center"/>
          </w:tcPr>
          <w:p w14:paraId="3ECF930B">
            <w:pPr>
              <w:spacing w:line="400" w:lineRule="exact"/>
              <w:rPr>
                <w:sz w:val="18"/>
                <w:szCs w:val="18"/>
              </w:rPr>
            </w:pPr>
            <w:r>
              <w:rPr>
                <w:sz w:val="18"/>
                <w:szCs w:val="18"/>
              </w:rPr>
              <w:t>3.608</w:t>
            </w:r>
          </w:p>
        </w:tc>
        <w:tc>
          <w:tcPr>
            <w:tcW w:w="993" w:type="dxa"/>
            <w:vAlign w:val="center"/>
          </w:tcPr>
          <w:p w14:paraId="333D7315">
            <w:pPr>
              <w:spacing w:line="400" w:lineRule="exact"/>
              <w:rPr>
                <w:sz w:val="18"/>
                <w:szCs w:val="18"/>
              </w:rPr>
            </w:pPr>
            <w:r>
              <w:rPr>
                <w:sz w:val="18"/>
                <w:szCs w:val="18"/>
              </w:rPr>
              <w:t>20.958</w:t>
            </w:r>
          </w:p>
        </w:tc>
      </w:tr>
      <w:tr w14:paraId="63B8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107253">
            <w:pPr>
              <w:spacing w:line="400" w:lineRule="exact"/>
              <w:rPr>
                <w:sz w:val="18"/>
                <w:szCs w:val="18"/>
              </w:rPr>
            </w:pPr>
            <w:r>
              <w:rPr>
                <w:sz w:val="18"/>
                <w:szCs w:val="18"/>
              </w:rPr>
              <w:t>传热系数K=1/(0.11+∑R)</w:t>
            </w:r>
          </w:p>
        </w:tc>
        <w:tc>
          <w:tcPr>
            <w:tcW w:w="5811" w:type="dxa"/>
            <w:gridSpan w:val="6"/>
          </w:tcPr>
          <w:p w14:paraId="2F86F56A">
            <w:pPr>
              <w:spacing w:line="400" w:lineRule="exact"/>
              <w:jc w:val="center"/>
              <w:rPr>
                <w:sz w:val="18"/>
                <w:szCs w:val="18"/>
              </w:rPr>
            </w:pPr>
            <w:r>
              <w:rPr>
                <w:sz w:val="18"/>
                <w:szCs w:val="18"/>
              </w:rPr>
              <w:t>0.25</w:t>
            </w:r>
          </w:p>
        </w:tc>
      </w:tr>
    </w:tbl>
    <w:p w14:paraId="79C8DBB3">
      <w:pPr>
        <w:spacing w:line="400" w:lineRule="exact"/>
        <w:ind w:firstLine="3360" w:firstLineChars="1600"/>
        <w:rPr>
          <w:rFonts w:ascii="微软雅黑" w:hAnsi="微软雅黑" w:eastAsia="微软雅黑"/>
          <w:lang w:val="en-GB"/>
        </w:rPr>
      </w:pPr>
    </w:p>
    <w:p w14:paraId="3AFA105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非周边地面构造一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5BE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27735D8">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DC95F7F">
            <w:pPr>
              <w:spacing w:line="400" w:lineRule="exact"/>
              <w:jc w:val="center"/>
              <w:rPr>
                <w:sz w:val="18"/>
                <w:szCs w:val="18"/>
              </w:rPr>
            </w:pPr>
            <w:r>
              <w:rPr>
                <w:sz w:val="18"/>
                <w:szCs w:val="18"/>
              </w:rPr>
              <w:t>厚度</w:t>
            </w:r>
          </w:p>
          <w:p w14:paraId="3C4907E1">
            <w:pPr>
              <w:spacing w:line="400" w:lineRule="exact"/>
              <w:jc w:val="center"/>
              <w:rPr>
                <w:sz w:val="18"/>
                <w:szCs w:val="18"/>
              </w:rPr>
            </w:pPr>
            <w:r>
              <w:rPr>
                <w:sz w:val="18"/>
                <w:szCs w:val="18"/>
              </w:rPr>
              <w:t>δ</w:t>
            </w:r>
          </w:p>
        </w:tc>
        <w:tc>
          <w:tcPr>
            <w:tcW w:w="993" w:type="dxa"/>
            <w:shd w:val="clear" w:color="auto" w:fill="E6E6E6"/>
            <w:vAlign w:val="center"/>
          </w:tcPr>
          <w:p w14:paraId="0776BF18">
            <w:pPr>
              <w:spacing w:line="400" w:lineRule="exact"/>
              <w:jc w:val="center"/>
              <w:rPr>
                <w:sz w:val="18"/>
                <w:szCs w:val="18"/>
              </w:rPr>
            </w:pPr>
            <w:r>
              <w:rPr>
                <w:sz w:val="18"/>
                <w:szCs w:val="18"/>
              </w:rPr>
              <w:t>导热系数</w:t>
            </w:r>
          </w:p>
          <w:p w14:paraId="1F651E09">
            <w:pPr>
              <w:spacing w:line="400" w:lineRule="exact"/>
              <w:jc w:val="center"/>
              <w:rPr>
                <w:sz w:val="18"/>
                <w:szCs w:val="18"/>
              </w:rPr>
            </w:pPr>
            <w:r>
              <w:rPr>
                <w:sz w:val="18"/>
                <w:szCs w:val="18"/>
              </w:rPr>
              <w:t>λ</w:t>
            </w:r>
          </w:p>
        </w:tc>
        <w:tc>
          <w:tcPr>
            <w:tcW w:w="992" w:type="dxa"/>
            <w:shd w:val="clear" w:color="auto" w:fill="E6E6E6"/>
            <w:vAlign w:val="center"/>
          </w:tcPr>
          <w:p w14:paraId="38550AD4">
            <w:pPr>
              <w:spacing w:line="400" w:lineRule="exact"/>
              <w:jc w:val="center"/>
              <w:rPr>
                <w:sz w:val="18"/>
                <w:szCs w:val="18"/>
              </w:rPr>
            </w:pPr>
            <w:r>
              <w:rPr>
                <w:sz w:val="18"/>
                <w:szCs w:val="18"/>
              </w:rPr>
              <w:t>蓄热系数</w:t>
            </w:r>
          </w:p>
          <w:p w14:paraId="71A637BA">
            <w:pPr>
              <w:spacing w:line="400" w:lineRule="exact"/>
              <w:jc w:val="center"/>
              <w:rPr>
                <w:sz w:val="18"/>
                <w:szCs w:val="18"/>
              </w:rPr>
            </w:pPr>
            <w:r>
              <w:rPr>
                <w:sz w:val="18"/>
                <w:szCs w:val="18"/>
              </w:rPr>
              <w:t>S</w:t>
            </w:r>
          </w:p>
        </w:tc>
        <w:tc>
          <w:tcPr>
            <w:tcW w:w="992" w:type="dxa"/>
            <w:shd w:val="clear" w:color="auto" w:fill="E6E6E6"/>
            <w:vAlign w:val="center"/>
          </w:tcPr>
          <w:p w14:paraId="47A1FCB5">
            <w:pPr>
              <w:spacing w:line="400" w:lineRule="exact"/>
              <w:jc w:val="center"/>
              <w:rPr>
                <w:sz w:val="18"/>
                <w:szCs w:val="18"/>
              </w:rPr>
            </w:pPr>
            <w:r>
              <w:rPr>
                <w:sz w:val="18"/>
                <w:szCs w:val="18"/>
              </w:rPr>
              <w:t>修正系数</w:t>
            </w:r>
          </w:p>
          <w:p w14:paraId="3A4FA87F">
            <w:pPr>
              <w:spacing w:line="400" w:lineRule="exact"/>
              <w:jc w:val="center"/>
              <w:rPr>
                <w:sz w:val="18"/>
                <w:szCs w:val="18"/>
              </w:rPr>
            </w:pPr>
            <w:r>
              <w:rPr>
                <w:sz w:val="18"/>
                <w:szCs w:val="18"/>
              </w:rPr>
              <w:t>α</w:t>
            </w:r>
          </w:p>
        </w:tc>
        <w:tc>
          <w:tcPr>
            <w:tcW w:w="992" w:type="dxa"/>
            <w:shd w:val="clear" w:color="auto" w:fill="E6E6E6"/>
            <w:vAlign w:val="center"/>
          </w:tcPr>
          <w:p w14:paraId="74BDF841">
            <w:pPr>
              <w:spacing w:line="400" w:lineRule="exact"/>
              <w:jc w:val="center"/>
              <w:rPr>
                <w:sz w:val="18"/>
                <w:szCs w:val="18"/>
              </w:rPr>
            </w:pPr>
            <w:r>
              <w:rPr>
                <w:sz w:val="18"/>
                <w:szCs w:val="18"/>
              </w:rPr>
              <w:t>热阻</w:t>
            </w:r>
          </w:p>
          <w:p w14:paraId="380533F0">
            <w:pPr>
              <w:spacing w:line="400" w:lineRule="exact"/>
              <w:jc w:val="center"/>
              <w:rPr>
                <w:sz w:val="18"/>
                <w:szCs w:val="18"/>
              </w:rPr>
            </w:pPr>
            <w:r>
              <w:rPr>
                <w:sz w:val="18"/>
                <w:szCs w:val="18"/>
              </w:rPr>
              <w:t>R</w:t>
            </w:r>
          </w:p>
        </w:tc>
        <w:tc>
          <w:tcPr>
            <w:tcW w:w="993" w:type="dxa"/>
            <w:shd w:val="clear" w:color="auto" w:fill="E6E6E6"/>
            <w:vAlign w:val="center"/>
          </w:tcPr>
          <w:p w14:paraId="02CA095E">
            <w:pPr>
              <w:spacing w:line="400" w:lineRule="exact"/>
              <w:jc w:val="center"/>
              <w:rPr>
                <w:sz w:val="18"/>
                <w:szCs w:val="18"/>
              </w:rPr>
            </w:pPr>
            <w:r>
              <w:rPr>
                <w:sz w:val="18"/>
                <w:szCs w:val="18"/>
              </w:rPr>
              <w:t>热惰性指标</w:t>
            </w:r>
          </w:p>
        </w:tc>
      </w:tr>
      <w:tr w14:paraId="23FF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83DA2A3">
            <w:pPr>
              <w:spacing w:line="400" w:lineRule="exact"/>
              <w:jc w:val="center"/>
              <w:rPr>
                <w:sz w:val="18"/>
                <w:szCs w:val="18"/>
              </w:rPr>
            </w:pPr>
          </w:p>
        </w:tc>
        <w:tc>
          <w:tcPr>
            <w:tcW w:w="849" w:type="dxa"/>
            <w:shd w:val="clear" w:color="auto" w:fill="E6E6E6"/>
            <w:vAlign w:val="center"/>
          </w:tcPr>
          <w:p w14:paraId="2EED5070">
            <w:pPr>
              <w:spacing w:line="400" w:lineRule="exact"/>
              <w:jc w:val="center"/>
              <w:rPr>
                <w:sz w:val="18"/>
                <w:szCs w:val="18"/>
              </w:rPr>
            </w:pPr>
            <w:r>
              <w:rPr>
                <w:sz w:val="18"/>
                <w:szCs w:val="18"/>
              </w:rPr>
              <w:t>(mm)</w:t>
            </w:r>
          </w:p>
        </w:tc>
        <w:tc>
          <w:tcPr>
            <w:tcW w:w="993" w:type="dxa"/>
            <w:shd w:val="clear" w:color="auto" w:fill="E6E6E6"/>
            <w:vAlign w:val="center"/>
          </w:tcPr>
          <w:p w14:paraId="6C0D3CD6">
            <w:pPr>
              <w:spacing w:line="400" w:lineRule="exact"/>
              <w:jc w:val="center"/>
              <w:rPr>
                <w:sz w:val="18"/>
                <w:szCs w:val="18"/>
              </w:rPr>
            </w:pPr>
            <w:r>
              <w:rPr>
                <w:sz w:val="18"/>
                <w:szCs w:val="18"/>
              </w:rPr>
              <w:t>W/(m.K)</w:t>
            </w:r>
          </w:p>
        </w:tc>
        <w:tc>
          <w:tcPr>
            <w:tcW w:w="992" w:type="dxa"/>
            <w:shd w:val="clear" w:color="auto" w:fill="E6E6E6"/>
            <w:vAlign w:val="center"/>
          </w:tcPr>
          <w:p w14:paraId="18748E6B">
            <w:pPr>
              <w:spacing w:line="400" w:lineRule="exact"/>
              <w:jc w:val="center"/>
              <w:rPr>
                <w:sz w:val="18"/>
                <w:szCs w:val="18"/>
              </w:rPr>
            </w:pPr>
            <w:r>
              <w:rPr>
                <w:sz w:val="18"/>
                <w:szCs w:val="18"/>
              </w:rPr>
              <w:t>W/(㎡.K)</w:t>
            </w:r>
          </w:p>
        </w:tc>
        <w:tc>
          <w:tcPr>
            <w:tcW w:w="992" w:type="dxa"/>
            <w:shd w:val="clear" w:color="auto" w:fill="E6E6E6"/>
            <w:vAlign w:val="center"/>
          </w:tcPr>
          <w:p w14:paraId="158EA3DB">
            <w:pPr>
              <w:spacing w:line="400" w:lineRule="exact"/>
              <w:jc w:val="center"/>
              <w:rPr>
                <w:sz w:val="18"/>
                <w:szCs w:val="18"/>
              </w:rPr>
            </w:pPr>
          </w:p>
        </w:tc>
        <w:tc>
          <w:tcPr>
            <w:tcW w:w="992" w:type="dxa"/>
            <w:shd w:val="clear" w:color="auto" w:fill="E6E6E6"/>
            <w:vAlign w:val="center"/>
          </w:tcPr>
          <w:p w14:paraId="70D22A40">
            <w:pPr>
              <w:spacing w:line="400" w:lineRule="exact"/>
              <w:jc w:val="center"/>
              <w:rPr>
                <w:sz w:val="18"/>
                <w:szCs w:val="18"/>
              </w:rPr>
            </w:pPr>
            <w:r>
              <w:rPr>
                <w:sz w:val="18"/>
                <w:szCs w:val="18"/>
              </w:rPr>
              <w:t>(㎡K)/W</w:t>
            </w:r>
          </w:p>
        </w:tc>
        <w:tc>
          <w:tcPr>
            <w:tcW w:w="993" w:type="dxa"/>
            <w:shd w:val="clear" w:color="auto" w:fill="E6E6E6"/>
            <w:vAlign w:val="center"/>
          </w:tcPr>
          <w:p w14:paraId="370F1E38">
            <w:pPr>
              <w:spacing w:line="400" w:lineRule="exact"/>
              <w:jc w:val="center"/>
              <w:rPr>
                <w:sz w:val="18"/>
                <w:szCs w:val="18"/>
              </w:rPr>
            </w:pPr>
            <w:r>
              <w:rPr>
                <w:sz w:val="18"/>
                <w:szCs w:val="18"/>
              </w:rPr>
              <w:t>D=R*S</w:t>
            </w:r>
          </w:p>
        </w:tc>
      </w:tr>
      <w:tr w14:paraId="7AB0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2FA899">
            <w:pPr>
              <w:spacing w:line="400" w:lineRule="exact"/>
              <w:rPr>
                <w:sz w:val="18"/>
                <w:szCs w:val="18"/>
              </w:rPr>
            </w:pPr>
            <w:r>
              <w:rPr>
                <w:sz w:val="18"/>
                <w:szCs w:val="18"/>
              </w:rPr>
              <w:t>水泥砂浆</w:t>
            </w:r>
          </w:p>
        </w:tc>
        <w:tc>
          <w:tcPr>
            <w:tcW w:w="849" w:type="dxa"/>
            <w:vAlign w:val="center"/>
          </w:tcPr>
          <w:p w14:paraId="5813A1FD">
            <w:pPr>
              <w:spacing w:line="400" w:lineRule="exact"/>
              <w:rPr>
                <w:sz w:val="18"/>
                <w:szCs w:val="18"/>
              </w:rPr>
            </w:pPr>
            <w:r>
              <w:rPr>
                <w:sz w:val="18"/>
                <w:szCs w:val="18"/>
              </w:rPr>
              <w:t>20</w:t>
            </w:r>
          </w:p>
        </w:tc>
        <w:tc>
          <w:tcPr>
            <w:tcW w:w="993" w:type="dxa"/>
            <w:vAlign w:val="center"/>
          </w:tcPr>
          <w:p w14:paraId="3972AE69">
            <w:pPr>
              <w:spacing w:line="400" w:lineRule="exact"/>
              <w:rPr>
                <w:sz w:val="18"/>
                <w:szCs w:val="18"/>
              </w:rPr>
            </w:pPr>
            <w:r>
              <w:rPr>
                <w:sz w:val="18"/>
                <w:szCs w:val="18"/>
              </w:rPr>
              <w:t>0.930</w:t>
            </w:r>
          </w:p>
        </w:tc>
        <w:tc>
          <w:tcPr>
            <w:tcW w:w="992" w:type="dxa"/>
            <w:vAlign w:val="center"/>
          </w:tcPr>
          <w:p w14:paraId="13258415">
            <w:pPr>
              <w:spacing w:line="400" w:lineRule="exact"/>
              <w:rPr>
                <w:sz w:val="18"/>
                <w:szCs w:val="18"/>
              </w:rPr>
            </w:pPr>
            <w:r>
              <w:rPr>
                <w:sz w:val="18"/>
                <w:szCs w:val="18"/>
              </w:rPr>
              <w:t>11.370</w:t>
            </w:r>
          </w:p>
        </w:tc>
        <w:tc>
          <w:tcPr>
            <w:tcW w:w="992" w:type="dxa"/>
            <w:vAlign w:val="center"/>
          </w:tcPr>
          <w:p w14:paraId="73AE10F8">
            <w:pPr>
              <w:spacing w:line="400" w:lineRule="exact"/>
              <w:rPr>
                <w:sz w:val="18"/>
                <w:szCs w:val="18"/>
              </w:rPr>
            </w:pPr>
            <w:r>
              <w:rPr>
                <w:sz w:val="18"/>
                <w:szCs w:val="18"/>
              </w:rPr>
              <w:t>1.00</w:t>
            </w:r>
          </w:p>
        </w:tc>
        <w:tc>
          <w:tcPr>
            <w:tcW w:w="992" w:type="dxa"/>
            <w:vAlign w:val="center"/>
          </w:tcPr>
          <w:p w14:paraId="71E5247B">
            <w:pPr>
              <w:spacing w:line="400" w:lineRule="exact"/>
              <w:rPr>
                <w:sz w:val="18"/>
                <w:szCs w:val="18"/>
              </w:rPr>
            </w:pPr>
            <w:r>
              <w:rPr>
                <w:sz w:val="18"/>
                <w:szCs w:val="18"/>
              </w:rPr>
              <w:t>0.022</w:t>
            </w:r>
          </w:p>
        </w:tc>
        <w:tc>
          <w:tcPr>
            <w:tcW w:w="993" w:type="dxa"/>
            <w:vAlign w:val="center"/>
          </w:tcPr>
          <w:p w14:paraId="7A7A64FF">
            <w:pPr>
              <w:spacing w:line="400" w:lineRule="exact"/>
              <w:rPr>
                <w:sz w:val="18"/>
                <w:szCs w:val="18"/>
              </w:rPr>
            </w:pPr>
            <w:r>
              <w:rPr>
                <w:sz w:val="18"/>
                <w:szCs w:val="18"/>
              </w:rPr>
              <w:t>0.245</w:t>
            </w:r>
          </w:p>
        </w:tc>
      </w:tr>
      <w:tr w14:paraId="18D7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57ECEC">
            <w:pPr>
              <w:spacing w:line="400" w:lineRule="exact"/>
              <w:rPr>
                <w:sz w:val="18"/>
                <w:szCs w:val="18"/>
              </w:rPr>
            </w:pPr>
            <w:r>
              <w:rPr>
                <w:sz w:val="18"/>
                <w:szCs w:val="18"/>
              </w:rPr>
              <w:t>钢筋混凝土</w:t>
            </w:r>
          </w:p>
        </w:tc>
        <w:tc>
          <w:tcPr>
            <w:tcW w:w="849" w:type="dxa"/>
            <w:vAlign w:val="center"/>
          </w:tcPr>
          <w:p w14:paraId="6F242C51">
            <w:pPr>
              <w:spacing w:line="400" w:lineRule="exact"/>
              <w:rPr>
                <w:sz w:val="18"/>
                <w:szCs w:val="18"/>
              </w:rPr>
            </w:pPr>
            <w:r>
              <w:rPr>
                <w:sz w:val="18"/>
                <w:szCs w:val="18"/>
              </w:rPr>
              <w:t>120</w:t>
            </w:r>
          </w:p>
        </w:tc>
        <w:tc>
          <w:tcPr>
            <w:tcW w:w="993" w:type="dxa"/>
            <w:vAlign w:val="center"/>
          </w:tcPr>
          <w:p w14:paraId="2912A53E">
            <w:pPr>
              <w:spacing w:line="400" w:lineRule="exact"/>
              <w:rPr>
                <w:sz w:val="18"/>
                <w:szCs w:val="18"/>
              </w:rPr>
            </w:pPr>
            <w:r>
              <w:rPr>
                <w:sz w:val="18"/>
                <w:szCs w:val="18"/>
              </w:rPr>
              <w:t>1.740</w:t>
            </w:r>
          </w:p>
        </w:tc>
        <w:tc>
          <w:tcPr>
            <w:tcW w:w="992" w:type="dxa"/>
            <w:vAlign w:val="center"/>
          </w:tcPr>
          <w:p w14:paraId="26DD6416">
            <w:pPr>
              <w:spacing w:line="400" w:lineRule="exact"/>
              <w:rPr>
                <w:sz w:val="18"/>
                <w:szCs w:val="18"/>
              </w:rPr>
            </w:pPr>
            <w:r>
              <w:rPr>
                <w:sz w:val="18"/>
                <w:szCs w:val="18"/>
              </w:rPr>
              <w:t>17.200</w:t>
            </w:r>
          </w:p>
        </w:tc>
        <w:tc>
          <w:tcPr>
            <w:tcW w:w="992" w:type="dxa"/>
            <w:vAlign w:val="center"/>
          </w:tcPr>
          <w:p w14:paraId="0AF99EC6">
            <w:pPr>
              <w:spacing w:line="400" w:lineRule="exact"/>
              <w:rPr>
                <w:sz w:val="18"/>
                <w:szCs w:val="18"/>
              </w:rPr>
            </w:pPr>
            <w:r>
              <w:rPr>
                <w:sz w:val="18"/>
                <w:szCs w:val="18"/>
              </w:rPr>
              <w:t>1.00</w:t>
            </w:r>
          </w:p>
        </w:tc>
        <w:tc>
          <w:tcPr>
            <w:tcW w:w="992" w:type="dxa"/>
            <w:vAlign w:val="center"/>
          </w:tcPr>
          <w:p w14:paraId="1BD3528E">
            <w:pPr>
              <w:spacing w:line="400" w:lineRule="exact"/>
              <w:rPr>
                <w:sz w:val="18"/>
                <w:szCs w:val="18"/>
              </w:rPr>
            </w:pPr>
            <w:r>
              <w:rPr>
                <w:sz w:val="18"/>
                <w:szCs w:val="18"/>
              </w:rPr>
              <w:t>0.069</w:t>
            </w:r>
          </w:p>
        </w:tc>
        <w:tc>
          <w:tcPr>
            <w:tcW w:w="993" w:type="dxa"/>
            <w:vAlign w:val="center"/>
          </w:tcPr>
          <w:p w14:paraId="57DF5733">
            <w:pPr>
              <w:spacing w:line="400" w:lineRule="exact"/>
              <w:rPr>
                <w:sz w:val="18"/>
                <w:szCs w:val="18"/>
              </w:rPr>
            </w:pPr>
            <w:r>
              <w:rPr>
                <w:sz w:val="18"/>
                <w:szCs w:val="18"/>
              </w:rPr>
              <w:t>1.186</w:t>
            </w:r>
          </w:p>
        </w:tc>
      </w:tr>
      <w:tr w14:paraId="22B5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CCD0B9">
            <w:pPr>
              <w:spacing w:line="400" w:lineRule="exact"/>
              <w:rPr>
                <w:sz w:val="18"/>
                <w:szCs w:val="18"/>
              </w:rPr>
            </w:pPr>
            <w:r>
              <w:rPr>
                <w:sz w:val="18"/>
                <w:szCs w:val="18"/>
              </w:rPr>
              <w:t>各层之和∑</w:t>
            </w:r>
          </w:p>
        </w:tc>
        <w:tc>
          <w:tcPr>
            <w:tcW w:w="849" w:type="dxa"/>
            <w:vAlign w:val="center"/>
          </w:tcPr>
          <w:p w14:paraId="53E8A607">
            <w:pPr>
              <w:spacing w:line="400" w:lineRule="exact"/>
              <w:rPr>
                <w:sz w:val="18"/>
                <w:szCs w:val="18"/>
              </w:rPr>
            </w:pPr>
            <w:r>
              <w:rPr>
                <w:sz w:val="18"/>
                <w:szCs w:val="18"/>
              </w:rPr>
              <w:t>140</w:t>
            </w:r>
          </w:p>
        </w:tc>
        <w:tc>
          <w:tcPr>
            <w:tcW w:w="993" w:type="dxa"/>
            <w:vAlign w:val="center"/>
          </w:tcPr>
          <w:p w14:paraId="5572C00F">
            <w:pPr>
              <w:spacing w:line="400" w:lineRule="exact"/>
              <w:rPr>
                <w:sz w:val="18"/>
                <w:szCs w:val="18"/>
              </w:rPr>
            </w:pPr>
            <w:r>
              <w:rPr>
                <w:sz w:val="18"/>
                <w:szCs w:val="18"/>
              </w:rPr>
              <w:t>－</w:t>
            </w:r>
          </w:p>
        </w:tc>
        <w:tc>
          <w:tcPr>
            <w:tcW w:w="992" w:type="dxa"/>
            <w:vAlign w:val="center"/>
          </w:tcPr>
          <w:p w14:paraId="5AA94238">
            <w:pPr>
              <w:spacing w:line="400" w:lineRule="exact"/>
              <w:rPr>
                <w:sz w:val="18"/>
                <w:szCs w:val="18"/>
              </w:rPr>
            </w:pPr>
            <w:r>
              <w:rPr>
                <w:sz w:val="18"/>
                <w:szCs w:val="18"/>
              </w:rPr>
              <w:t>－</w:t>
            </w:r>
          </w:p>
        </w:tc>
        <w:tc>
          <w:tcPr>
            <w:tcW w:w="992" w:type="dxa"/>
            <w:vAlign w:val="center"/>
          </w:tcPr>
          <w:p w14:paraId="114F17BB">
            <w:pPr>
              <w:spacing w:line="400" w:lineRule="exact"/>
              <w:rPr>
                <w:sz w:val="18"/>
                <w:szCs w:val="18"/>
              </w:rPr>
            </w:pPr>
            <w:r>
              <w:rPr>
                <w:sz w:val="18"/>
                <w:szCs w:val="18"/>
              </w:rPr>
              <w:t>－</w:t>
            </w:r>
          </w:p>
        </w:tc>
        <w:tc>
          <w:tcPr>
            <w:tcW w:w="992" w:type="dxa"/>
            <w:vAlign w:val="center"/>
          </w:tcPr>
          <w:p w14:paraId="0EAD2CB3">
            <w:pPr>
              <w:spacing w:line="400" w:lineRule="exact"/>
              <w:rPr>
                <w:sz w:val="18"/>
                <w:szCs w:val="18"/>
              </w:rPr>
            </w:pPr>
            <w:r>
              <w:rPr>
                <w:sz w:val="18"/>
                <w:szCs w:val="18"/>
              </w:rPr>
              <w:t>0.090</w:t>
            </w:r>
          </w:p>
        </w:tc>
        <w:tc>
          <w:tcPr>
            <w:tcW w:w="993" w:type="dxa"/>
            <w:vAlign w:val="center"/>
          </w:tcPr>
          <w:p w14:paraId="71590D25">
            <w:pPr>
              <w:spacing w:line="400" w:lineRule="exact"/>
              <w:rPr>
                <w:sz w:val="18"/>
                <w:szCs w:val="18"/>
              </w:rPr>
            </w:pPr>
            <w:r>
              <w:rPr>
                <w:sz w:val="18"/>
                <w:szCs w:val="18"/>
              </w:rPr>
              <w:t>1.431</w:t>
            </w:r>
          </w:p>
        </w:tc>
      </w:tr>
      <w:tr w14:paraId="45F9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C82D82B">
            <w:pPr>
              <w:spacing w:line="400" w:lineRule="exact"/>
              <w:rPr>
                <w:sz w:val="18"/>
                <w:szCs w:val="18"/>
              </w:rPr>
            </w:pPr>
            <w:r>
              <w:rPr>
                <w:sz w:val="18"/>
                <w:szCs w:val="18"/>
              </w:rPr>
              <w:t>传热系数K=1/(0.11+∑R)</w:t>
            </w:r>
          </w:p>
        </w:tc>
        <w:tc>
          <w:tcPr>
            <w:tcW w:w="5811" w:type="dxa"/>
            <w:gridSpan w:val="6"/>
          </w:tcPr>
          <w:p w14:paraId="1714E363">
            <w:pPr>
              <w:spacing w:line="400" w:lineRule="exact"/>
              <w:jc w:val="center"/>
              <w:rPr>
                <w:sz w:val="18"/>
                <w:szCs w:val="18"/>
              </w:rPr>
            </w:pPr>
            <w:r>
              <w:rPr>
                <w:sz w:val="18"/>
                <w:szCs w:val="18"/>
              </w:rPr>
              <w:t>0.30</w:t>
            </w:r>
          </w:p>
        </w:tc>
      </w:tr>
    </w:tbl>
    <w:p w14:paraId="3A22B699">
      <w:pPr>
        <w:spacing w:line="400" w:lineRule="exact"/>
        <w:ind w:firstLine="3360" w:firstLineChars="1600"/>
        <w:rPr>
          <w:rFonts w:ascii="微软雅黑" w:hAnsi="微软雅黑" w:eastAsia="微软雅黑"/>
          <w:lang w:val="en-GB"/>
        </w:rPr>
      </w:pPr>
    </w:p>
    <w:p w14:paraId="6665B2A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36D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77318BA">
            <w:pPr>
              <w:spacing w:line="400" w:lineRule="exact"/>
              <w:jc w:val="center"/>
              <w:rPr>
                <w:sz w:val="18"/>
                <w:szCs w:val="18"/>
              </w:rPr>
            </w:pPr>
            <w:r>
              <w:rPr>
                <w:sz w:val="18"/>
                <w:szCs w:val="18"/>
              </w:rPr>
              <w:t>材料名称</w:t>
            </w:r>
          </w:p>
        </w:tc>
        <w:tc>
          <w:tcPr>
            <w:tcW w:w="849" w:type="dxa"/>
            <w:shd w:val="clear" w:color="auto" w:fill="E6E6E6"/>
            <w:vAlign w:val="center"/>
          </w:tcPr>
          <w:p w14:paraId="25BDAB9D">
            <w:pPr>
              <w:spacing w:line="400" w:lineRule="exact"/>
              <w:jc w:val="center"/>
              <w:rPr>
                <w:sz w:val="18"/>
                <w:szCs w:val="18"/>
              </w:rPr>
            </w:pPr>
            <w:r>
              <w:rPr>
                <w:sz w:val="18"/>
                <w:szCs w:val="18"/>
              </w:rPr>
              <w:t>厚度</w:t>
            </w:r>
          </w:p>
          <w:p w14:paraId="124BDDCF">
            <w:pPr>
              <w:spacing w:line="400" w:lineRule="exact"/>
              <w:jc w:val="center"/>
              <w:rPr>
                <w:sz w:val="18"/>
                <w:szCs w:val="18"/>
              </w:rPr>
            </w:pPr>
            <w:r>
              <w:rPr>
                <w:sz w:val="18"/>
                <w:szCs w:val="18"/>
              </w:rPr>
              <w:t>δ</w:t>
            </w:r>
          </w:p>
        </w:tc>
        <w:tc>
          <w:tcPr>
            <w:tcW w:w="993" w:type="dxa"/>
            <w:shd w:val="clear" w:color="auto" w:fill="E6E6E6"/>
            <w:vAlign w:val="center"/>
          </w:tcPr>
          <w:p w14:paraId="1DDA4306">
            <w:pPr>
              <w:spacing w:line="400" w:lineRule="exact"/>
              <w:jc w:val="center"/>
              <w:rPr>
                <w:sz w:val="18"/>
                <w:szCs w:val="18"/>
              </w:rPr>
            </w:pPr>
            <w:r>
              <w:rPr>
                <w:sz w:val="18"/>
                <w:szCs w:val="18"/>
              </w:rPr>
              <w:t>导热系数</w:t>
            </w:r>
          </w:p>
          <w:p w14:paraId="5C38353E">
            <w:pPr>
              <w:spacing w:line="400" w:lineRule="exact"/>
              <w:jc w:val="center"/>
              <w:rPr>
                <w:sz w:val="18"/>
                <w:szCs w:val="18"/>
              </w:rPr>
            </w:pPr>
            <w:r>
              <w:rPr>
                <w:sz w:val="18"/>
                <w:szCs w:val="18"/>
              </w:rPr>
              <w:t>λ</w:t>
            </w:r>
          </w:p>
        </w:tc>
        <w:tc>
          <w:tcPr>
            <w:tcW w:w="992" w:type="dxa"/>
            <w:shd w:val="clear" w:color="auto" w:fill="E6E6E6"/>
            <w:vAlign w:val="center"/>
          </w:tcPr>
          <w:p w14:paraId="6EDCCEE7">
            <w:pPr>
              <w:spacing w:line="400" w:lineRule="exact"/>
              <w:jc w:val="center"/>
              <w:rPr>
                <w:sz w:val="18"/>
                <w:szCs w:val="18"/>
              </w:rPr>
            </w:pPr>
            <w:r>
              <w:rPr>
                <w:sz w:val="18"/>
                <w:szCs w:val="18"/>
              </w:rPr>
              <w:t>蓄热系数</w:t>
            </w:r>
          </w:p>
          <w:p w14:paraId="51E86285">
            <w:pPr>
              <w:spacing w:line="400" w:lineRule="exact"/>
              <w:jc w:val="center"/>
              <w:rPr>
                <w:sz w:val="18"/>
                <w:szCs w:val="18"/>
              </w:rPr>
            </w:pPr>
            <w:r>
              <w:rPr>
                <w:sz w:val="18"/>
                <w:szCs w:val="18"/>
              </w:rPr>
              <w:t>S</w:t>
            </w:r>
          </w:p>
        </w:tc>
        <w:tc>
          <w:tcPr>
            <w:tcW w:w="992" w:type="dxa"/>
            <w:shd w:val="clear" w:color="auto" w:fill="E6E6E6"/>
            <w:vAlign w:val="center"/>
          </w:tcPr>
          <w:p w14:paraId="1BFBECB1">
            <w:pPr>
              <w:spacing w:line="400" w:lineRule="exact"/>
              <w:jc w:val="center"/>
              <w:rPr>
                <w:sz w:val="18"/>
                <w:szCs w:val="18"/>
              </w:rPr>
            </w:pPr>
            <w:r>
              <w:rPr>
                <w:sz w:val="18"/>
                <w:szCs w:val="18"/>
              </w:rPr>
              <w:t>修正系数</w:t>
            </w:r>
          </w:p>
          <w:p w14:paraId="254D9684">
            <w:pPr>
              <w:spacing w:line="400" w:lineRule="exact"/>
              <w:jc w:val="center"/>
              <w:rPr>
                <w:sz w:val="18"/>
                <w:szCs w:val="18"/>
              </w:rPr>
            </w:pPr>
            <w:r>
              <w:rPr>
                <w:sz w:val="18"/>
                <w:szCs w:val="18"/>
              </w:rPr>
              <w:t>α</w:t>
            </w:r>
          </w:p>
        </w:tc>
        <w:tc>
          <w:tcPr>
            <w:tcW w:w="992" w:type="dxa"/>
            <w:shd w:val="clear" w:color="auto" w:fill="E6E6E6"/>
            <w:vAlign w:val="center"/>
          </w:tcPr>
          <w:p w14:paraId="40106CFE">
            <w:pPr>
              <w:spacing w:line="400" w:lineRule="exact"/>
              <w:jc w:val="center"/>
              <w:rPr>
                <w:sz w:val="18"/>
                <w:szCs w:val="18"/>
              </w:rPr>
            </w:pPr>
            <w:r>
              <w:rPr>
                <w:sz w:val="18"/>
                <w:szCs w:val="18"/>
              </w:rPr>
              <w:t>热阻</w:t>
            </w:r>
          </w:p>
          <w:p w14:paraId="442FE9C1">
            <w:pPr>
              <w:spacing w:line="400" w:lineRule="exact"/>
              <w:jc w:val="center"/>
              <w:rPr>
                <w:sz w:val="18"/>
                <w:szCs w:val="18"/>
              </w:rPr>
            </w:pPr>
            <w:r>
              <w:rPr>
                <w:sz w:val="18"/>
                <w:szCs w:val="18"/>
              </w:rPr>
              <w:t>R</w:t>
            </w:r>
          </w:p>
        </w:tc>
        <w:tc>
          <w:tcPr>
            <w:tcW w:w="993" w:type="dxa"/>
            <w:shd w:val="clear" w:color="auto" w:fill="E6E6E6"/>
            <w:vAlign w:val="center"/>
          </w:tcPr>
          <w:p w14:paraId="0EA67823">
            <w:pPr>
              <w:spacing w:line="400" w:lineRule="exact"/>
              <w:jc w:val="center"/>
              <w:rPr>
                <w:sz w:val="18"/>
                <w:szCs w:val="18"/>
              </w:rPr>
            </w:pPr>
            <w:r>
              <w:rPr>
                <w:sz w:val="18"/>
                <w:szCs w:val="18"/>
              </w:rPr>
              <w:t>热惰性指标</w:t>
            </w:r>
          </w:p>
        </w:tc>
      </w:tr>
      <w:tr w14:paraId="42E4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F5B52E5">
            <w:pPr>
              <w:spacing w:line="400" w:lineRule="exact"/>
              <w:jc w:val="center"/>
              <w:rPr>
                <w:sz w:val="18"/>
                <w:szCs w:val="18"/>
              </w:rPr>
            </w:pPr>
          </w:p>
        </w:tc>
        <w:tc>
          <w:tcPr>
            <w:tcW w:w="849" w:type="dxa"/>
            <w:shd w:val="clear" w:color="auto" w:fill="E6E6E6"/>
            <w:vAlign w:val="center"/>
          </w:tcPr>
          <w:p w14:paraId="16EA1A1F">
            <w:pPr>
              <w:spacing w:line="400" w:lineRule="exact"/>
              <w:jc w:val="center"/>
              <w:rPr>
                <w:sz w:val="18"/>
                <w:szCs w:val="18"/>
              </w:rPr>
            </w:pPr>
            <w:r>
              <w:rPr>
                <w:sz w:val="18"/>
                <w:szCs w:val="18"/>
              </w:rPr>
              <w:t>(mm)</w:t>
            </w:r>
          </w:p>
        </w:tc>
        <w:tc>
          <w:tcPr>
            <w:tcW w:w="993" w:type="dxa"/>
            <w:shd w:val="clear" w:color="auto" w:fill="E6E6E6"/>
            <w:vAlign w:val="center"/>
          </w:tcPr>
          <w:p w14:paraId="725CED6D">
            <w:pPr>
              <w:spacing w:line="400" w:lineRule="exact"/>
              <w:jc w:val="center"/>
              <w:rPr>
                <w:sz w:val="18"/>
                <w:szCs w:val="18"/>
              </w:rPr>
            </w:pPr>
            <w:r>
              <w:rPr>
                <w:sz w:val="18"/>
                <w:szCs w:val="18"/>
              </w:rPr>
              <w:t>W/(m.K)</w:t>
            </w:r>
          </w:p>
        </w:tc>
        <w:tc>
          <w:tcPr>
            <w:tcW w:w="992" w:type="dxa"/>
            <w:shd w:val="clear" w:color="auto" w:fill="E6E6E6"/>
            <w:vAlign w:val="center"/>
          </w:tcPr>
          <w:p w14:paraId="6DD24255">
            <w:pPr>
              <w:spacing w:line="400" w:lineRule="exact"/>
              <w:jc w:val="center"/>
              <w:rPr>
                <w:sz w:val="18"/>
                <w:szCs w:val="18"/>
              </w:rPr>
            </w:pPr>
            <w:r>
              <w:rPr>
                <w:sz w:val="18"/>
                <w:szCs w:val="18"/>
              </w:rPr>
              <w:t>W/(㎡.K)</w:t>
            </w:r>
          </w:p>
        </w:tc>
        <w:tc>
          <w:tcPr>
            <w:tcW w:w="992" w:type="dxa"/>
            <w:shd w:val="clear" w:color="auto" w:fill="E6E6E6"/>
            <w:vAlign w:val="center"/>
          </w:tcPr>
          <w:p w14:paraId="2E0542D4">
            <w:pPr>
              <w:spacing w:line="400" w:lineRule="exact"/>
              <w:jc w:val="center"/>
              <w:rPr>
                <w:sz w:val="18"/>
                <w:szCs w:val="18"/>
              </w:rPr>
            </w:pPr>
          </w:p>
        </w:tc>
        <w:tc>
          <w:tcPr>
            <w:tcW w:w="992" w:type="dxa"/>
            <w:shd w:val="clear" w:color="auto" w:fill="E6E6E6"/>
            <w:vAlign w:val="center"/>
          </w:tcPr>
          <w:p w14:paraId="7FFB0DC5">
            <w:pPr>
              <w:spacing w:line="400" w:lineRule="exact"/>
              <w:jc w:val="center"/>
              <w:rPr>
                <w:sz w:val="18"/>
                <w:szCs w:val="18"/>
              </w:rPr>
            </w:pPr>
            <w:r>
              <w:rPr>
                <w:sz w:val="18"/>
                <w:szCs w:val="18"/>
              </w:rPr>
              <w:t>(㎡K)/W</w:t>
            </w:r>
          </w:p>
        </w:tc>
        <w:tc>
          <w:tcPr>
            <w:tcW w:w="993" w:type="dxa"/>
            <w:shd w:val="clear" w:color="auto" w:fill="E6E6E6"/>
            <w:vAlign w:val="center"/>
          </w:tcPr>
          <w:p w14:paraId="2AF00855">
            <w:pPr>
              <w:spacing w:line="400" w:lineRule="exact"/>
              <w:jc w:val="center"/>
              <w:rPr>
                <w:sz w:val="18"/>
                <w:szCs w:val="18"/>
              </w:rPr>
            </w:pPr>
            <w:r>
              <w:rPr>
                <w:sz w:val="18"/>
                <w:szCs w:val="18"/>
              </w:rPr>
              <w:t>D=R*S</w:t>
            </w:r>
          </w:p>
        </w:tc>
      </w:tr>
      <w:tr w14:paraId="73BA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8585EF">
            <w:pPr>
              <w:spacing w:line="400" w:lineRule="exact"/>
              <w:rPr>
                <w:sz w:val="18"/>
                <w:szCs w:val="18"/>
              </w:rPr>
            </w:pPr>
            <w:r>
              <w:rPr>
                <w:sz w:val="18"/>
                <w:szCs w:val="18"/>
              </w:rPr>
              <w:t>水泥砂浆</w:t>
            </w:r>
          </w:p>
        </w:tc>
        <w:tc>
          <w:tcPr>
            <w:tcW w:w="849" w:type="dxa"/>
            <w:vAlign w:val="center"/>
          </w:tcPr>
          <w:p w14:paraId="227F4AC8">
            <w:pPr>
              <w:spacing w:line="400" w:lineRule="exact"/>
              <w:rPr>
                <w:sz w:val="18"/>
                <w:szCs w:val="18"/>
              </w:rPr>
            </w:pPr>
            <w:r>
              <w:rPr>
                <w:sz w:val="18"/>
                <w:szCs w:val="18"/>
              </w:rPr>
              <w:t>20</w:t>
            </w:r>
          </w:p>
        </w:tc>
        <w:tc>
          <w:tcPr>
            <w:tcW w:w="993" w:type="dxa"/>
            <w:vAlign w:val="center"/>
          </w:tcPr>
          <w:p w14:paraId="1A8374E3">
            <w:pPr>
              <w:spacing w:line="400" w:lineRule="exact"/>
              <w:rPr>
                <w:sz w:val="18"/>
                <w:szCs w:val="18"/>
              </w:rPr>
            </w:pPr>
            <w:r>
              <w:rPr>
                <w:sz w:val="18"/>
                <w:szCs w:val="18"/>
              </w:rPr>
              <w:t>0.930</w:t>
            </w:r>
          </w:p>
        </w:tc>
        <w:tc>
          <w:tcPr>
            <w:tcW w:w="992" w:type="dxa"/>
            <w:vAlign w:val="center"/>
          </w:tcPr>
          <w:p w14:paraId="46B9914C">
            <w:pPr>
              <w:spacing w:line="400" w:lineRule="exact"/>
              <w:rPr>
                <w:sz w:val="18"/>
                <w:szCs w:val="18"/>
              </w:rPr>
            </w:pPr>
            <w:r>
              <w:rPr>
                <w:sz w:val="18"/>
                <w:szCs w:val="18"/>
              </w:rPr>
              <w:t>11.370</w:t>
            </w:r>
          </w:p>
        </w:tc>
        <w:tc>
          <w:tcPr>
            <w:tcW w:w="992" w:type="dxa"/>
            <w:vAlign w:val="center"/>
          </w:tcPr>
          <w:p w14:paraId="4713F630">
            <w:pPr>
              <w:spacing w:line="400" w:lineRule="exact"/>
              <w:rPr>
                <w:sz w:val="18"/>
                <w:szCs w:val="18"/>
              </w:rPr>
            </w:pPr>
            <w:r>
              <w:rPr>
                <w:sz w:val="18"/>
                <w:szCs w:val="18"/>
              </w:rPr>
              <w:t>1.00</w:t>
            </w:r>
          </w:p>
        </w:tc>
        <w:tc>
          <w:tcPr>
            <w:tcW w:w="992" w:type="dxa"/>
            <w:vAlign w:val="center"/>
          </w:tcPr>
          <w:p w14:paraId="43895A64">
            <w:pPr>
              <w:spacing w:line="400" w:lineRule="exact"/>
              <w:rPr>
                <w:sz w:val="18"/>
                <w:szCs w:val="18"/>
              </w:rPr>
            </w:pPr>
            <w:r>
              <w:rPr>
                <w:sz w:val="18"/>
                <w:szCs w:val="18"/>
              </w:rPr>
              <w:t>0.022</w:t>
            </w:r>
          </w:p>
        </w:tc>
        <w:tc>
          <w:tcPr>
            <w:tcW w:w="993" w:type="dxa"/>
            <w:vAlign w:val="center"/>
          </w:tcPr>
          <w:p w14:paraId="4ED2F948">
            <w:pPr>
              <w:spacing w:line="400" w:lineRule="exact"/>
              <w:rPr>
                <w:sz w:val="18"/>
                <w:szCs w:val="18"/>
              </w:rPr>
            </w:pPr>
            <w:r>
              <w:rPr>
                <w:sz w:val="18"/>
                <w:szCs w:val="18"/>
              </w:rPr>
              <w:t>0.245</w:t>
            </w:r>
          </w:p>
        </w:tc>
      </w:tr>
      <w:tr w14:paraId="14B5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3A517E">
            <w:pPr>
              <w:spacing w:line="400" w:lineRule="exact"/>
              <w:rPr>
                <w:sz w:val="18"/>
                <w:szCs w:val="18"/>
              </w:rPr>
            </w:pPr>
            <w:r>
              <w:rPr>
                <w:sz w:val="18"/>
                <w:szCs w:val="18"/>
              </w:rPr>
              <w:t>混凝土多孔砖(190六孔砖）</w:t>
            </w:r>
          </w:p>
        </w:tc>
        <w:tc>
          <w:tcPr>
            <w:tcW w:w="849" w:type="dxa"/>
            <w:vAlign w:val="center"/>
          </w:tcPr>
          <w:p w14:paraId="670C0F1E">
            <w:pPr>
              <w:spacing w:line="400" w:lineRule="exact"/>
              <w:rPr>
                <w:sz w:val="18"/>
                <w:szCs w:val="18"/>
              </w:rPr>
            </w:pPr>
            <w:r>
              <w:rPr>
                <w:sz w:val="18"/>
                <w:szCs w:val="18"/>
              </w:rPr>
              <w:t>190</w:t>
            </w:r>
          </w:p>
        </w:tc>
        <w:tc>
          <w:tcPr>
            <w:tcW w:w="993" w:type="dxa"/>
            <w:vAlign w:val="center"/>
          </w:tcPr>
          <w:p w14:paraId="0ABB1058">
            <w:pPr>
              <w:spacing w:line="400" w:lineRule="exact"/>
              <w:rPr>
                <w:sz w:val="18"/>
                <w:szCs w:val="18"/>
              </w:rPr>
            </w:pPr>
            <w:r>
              <w:rPr>
                <w:sz w:val="18"/>
                <w:szCs w:val="18"/>
              </w:rPr>
              <w:t>0.750</w:t>
            </w:r>
          </w:p>
        </w:tc>
        <w:tc>
          <w:tcPr>
            <w:tcW w:w="992" w:type="dxa"/>
            <w:vAlign w:val="center"/>
          </w:tcPr>
          <w:p w14:paraId="418D6538">
            <w:pPr>
              <w:spacing w:line="400" w:lineRule="exact"/>
              <w:rPr>
                <w:sz w:val="18"/>
                <w:szCs w:val="18"/>
              </w:rPr>
            </w:pPr>
            <w:r>
              <w:rPr>
                <w:sz w:val="18"/>
                <w:szCs w:val="18"/>
              </w:rPr>
              <w:t>7.490</w:t>
            </w:r>
          </w:p>
        </w:tc>
        <w:tc>
          <w:tcPr>
            <w:tcW w:w="992" w:type="dxa"/>
            <w:vAlign w:val="center"/>
          </w:tcPr>
          <w:p w14:paraId="3559A28C">
            <w:pPr>
              <w:spacing w:line="400" w:lineRule="exact"/>
              <w:rPr>
                <w:sz w:val="18"/>
                <w:szCs w:val="18"/>
              </w:rPr>
            </w:pPr>
            <w:r>
              <w:rPr>
                <w:sz w:val="18"/>
                <w:szCs w:val="18"/>
              </w:rPr>
              <w:t>1.00</w:t>
            </w:r>
          </w:p>
        </w:tc>
        <w:tc>
          <w:tcPr>
            <w:tcW w:w="992" w:type="dxa"/>
            <w:vAlign w:val="center"/>
          </w:tcPr>
          <w:p w14:paraId="5DBF7BD6">
            <w:pPr>
              <w:spacing w:line="400" w:lineRule="exact"/>
              <w:rPr>
                <w:sz w:val="18"/>
                <w:szCs w:val="18"/>
              </w:rPr>
            </w:pPr>
            <w:r>
              <w:rPr>
                <w:sz w:val="18"/>
                <w:szCs w:val="18"/>
              </w:rPr>
              <w:t>0.253</w:t>
            </w:r>
          </w:p>
        </w:tc>
        <w:tc>
          <w:tcPr>
            <w:tcW w:w="993" w:type="dxa"/>
            <w:vAlign w:val="center"/>
          </w:tcPr>
          <w:p w14:paraId="607D74F5">
            <w:pPr>
              <w:spacing w:line="400" w:lineRule="exact"/>
              <w:rPr>
                <w:sz w:val="18"/>
                <w:szCs w:val="18"/>
              </w:rPr>
            </w:pPr>
            <w:r>
              <w:rPr>
                <w:sz w:val="18"/>
                <w:szCs w:val="18"/>
              </w:rPr>
              <w:t>1.897</w:t>
            </w:r>
          </w:p>
        </w:tc>
      </w:tr>
      <w:tr w14:paraId="6F79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2B8465">
            <w:pPr>
              <w:spacing w:line="400" w:lineRule="exact"/>
              <w:rPr>
                <w:sz w:val="18"/>
                <w:szCs w:val="18"/>
              </w:rPr>
            </w:pPr>
            <w:r>
              <w:rPr>
                <w:sz w:val="18"/>
                <w:szCs w:val="18"/>
              </w:rPr>
              <w:t>石灰砂浆</w:t>
            </w:r>
          </w:p>
        </w:tc>
        <w:tc>
          <w:tcPr>
            <w:tcW w:w="849" w:type="dxa"/>
            <w:vAlign w:val="center"/>
          </w:tcPr>
          <w:p w14:paraId="3256BD6B">
            <w:pPr>
              <w:spacing w:line="400" w:lineRule="exact"/>
              <w:rPr>
                <w:sz w:val="18"/>
                <w:szCs w:val="18"/>
              </w:rPr>
            </w:pPr>
            <w:r>
              <w:rPr>
                <w:sz w:val="18"/>
                <w:szCs w:val="18"/>
              </w:rPr>
              <w:t>20</w:t>
            </w:r>
          </w:p>
        </w:tc>
        <w:tc>
          <w:tcPr>
            <w:tcW w:w="993" w:type="dxa"/>
            <w:vAlign w:val="center"/>
          </w:tcPr>
          <w:p w14:paraId="6FB14F30">
            <w:pPr>
              <w:spacing w:line="400" w:lineRule="exact"/>
              <w:rPr>
                <w:sz w:val="18"/>
                <w:szCs w:val="18"/>
              </w:rPr>
            </w:pPr>
            <w:r>
              <w:rPr>
                <w:sz w:val="18"/>
                <w:szCs w:val="18"/>
              </w:rPr>
              <w:t>0.810</w:t>
            </w:r>
          </w:p>
        </w:tc>
        <w:tc>
          <w:tcPr>
            <w:tcW w:w="992" w:type="dxa"/>
            <w:vAlign w:val="center"/>
          </w:tcPr>
          <w:p w14:paraId="15126DF7">
            <w:pPr>
              <w:spacing w:line="400" w:lineRule="exact"/>
              <w:rPr>
                <w:sz w:val="18"/>
                <w:szCs w:val="18"/>
              </w:rPr>
            </w:pPr>
            <w:r>
              <w:rPr>
                <w:sz w:val="18"/>
                <w:szCs w:val="18"/>
              </w:rPr>
              <w:t>10.070</w:t>
            </w:r>
          </w:p>
        </w:tc>
        <w:tc>
          <w:tcPr>
            <w:tcW w:w="992" w:type="dxa"/>
            <w:vAlign w:val="center"/>
          </w:tcPr>
          <w:p w14:paraId="35D6B328">
            <w:pPr>
              <w:spacing w:line="400" w:lineRule="exact"/>
              <w:rPr>
                <w:sz w:val="18"/>
                <w:szCs w:val="18"/>
              </w:rPr>
            </w:pPr>
            <w:r>
              <w:rPr>
                <w:sz w:val="18"/>
                <w:szCs w:val="18"/>
              </w:rPr>
              <w:t>1.00</w:t>
            </w:r>
          </w:p>
        </w:tc>
        <w:tc>
          <w:tcPr>
            <w:tcW w:w="992" w:type="dxa"/>
            <w:vAlign w:val="center"/>
          </w:tcPr>
          <w:p w14:paraId="2B65A08D">
            <w:pPr>
              <w:spacing w:line="400" w:lineRule="exact"/>
              <w:rPr>
                <w:sz w:val="18"/>
                <w:szCs w:val="18"/>
              </w:rPr>
            </w:pPr>
            <w:r>
              <w:rPr>
                <w:sz w:val="18"/>
                <w:szCs w:val="18"/>
              </w:rPr>
              <w:t>0.025</w:t>
            </w:r>
          </w:p>
        </w:tc>
        <w:tc>
          <w:tcPr>
            <w:tcW w:w="993" w:type="dxa"/>
            <w:vAlign w:val="center"/>
          </w:tcPr>
          <w:p w14:paraId="06D82D5B">
            <w:pPr>
              <w:spacing w:line="400" w:lineRule="exact"/>
              <w:rPr>
                <w:sz w:val="18"/>
                <w:szCs w:val="18"/>
              </w:rPr>
            </w:pPr>
            <w:r>
              <w:rPr>
                <w:sz w:val="18"/>
                <w:szCs w:val="18"/>
              </w:rPr>
              <w:t>0.249</w:t>
            </w:r>
          </w:p>
        </w:tc>
      </w:tr>
      <w:tr w14:paraId="7693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B1F733">
            <w:pPr>
              <w:spacing w:line="400" w:lineRule="exact"/>
              <w:rPr>
                <w:sz w:val="18"/>
                <w:szCs w:val="18"/>
              </w:rPr>
            </w:pPr>
            <w:r>
              <w:rPr>
                <w:sz w:val="18"/>
                <w:szCs w:val="18"/>
              </w:rPr>
              <w:t>各层之和∑</w:t>
            </w:r>
          </w:p>
        </w:tc>
        <w:tc>
          <w:tcPr>
            <w:tcW w:w="849" w:type="dxa"/>
            <w:vAlign w:val="center"/>
          </w:tcPr>
          <w:p w14:paraId="40CFE238">
            <w:pPr>
              <w:spacing w:line="400" w:lineRule="exact"/>
              <w:rPr>
                <w:sz w:val="18"/>
                <w:szCs w:val="18"/>
              </w:rPr>
            </w:pPr>
            <w:r>
              <w:rPr>
                <w:sz w:val="18"/>
                <w:szCs w:val="18"/>
              </w:rPr>
              <w:t>230</w:t>
            </w:r>
          </w:p>
        </w:tc>
        <w:tc>
          <w:tcPr>
            <w:tcW w:w="993" w:type="dxa"/>
            <w:vAlign w:val="center"/>
          </w:tcPr>
          <w:p w14:paraId="55CD7D3D">
            <w:pPr>
              <w:spacing w:line="400" w:lineRule="exact"/>
              <w:rPr>
                <w:sz w:val="18"/>
                <w:szCs w:val="18"/>
              </w:rPr>
            </w:pPr>
            <w:r>
              <w:rPr>
                <w:sz w:val="18"/>
                <w:szCs w:val="18"/>
              </w:rPr>
              <w:t>－</w:t>
            </w:r>
          </w:p>
        </w:tc>
        <w:tc>
          <w:tcPr>
            <w:tcW w:w="992" w:type="dxa"/>
            <w:vAlign w:val="center"/>
          </w:tcPr>
          <w:p w14:paraId="478BA7DD">
            <w:pPr>
              <w:spacing w:line="400" w:lineRule="exact"/>
              <w:rPr>
                <w:sz w:val="18"/>
                <w:szCs w:val="18"/>
              </w:rPr>
            </w:pPr>
            <w:r>
              <w:rPr>
                <w:sz w:val="18"/>
                <w:szCs w:val="18"/>
              </w:rPr>
              <w:t>－</w:t>
            </w:r>
          </w:p>
        </w:tc>
        <w:tc>
          <w:tcPr>
            <w:tcW w:w="992" w:type="dxa"/>
            <w:vAlign w:val="center"/>
          </w:tcPr>
          <w:p w14:paraId="224A4B75">
            <w:pPr>
              <w:spacing w:line="400" w:lineRule="exact"/>
              <w:rPr>
                <w:sz w:val="18"/>
                <w:szCs w:val="18"/>
              </w:rPr>
            </w:pPr>
            <w:r>
              <w:rPr>
                <w:sz w:val="18"/>
                <w:szCs w:val="18"/>
              </w:rPr>
              <w:t>－</w:t>
            </w:r>
          </w:p>
        </w:tc>
        <w:tc>
          <w:tcPr>
            <w:tcW w:w="992" w:type="dxa"/>
            <w:vAlign w:val="center"/>
          </w:tcPr>
          <w:p w14:paraId="06B7EBF5">
            <w:pPr>
              <w:spacing w:line="400" w:lineRule="exact"/>
              <w:rPr>
                <w:sz w:val="18"/>
                <w:szCs w:val="18"/>
              </w:rPr>
            </w:pPr>
            <w:r>
              <w:rPr>
                <w:sz w:val="18"/>
                <w:szCs w:val="18"/>
              </w:rPr>
              <w:t>0.300</w:t>
            </w:r>
          </w:p>
        </w:tc>
        <w:tc>
          <w:tcPr>
            <w:tcW w:w="993" w:type="dxa"/>
            <w:vAlign w:val="center"/>
          </w:tcPr>
          <w:p w14:paraId="07A5F761">
            <w:pPr>
              <w:spacing w:line="400" w:lineRule="exact"/>
              <w:rPr>
                <w:sz w:val="18"/>
                <w:szCs w:val="18"/>
              </w:rPr>
            </w:pPr>
            <w:r>
              <w:rPr>
                <w:sz w:val="18"/>
                <w:szCs w:val="18"/>
              </w:rPr>
              <w:t>2.391</w:t>
            </w:r>
          </w:p>
        </w:tc>
      </w:tr>
      <w:tr w14:paraId="3DC9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DEC8E1">
            <w:pPr>
              <w:spacing w:line="400" w:lineRule="exact"/>
              <w:rPr>
                <w:sz w:val="18"/>
                <w:szCs w:val="18"/>
              </w:rPr>
            </w:pPr>
            <w:r>
              <w:rPr>
                <w:sz w:val="18"/>
                <w:szCs w:val="18"/>
              </w:rPr>
              <w:t>传热系数K=1/(0.22+∑R)</w:t>
            </w:r>
          </w:p>
        </w:tc>
        <w:tc>
          <w:tcPr>
            <w:tcW w:w="5811" w:type="dxa"/>
            <w:gridSpan w:val="6"/>
          </w:tcPr>
          <w:p w14:paraId="197D51C2">
            <w:pPr>
              <w:spacing w:line="400" w:lineRule="exact"/>
              <w:jc w:val="center"/>
              <w:rPr>
                <w:sz w:val="18"/>
                <w:szCs w:val="18"/>
              </w:rPr>
            </w:pPr>
            <w:r>
              <w:rPr>
                <w:sz w:val="18"/>
                <w:szCs w:val="18"/>
              </w:rPr>
              <w:t>1.93</w:t>
            </w:r>
          </w:p>
        </w:tc>
      </w:tr>
    </w:tbl>
    <w:p w14:paraId="4E7DB8B4">
      <w:pPr>
        <w:spacing w:line="400" w:lineRule="exact"/>
        <w:ind w:firstLine="3360" w:firstLineChars="1600"/>
        <w:rPr>
          <w:rFonts w:ascii="微软雅黑" w:hAnsi="微软雅黑" w:eastAsia="微软雅黑"/>
          <w:lang w:val="en-GB"/>
        </w:rPr>
      </w:pPr>
    </w:p>
    <w:p w14:paraId="5BDB62A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D8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1ABAE24">
            <w:pPr>
              <w:spacing w:line="400" w:lineRule="exact"/>
              <w:jc w:val="center"/>
              <w:rPr>
                <w:sz w:val="18"/>
                <w:szCs w:val="18"/>
              </w:rPr>
            </w:pPr>
            <w:r>
              <w:rPr>
                <w:sz w:val="18"/>
                <w:szCs w:val="18"/>
              </w:rPr>
              <w:t>材料名称</w:t>
            </w:r>
          </w:p>
        </w:tc>
        <w:tc>
          <w:tcPr>
            <w:tcW w:w="849" w:type="dxa"/>
            <w:shd w:val="clear" w:color="auto" w:fill="E6E6E6"/>
            <w:vAlign w:val="center"/>
          </w:tcPr>
          <w:p w14:paraId="361D47DD">
            <w:pPr>
              <w:spacing w:line="400" w:lineRule="exact"/>
              <w:jc w:val="center"/>
              <w:rPr>
                <w:sz w:val="18"/>
                <w:szCs w:val="18"/>
              </w:rPr>
            </w:pPr>
            <w:r>
              <w:rPr>
                <w:sz w:val="18"/>
                <w:szCs w:val="18"/>
              </w:rPr>
              <w:t>厚度</w:t>
            </w:r>
          </w:p>
          <w:p w14:paraId="4C6FAF66">
            <w:pPr>
              <w:spacing w:line="400" w:lineRule="exact"/>
              <w:jc w:val="center"/>
              <w:rPr>
                <w:sz w:val="18"/>
                <w:szCs w:val="18"/>
              </w:rPr>
            </w:pPr>
            <w:r>
              <w:rPr>
                <w:sz w:val="18"/>
                <w:szCs w:val="18"/>
              </w:rPr>
              <w:t>δ</w:t>
            </w:r>
          </w:p>
        </w:tc>
        <w:tc>
          <w:tcPr>
            <w:tcW w:w="993" w:type="dxa"/>
            <w:shd w:val="clear" w:color="auto" w:fill="E6E6E6"/>
            <w:vAlign w:val="center"/>
          </w:tcPr>
          <w:p w14:paraId="0727C07A">
            <w:pPr>
              <w:spacing w:line="400" w:lineRule="exact"/>
              <w:jc w:val="center"/>
              <w:rPr>
                <w:sz w:val="18"/>
                <w:szCs w:val="18"/>
              </w:rPr>
            </w:pPr>
            <w:r>
              <w:rPr>
                <w:sz w:val="18"/>
                <w:szCs w:val="18"/>
              </w:rPr>
              <w:t>导热系数</w:t>
            </w:r>
          </w:p>
          <w:p w14:paraId="6D75007A">
            <w:pPr>
              <w:spacing w:line="400" w:lineRule="exact"/>
              <w:jc w:val="center"/>
              <w:rPr>
                <w:sz w:val="18"/>
                <w:szCs w:val="18"/>
              </w:rPr>
            </w:pPr>
            <w:r>
              <w:rPr>
                <w:sz w:val="18"/>
                <w:szCs w:val="18"/>
              </w:rPr>
              <w:t>λ</w:t>
            </w:r>
          </w:p>
        </w:tc>
        <w:tc>
          <w:tcPr>
            <w:tcW w:w="992" w:type="dxa"/>
            <w:shd w:val="clear" w:color="auto" w:fill="E6E6E6"/>
            <w:vAlign w:val="center"/>
          </w:tcPr>
          <w:p w14:paraId="1540D51D">
            <w:pPr>
              <w:spacing w:line="400" w:lineRule="exact"/>
              <w:jc w:val="center"/>
              <w:rPr>
                <w:sz w:val="18"/>
                <w:szCs w:val="18"/>
              </w:rPr>
            </w:pPr>
            <w:r>
              <w:rPr>
                <w:sz w:val="18"/>
                <w:szCs w:val="18"/>
              </w:rPr>
              <w:t>蓄热系数</w:t>
            </w:r>
          </w:p>
          <w:p w14:paraId="22E8A485">
            <w:pPr>
              <w:spacing w:line="400" w:lineRule="exact"/>
              <w:jc w:val="center"/>
              <w:rPr>
                <w:sz w:val="18"/>
                <w:szCs w:val="18"/>
              </w:rPr>
            </w:pPr>
            <w:r>
              <w:rPr>
                <w:sz w:val="18"/>
                <w:szCs w:val="18"/>
              </w:rPr>
              <w:t>S</w:t>
            </w:r>
          </w:p>
        </w:tc>
        <w:tc>
          <w:tcPr>
            <w:tcW w:w="992" w:type="dxa"/>
            <w:shd w:val="clear" w:color="auto" w:fill="E6E6E6"/>
            <w:vAlign w:val="center"/>
          </w:tcPr>
          <w:p w14:paraId="66CF1DD5">
            <w:pPr>
              <w:spacing w:line="400" w:lineRule="exact"/>
              <w:jc w:val="center"/>
              <w:rPr>
                <w:sz w:val="18"/>
                <w:szCs w:val="18"/>
              </w:rPr>
            </w:pPr>
            <w:r>
              <w:rPr>
                <w:sz w:val="18"/>
                <w:szCs w:val="18"/>
              </w:rPr>
              <w:t>修正系数</w:t>
            </w:r>
          </w:p>
          <w:p w14:paraId="5019D4F8">
            <w:pPr>
              <w:spacing w:line="400" w:lineRule="exact"/>
              <w:jc w:val="center"/>
              <w:rPr>
                <w:sz w:val="18"/>
                <w:szCs w:val="18"/>
              </w:rPr>
            </w:pPr>
            <w:r>
              <w:rPr>
                <w:sz w:val="18"/>
                <w:szCs w:val="18"/>
              </w:rPr>
              <w:t>α</w:t>
            </w:r>
          </w:p>
        </w:tc>
        <w:tc>
          <w:tcPr>
            <w:tcW w:w="992" w:type="dxa"/>
            <w:shd w:val="clear" w:color="auto" w:fill="E6E6E6"/>
            <w:vAlign w:val="center"/>
          </w:tcPr>
          <w:p w14:paraId="51921FEF">
            <w:pPr>
              <w:spacing w:line="400" w:lineRule="exact"/>
              <w:jc w:val="center"/>
              <w:rPr>
                <w:sz w:val="18"/>
                <w:szCs w:val="18"/>
              </w:rPr>
            </w:pPr>
            <w:r>
              <w:rPr>
                <w:sz w:val="18"/>
                <w:szCs w:val="18"/>
              </w:rPr>
              <w:t>热阻</w:t>
            </w:r>
          </w:p>
          <w:p w14:paraId="7F640B17">
            <w:pPr>
              <w:spacing w:line="400" w:lineRule="exact"/>
              <w:jc w:val="center"/>
              <w:rPr>
                <w:sz w:val="18"/>
                <w:szCs w:val="18"/>
              </w:rPr>
            </w:pPr>
            <w:r>
              <w:rPr>
                <w:sz w:val="18"/>
                <w:szCs w:val="18"/>
              </w:rPr>
              <w:t>R</w:t>
            </w:r>
          </w:p>
        </w:tc>
        <w:tc>
          <w:tcPr>
            <w:tcW w:w="993" w:type="dxa"/>
            <w:shd w:val="clear" w:color="auto" w:fill="E6E6E6"/>
            <w:vAlign w:val="center"/>
          </w:tcPr>
          <w:p w14:paraId="2519842C">
            <w:pPr>
              <w:spacing w:line="400" w:lineRule="exact"/>
              <w:jc w:val="center"/>
              <w:rPr>
                <w:sz w:val="18"/>
                <w:szCs w:val="18"/>
              </w:rPr>
            </w:pPr>
            <w:r>
              <w:rPr>
                <w:sz w:val="18"/>
                <w:szCs w:val="18"/>
              </w:rPr>
              <w:t>热惰性指标</w:t>
            </w:r>
          </w:p>
        </w:tc>
      </w:tr>
      <w:tr w14:paraId="4758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79EABD0">
            <w:pPr>
              <w:spacing w:line="400" w:lineRule="exact"/>
              <w:jc w:val="center"/>
              <w:rPr>
                <w:sz w:val="18"/>
                <w:szCs w:val="18"/>
              </w:rPr>
            </w:pPr>
          </w:p>
        </w:tc>
        <w:tc>
          <w:tcPr>
            <w:tcW w:w="849" w:type="dxa"/>
            <w:shd w:val="clear" w:color="auto" w:fill="E6E6E6"/>
            <w:vAlign w:val="center"/>
          </w:tcPr>
          <w:p w14:paraId="0025FD49">
            <w:pPr>
              <w:spacing w:line="400" w:lineRule="exact"/>
              <w:jc w:val="center"/>
              <w:rPr>
                <w:sz w:val="18"/>
                <w:szCs w:val="18"/>
              </w:rPr>
            </w:pPr>
            <w:r>
              <w:rPr>
                <w:sz w:val="18"/>
                <w:szCs w:val="18"/>
              </w:rPr>
              <w:t>(mm)</w:t>
            </w:r>
          </w:p>
        </w:tc>
        <w:tc>
          <w:tcPr>
            <w:tcW w:w="993" w:type="dxa"/>
            <w:shd w:val="clear" w:color="auto" w:fill="E6E6E6"/>
            <w:vAlign w:val="center"/>
          </w:tcPr>
          <w:p w14:paraId="70DA1371">
            <w:pPr>
              <w:spacing w:line="400" w:lineRule="exact"/>
              <w:jc w:val="center"/>
              <w:rPr>
                <w:sz w:val="18"/>
                <w:szCs w:val="18"/>
              </w:rPr>
            </w:pPr>
            <w:r>
              <w:rPr>
                <w:sz w:val="18"/>
                <w:szCs w:val="18"/>
              </w:rPr>
              <w:t>W/(m.K)</w:t>
            </w:r>
          </w:p>
        </w:tc>
        <w:tc>
          <w:tcPr>
            <w:tcW w:w="992" w:type="dxa"/>
            <w:shd w:val="clear" w:color="auto" w:fill="E6E6E6"/>
            <w:vAlign w:val="center"/>
          </w:tcPr>
          <w:p w14:paraId="1B1F8999">
            <w:pPr>
              <w:spacing w:line="400" w:lineRule="exact"/>
              <w:jc w:val="center"/>
              <w:rPr>
                <w:sz w:val="18"/>
                <w:szCs w:val="18"/>
              </w:rPr>
            </w:pPr>
            <w:r>
              <w:rPr>
                <w:sz w:val="18"/>
                <w:szCs w:val="18"/>
              </w:rPr>
              <w:t>W/(㎡.K)</w:t>
            </w:r>
          </w:p>
        </w:tc>
        <w:tc>
          <w:tcPr>
            <w:tcW w:w="992" w:type="dxa"/>
            <w:shd w:val="clear" w:color="auto" w:fill="E6E6E6"/>
            <w:vAlign w:val="center"/>
          </w:tcPr>
          <w:p w14:paraId="42A04724">
            <w:pPr>
              <w:spacing w:line="400" w:lineRule="exact"/>
              <w:jc w:val="center"/>
              <w:rPr>
                <w:sz w:val="18"/>
                <w:szCs w:val="18"/>
              </w:rPr>
            </w:pPr>
          </w:p>
        </w:tc>
        <w:tc>
          <w:tcPr>
            <w:tcW w:w="992" w:type="dxa"/>
            <w:shd w:val="clear" w:color="auto" w:fill="E6E6E6"/>
            <w:vAlign w:val="center"/>
          </w:tcPr>
          <w:p w14:paraId="34BFA2FD">
            <w:pPr>
              <w:spacing w:line="400" w:lineRule="exact"/>
              <w:jc w:val="center"/>
              <w:rPr>
                <w:sz w:val="18"/>
                <w:szCs w:val="18"/>
              </w:rPr>
            </w:pPr>
            <w:r>
              <w:rPr>
                <w:sz w:val="18"/>
                <w:szCs w:val="18"/>
              </w:rPr>
              <w:t>(㎡K)/W</w:t>
            </w:r>
          </w:p>
        </w:tc>
        <w:tc>
          <w:tcPr>
            <w:tcW w:w="993" w:type="dxa"/>
            <w:shd w:val="clear" w:color="auto" w:fill="E6E6E6"/>
            <w:vAlign w:val="center"/>
          </w:tcPr>
          <w:p w14:paraId="749A9F2F">
            <w:pPr>
              <w:spacing w:line="400" w:lineRule="exact"/>
              <w:jc w:val="center"/>
              <w:rPr>
                <w:sz w:val="18"/>
                <w:szCs w:val="18"/>
              </w:rPr>
            </w:pPr>
            <w:r>
              <w:rPr>
                <w:sz w:val="18"/>
                <w:szCs w:val="18"/>
              </w:rPr>
              <w:t>D=R*S</w:t>
            </w:r>
          </w:p>
        </w:tc>
      </w:tr>
      <w:tr w14:paraId="6A59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82AACA">
            <w:pPr>
              <w:spacing w:line="400" w:lineRule="exact"/>
              <w:rPr>
                <w:sz w:val="18"/>
                <w:szCs w:val="18"/>
              </w:rPr>
            </w:pPr>
            <w:r>
              <w:rPr>
                <w:sz w:val="18"/>
                <w:szCs w:val="18"/>
              </w:rPr>
              <w:t>水泥砂浆</w:t>
            </w:r>
          </w:p>
        </w:tc>
        <w:tc>
          <w:tcPr>
            <w:tcW w:w="849" w:type="dxa"/>
            <w:vAlign w:val="center"/>
          </w:tcPr>
          <w:p w14:paraId="32F1DF03">
            <w:pPr>
              <w:spacing w:line="400" w:lineRule="exact"/>
              <w:rPr>
                <w:sz w:val="18"/>
                <w:szCs w:val="18"/>
              </w:rPr>
            </w:pPr>
            <w:r>
              <w:rPr>
                <w:sz w:val="18"/>
                <w:szCs w:val="18"/>
              </w:rPr>
              <w:t>20</w:t>
            </w:r>
          </w:p>
        </w:tc>
        <w:tc>
          <w:tcPr>
            <w:tcW w:w="993" w:type="dxa"/>
            <w:vAlign w:val="center"/>
          </w:tcPr>
          <w:p w14:paraId="5089FD86">
            <w:pPr>
              <w:spacing w:line="400" w:lineRule="exact"/>
              <w:rPr>
                <w:sz w:val="18"/>
                <w:szCs w:val="18"/>
              </w:rPr>
            </w:pPr>
            <w:r>
              <w:rPr>
                <w:sz w:val="18"/>
                <w:szCs w:val="18"/>
              </w:rPr>
              <w:t>0.930</w:t>
            </w:r>
          </w:p>
        </w:tc>
        <w:tc>
          <w:tcPr>
            <w:tcW w:w="992" w:type="dxa"/>
            <w:vAlign w:val="center"/>
          </w:tcPr>
          <w:p w14:paraId="28174340">
            <w:pPr>
              <w:spacing w:line="400" w:lineRule="exact"/>
              <w:rPr>
                <w:sz w:val="18"/>
                <w:szCs w:val="18"/>
              </w:rPr>
            </w:pPr>
            <w:r>
              <w:rPr>
                <w:sz w:val="18"/>
                <w:szCs w:val="18"/>
              </w:rPr>
              <w:t>11.370</w:t>
            </w:r>
          </w:p>
        </w:tc>
        <w:tc>
          <w:tcPr>
            <w:tcW w:w="992" w:type="dxa"/>
            <w:vAlign w:val="center"/>
          </w:tcPr>
          <w:p w14:paraId="04B48029">
            <w:pPr>
              <w:spacing w:line="400" w:lineRule="exact"/>
              <w:rPr>
                <w:sz w:val="18"/>
                <w:szCs w:val="18"/>
              </w:rPr>
            </w:pPr>
            <w:r>
              <w:rPr>
                <w:sz w:val="18"/>
                <w:szCs w:val="18"/>
              </w:rPr>
              <w:t>1.00</w:t>
            </w:r>
          </w:p>
        </w:tc>
        <w:tc>
          <w:tcPr>
            <w:tcW w:w="992" w:type="dxa"/>
            <w:vAlign w:val="center"/>
          </w:tcPr>
          <w:p w14:paraId="664F45D5">
            <w:pPr>
              <w:spacing w:line="400" w:lineRule="exact"/>
              <w:rPr>
                <w:sz w:val="18"/>
                <w:szCs w:val="18"/>
              </w:rPr>
            </w:pPr>
            <w:r>
              <w:rPr>
                <w:sz w:val="18"/>
                <w:szCs w:val="18"/>
              </w:rPr>
              <w:t>0.022</w:t>
            </w:r>
          </w:p>
        </w:tc>
        <w:tc>
          <w:tcPr>
            <w:tcW w:w="993" w:type="dxa"/>
            <w:vAlign w:val="center"/>
          </w:tcPr>
          <w:p w14:paraId="4E7572EB">
            <w:pPr>
              <w:spacing w:line="400" w:lineRule="exact"/>
              <w:rPr>
                <w:sz w:val="18"/>
                <w:szCs w:val="18"/>
              </w:rPr>
            </w:pPr>
            <w:r>
              <w:rPr>
                <w:sz w:val="18"/>
                <w:szCs w:val="18"/>
              </w:rPr>
              <w:t>0.245</w:t>
            </w:r>
          </w:p>
        </w:tc>
      </w:tr>
      <w:tr w14:paraId="79A1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6EE4AD">
            <w:pPr>
              <w:spacing w:line="400" w:lineRule="exact"/>
              <w:rPr>
                <w:sz w:val="18"/>
                <w:szCs w:val="18"/>
              </w:rPr>
            </w:pPr>
            <w:r>
              <w:rPr>
                <w:sz w:val="18"/>
                <w:szCs w:val="18"/>
              </w:rPr>
              <w:t>混凝土多孔砖(190六孔砖）</w:t>
            </w:r>
          </w:p>
        </w:tc>
        <w:tc>
          <w:tcPr>
            <w:tcW w:w="849" w:type="dxa"/>
            <w:vAlign w:val="center"/>
          </w:tcPr>
          <w:p w14:paraId="187B7481">
            <w:pPr>
              <w:spacing w:line="400" w:lineRule="exact"/>
              <w:rPr>
                <w:sz w:val="18"/>
                <w:szCs w:val="18"/>
              </w:rPr>
            </w:pPr>
            <w:r>
              <w:rPr>
                <w:sz w:val="18"/>
                <w:szCs w:val="18"/>
              </w:rPr>
              <w:t>190</w:t>
            </w:r>
          </w:p>
        </w:tc>
        <w:tc>
          <w:tcPr>
            <w:tcW w:w="993" w:type="dxa"/>
            <w:vAlign w:val="center"/>
          </w:tcPr>
          <w:p w14:paraId="3AB466EC">
            <w:pPr>
              <w:spacing w:line="400" w:lineRule="exact"/>
              <w:rPr>
                <w:sz w:val="18"/>
                <w:szCs w:val="18"/>
              </w:rPr>
            </w:pPr>
            <w:r>
              <w:rPr>
                <w:sz w:val="18"/>
                <w:szCs w:val="18"/>
              </w:rPr>
              <w:t>0.750</w:t>
            </w:r>
          </w:p>
        </w:tc>
        <w:tc>
          <w:tcPr>
            <w:tcW w:w="992" w:type="dxa"/>
            <w:vAlign w:val="center"/>
          </w:tcPr>
          <w:p w14:paraId="3ED8BA36">
            <w:pPr>
              <w:spacing w:line="400" w:lineRule="exact"/>
              <w:rPr>
                <w:sz w:val="18"/>
                <w:szCs w:val="18"/>
              </w:rPr>
            </w:pPr>
            <w:r>
              <w:rPr>
                <w:sz w:val="18"/>
                <w:szCs w:val="18"/>
              </w:rPr>
              <w:t>7.490</w:t>
            </w:r>
          </w:p>
        </w:tc>
        <w:tc>
          <w:tcPr>
            <w:tcW w:w="992" w:type="dxa"/>
            <w:vAlign w:val="center"/>
          </w:tcPr>
          <w:p w14:paraId="0B3F7D98">
            <w:pPr>
              <w:spacing w:line="400" w:lineRule="exact"/>
              <w:rPr>
                <w:sz w:val="18"/>
                <w:szCs w:val="18"/>
              </w:rPr>
            </w:pPr>
            <w:r>
              <w:rPr>
                <w:sz w:val="18"/>
                <w:szCs w:val="18"/>
              </w:rPr>
              <w:t>1.00</w:t>
            </w:r>
          </w:p>
        </w:tc>
        <w:tc>
          <w:tcPr>
            <w:tcW w:w="992" w:type="dxa"/>
            <w:vAlign w:val="center"/>
          </w:tcPr>
          <w:p w14:paraId="050C8B32">
            <w:pPr>
              <w:spacing w:line="400" w:lineRule="exact"/>
              <w:rPr>
                <w:sz w:val="18"/>
                <w:szCs w:val="18"/>
              </w:rPr>
            </w:pPr>
            <w:r>
              <w:rPr>
                <w:sz w:val="18"/>
                <w:szCs w:val="18"/>
              </w:rPr>
              <w:t>0.253</w:t>
            </w:r>
          </w:p>
        </w:tc>
        <w:tc>
          <w:tcPr>
            <w:tcW w:w="993" w:type="dxa"/>
            <w:vAlign w:val="center"/>
          </w:tcPr>
          <w:p w14:paraId="60FDC581">
            <w:pPr>
              <w:spacing w:line="400" w:lineRule="exact"/>
              <w:rPr>
                <w:sz w:val="18"/>
                <w:szCs w:val="18"/>
              </w:rPr>
            </w:pPr>
            <w:r>
              <w:rPr>
                <w:sz w:val="18"/>
                <w:szCs w:val="18"/>
              </w:rPr>
              <w:t>1.897</w:t>
            </w:r>
          </w:p>
        </w:tc>
      </w:tr>
      <w:tr w14:paraId="6097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34EACF">
            <w:pPr>
              <w:spacing w:line="400" w:lineRule="exact"/>
              <w:rPr>
                <w:sz w:val="18"/>
                <w:szCs w:val="18"/>
              </w:rPr>
            </w:pPr>
            <w:r>
              <w:rPr>
                <w:sz w:val="18"/>
                <w:szCs w:val="18"/>
              </w:rPr>
              <w:t>石灰砂浆</w:t>
            </w:r>
          </w:p>
        </w:tc>
        <w:tc>
          <w:tcPr>
            <w:tcW w:w="849" w:type="dxa"/>
            <w:vAlign w:val="center"/>
          </w:tcPr>
          <w:p w14:paraId="4460C2EA">
            <w:pPr>
              <w:spacing w:line="400" w:lineRule="exact"/>
              <w:rPr>
                <w:sz w:val="18"/>
                <w:szCs w:val="18"/>
              </w:rPr>
            </w:pPr>
            <w:r>
              <w:rPr>
                <w:sz w:val="18"/>
                <w:szCs w:val="18"/>
              </w:rPr>
              <w:t>20</w:t>
            </w:r>
          </w:p>
        </w:tc>
        <w:tc>
          <w:tcPr>
            <w:tcW w:w="993" w:type="dxa"/>
            <w:vAlign w:val="center"/>
          </w:tcPr>
          <w:p w14:paraId="153B2FF1">
            <w:pPr>
              <w:spacing w:line="400" w:lineRule="exact"/>
              <w:rPr>
                <w:sz w:val="18"/>
                <w:szCs w:val="18"/>
              </w:rPr>
            </w:pPr>
            <w:r>
              <w:rPr>
                <w:sz w:val="18"/>
                <w:szCs w:val="18"/>
              </w:rPr>
              <w:t>0.810</w:t>
            </w:r>
          </w:p>
        </w:tc>
        <w:tc>
          <w:tcPr>
            <w:tcW w:w="992" w:type="dxa"/>
            <w:vAlign w:val="center"/>
          </w:tcPr>
          <w:p w14:paraId="1AD9DAD1">
            <w:pPr>
              <w:spacing w:line="400" w:lineRule="exact"/>
              <w:rPr>
                <w:sz w:val="18"/>
                <w:szCs w:val="18"/>
              </w:rPr>
            </w:pPr>
            <w:r>
              <w:rPr>
                <w:sz w:val="18"/>
                <w:szCs w:val="18"/>
              </w:rPr>
              <w:t>10.070</w:t>
            </w:r>
          </w:p>
        </w:tc>
        <w:tc>
          <w:tcPr>
            <w:tcW w:w="992" w:type="dxa"/>
            <w:vAlign w:val="center"/>
          </w:tcPr>
          <w:p w14:paraId="55040D00">
            <w:pPr>
              <w:spacing w:line="400" w:lineRule="exact"/>
              <w:rPr>
                <w:sz w:val="18"/>
                <w:szCs w:val="18"/>
              </w:rPr>
            </w:pPr>
            <w:r>
              <w:rPr>
                <w:sz w:val="18"/>
                <w:szCs w:val="18"/>
              </w:rPr>
              <w:t>1.00</w:t>
            </w:r>
          </w:p>
        </w:tc>
        <w:tc>
          <w:tcPr>
            <w:tcW w:w="992" w:type="dxa"/>
            <w:vAlign w:val="center"/>
          </w:tcPr>
          <w:p w14:paraId="048CB599">
            <w:pPr>
              <w:spacing w:line="400" w:lineRule="exact"/>
              <w:rPr>
                <w:sz w:val="18"/>
                <w:szCs w:val="18"/>
              </w:rPr>
            </w:pPr>
            <w:r>
              <w:rPr>
                <w:sz w:val="18"/>
                <w:szCs w:val="18"/>
              </w:rPr>
              <w:t>0.025</w:t>
            </w:r>
          </w:p>
        </w:tc>
        <w:tc>
          <w:tcPr>
            <w:tcW w:w="993" w:type="dxa"/>
            <w:vAlign w:val="center"/>
          </w:tcPr>
          <w:p w14:paraId="45A86B7D">
            <w:pPr>
              <w:spacing w:line="400" w:lineRule="exact"/>
              <w:rPr>
                <w:sz w:val="18"/>
                <w:szCs w:val="18"/>
              </w:rPr>
            </w:pPr>
            <w:r>
              <w:rPr>
                <w:sz w:val="18"/>
                <w:szCs w:val="18"/>
              </w:rPr>
              <w:t>0.249</w:t>
            </w:r>
          </w:p>
        </w:tc>
      </w:tr>
      <w:tr w14:paraId="14D1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DA155AD">
            <w:pPr>
              <w:spacing w:line="400" w:lineRule="exact"/>
              <w:rPr>
                <w:sz w:val="18"/>
                <w:szCs w:val="18"/>
              </w:rPr>
            </w:pPr>
            <w:r>
              <w:rPr>
                <w:sz w:val="18"/>
                <w:szCs w:val="18"/>
              </w:rPr>
              <w:t>各层之和∑</w:t>
            </w:r>
          </w:p>
        </w:tc>
        <w:tc>
          <w:tcPr>
            <w:tcW w:w="849" w:type="dxa"/>
            <w:vAlign w:val="center"/>
          </w:tcPr>
          <w:p w14:paraId="0D89624D">
            <w:pPr>
              <w:spacing w:line="400" w:lineRule="exact"/>
              <w:rPr>
                <w:sz w:val="18"/>
                <w:szCs w:val="18"/>
              </w:rPr>
            </w:pPr>
            <w:r>
              <w:rPr>
                <w:sz w:val="18"/>
                <w:szCs w:val="18"/>
              </w:rPr>
              <w:t>230</w:t>
            </w:r>
          </w:p>
        </w:tc>
        <w:tc>
          <w:tcPr>
            <w:tcW w:w="993" w:type="dxa"/>
            <w:vAlign w:val="center"/>
          </w:tcPr>
          <w:p w14:paraId="37983474">
            <w:pPr>
              <w:spacing w:line="400" w:lineRule="exact"/>
              <w:rPr>
                <w:sz w:val="18"/>
                <w:szCs w:val="18"/>
              </w:rPr>
            </w:pPr>
            <w:r>
              <w:rPr>
                <w:sz w:val="18"/>
                <w:szCs w:val="18"/>
              </w:rPr>
              <w:t>－</w:t>
            </w:r>
          </w:p>
        </w:tc>
        <w:tc>
          <w:tcPr>
            <w:tcW w:w="992" w:type="dxa"/>
            <w:vAlign w:val="center"/>
          </w:tcPr>
          <w:p w14:paraId="26ADE609">
            <w:pPr>
              <w:spacing w:line="400" w:lineRule="exact"/>
              <w:rPr>
                <w:sz w:val="18"/>
                <w:szCs w:val="18"/>
              </w:rPr>
            </w:pPr>
            <w:r>
              <w:rPr>
                <w:sz w:val="18"/>
                <w:szCs w:val="18"/>
              </w:rPr>
              <w:t>－</w:t>
            </w:r>
          </w:p>
        </w:tc>
        <w:tc>
          <w:tcPr>
            <w:tcW w:w="992" w:type="dxa"/>
            <w:vAlign w:val="center"/>
          </w:tcPr>
          <w:p w14:paraId="1008862F">
            <w:pPr>
              <w:spacing w:line="400" w:lineRule="exact"/>
              <w:rPr>
                <w:sz w:val="18"/>
                <w:szCs w:val="18"/>
              </w:rPr>
            </w:pPr>
            <w:r>
              <w:rPr>
                <w:sz w:val="18"/>
                <w:szCs w:val="18"/>
              </w:rPr>
              <w:t>－</w:t>
            </w:r>
          </w:p>
        </w:tc>
        <w:tc>
          <w:tcPr>
            <w:tcW w:w="992" w:type="dxa"/>
            <w:vAlign w:val="center"/>
          </w:tcPr>
          <w:p w14:paraId="05C9E89B">
            <w:pPr>
              <w:spacing w:line="400" w:lineRule="exact"/>
              <w:rPr>
                <w:sz w:val="18"/>
                <w:szCs w:val="18"/>
              </w:rPr>
            </w:pPr>
            <w:r>
              <w:rPr>
                <w:sz w:val="18"/>
                <w:szCs w:val="18"/>
              </w:rPr>
              <w:t>0.300</w:t>
            </w:r>
          </w:p>
        </w:tc>
        <w:tc>
          <w:tcPr>
            <w:tcW w:w="993" w:type="dxa"/>
            <w:vAlign w:val="center"/>
          </w:tcPr>
          <w:p w14:paraId="4F0DC28A">
            <w:pPr>
              <w:spacing w:line="400" w:lineRule="exact"/>
              <w:rPr>
                <w:sz w:val="18"/>
                <w:szCs w:val="18"/>
              </w:rPr>
            </w:pPr>
            <w:r>
              <w:rPr>
                <w:sz w:val="18"/>
                <w:szCs w:val="18"/>
              </w:rPr>
              <w:t>2.391</w:t>
            </w:r>
          </w:p>
        </w:tc>
      </w:tr>
      <w:tr w14:paraId="4A1E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B5C281C">
            <w:pPr>
              <w:spacing w:line="400" w:lineRule="exact"/>
              <w:rPr>
                <w:sz w:val="18"/>
                <w:szCs w:val="18"/>
              </w:rPr>
            </w:pPr>
            <w:r>
              <w:rPr>
                <w:sz w:val="18"/>
                <w:szCs w:val="18"/>
              </w:rPr>
              <w:t>传热系数K=1/(0.22+∑R)</w:t>
            </w:r>
          </w:p>
        </w:tc>
        <w:tc>
          <w:tcPr>
            <w:tcW w:w="5811" w:type="dxa"/>
            <w:gridSpan w:val="6"/>
          </w:tcPr>
          <w:p w14:paraId="493958D2">
            <w:pPr>
              <w:spacing w:line="400" w:lineRule="exact"/>
              <w:jc w:val="center"/>
              <w:rPr>
                <w:sz w:val="18"/>
                <w:szCs w:val="18"/>
              </w:rPr>
            </w:pPr>
            <w:r>
              <w:rPr>
                <w:sz w:val="18"/>
                <w:szCs w:val="18"/>
              </w:rPr>
              <w:t>1.93</w:t>
            </w:r>
          </w:p>
        </w:tc>
      </w:tr>
    </w:tbl>
    <w:p w14:paraId="7714BBED">
      <w:pPr>
        <w:spacing w:line="400" w:lineRule="exact"/>
        <w:ind w:firstLine="3360" w:firstLineChars="1600"/>
        <w:rPr>
          <w:rFonts w:ascii="微软雅黑" w:hAnsi="微软雅黑" w:eastAsia="微软雅黑"/>
          <w:lang w:val="en-GB"/>
        </w:rPr>
      </w:pPr>
    </w:p>
    <w:p w14:paraId="2D7ACAE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AE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B16481F">
            <w:pPr>
              <w:spacing w:line="400" w:lineRule="exact"/>
              <w:jc w:val="center"/>
              <w:rPr>
                <w:sz w:val="18"/>
                <w:szCs w:val="18"/>
              </w:rPr>
            </w:pPr>
            <w:r>
              <w:rPr>
                <w:sz w:val="18"/>
                <w:szCs w:val="18"/>
              </w:rPr>
              <w:t>材料名称</w:t>
            </w:r>
          </w:p>
        </w:tc>
        <w:tc>
          <w:tcPr>
            <w:tcW w:w="849" w:type="dxa"/>
            <w:shd w:val="clear" w:color="auto" w:fill="E6E6E6"/>
            <w:vAlign w:val="center"/>
          </w:tcPr>
          <w:p w14:paraId="2BA97913">
            <w:pPr>
              <w:spacing w:line="400" w:lineRule="exact"/>
              <w:jc w:val="center"/>
              <w:rPr>
                <w:sz w:val="18"/>
                <w:szCs w:val="18"/>
              </w:rPr>
            </w:pPr>
            <w:r>
              <w:rPr>
                <w:sz w:val="18"/>
                <w:szCs w:val="18"/>
              </w:rPr>
              <w:t>厚度</w:t>
            </w:r>
          </w:p>
          <w:p w14:paraId="55412F8C">
            <w:pPr>
              <w:spacing w:line="400" w:lineRule="exact"/>
              <w:jc w:val="center"/>
              <w:rPr>
                <w:sz w:val="18"/>
                <w:szCs w:val="18"/>
              </w:rPr>
            </w:pPr>
            <w:r>
              <w:rPr>
                <w:sz w:val="18"/>
                <w:szCs w:val="18"/>
              </w:rPr>
              <w:t>δ</w:t>
            </w:r>
          </w:p>
        </w:tc>
        <w:tc>
          <w:tcPr>
            <w:tcW w:w="993" w:type="dxa"/>
            <w:shd w:val="clear" w:color="auto" w:fill="E6E6E6"/>
            <w:vAlign w:val="center"/>
          </w:tcPr>
          <w:p w14:paraId="6315D78C">
            <w:pPr>
              <w:spacing w:line="400" w:lineRule="exact"/>
              <w:jc w:val="center"/>
              <w:rPr>
                <w:sz w:val="18"/>
                <w:szCs w:val="18"/>
              </w:rPr>
            </w:pPr>
            <w:r>
              <w:rPr>
                <w:sz w:val="18"/>
                <w:szCs w:val="18"/>
              </w:rPr>
              <w:t>导热系数</w:t>
            </w:r>
          </w:p>
          <w:p w14:paraId="31F8C79D">
            <w:pPr>
              <w:spacing w:line="400" w:lineRule="exact"/>
              <w:jc w:val="center"/>
              <w:rPr>
                <w:sz w:val="18"/>
                <w:szCs w:val="18"/>
              </w:rPr>
            </w:pPr>
            <w:r>
              <w:rPr>
                <w:sz w:val="18"/>
                <w:szCs w:val="18"/>
              </w:rPr>
              <w:t>λ</w:t>
            </w:r>
          </w:p>
        </w:tc>
        <w:tc>
          <w:tcPr>
            <w:tcW w:w="992" w:type="dxa"/>
            <w:shd w:val="clear" w:color="auto" w:fill="E6E6E6"/>
            <w:vAlign w:val="center"/>
          </w:tcPr>
          <w:p w14:paraId="3B127943">
            <w:pPr>
              <w:spacing w:line="400" w:lineRule="exact"/>
              <w:jc w:val="center"/>
              <w:rPr>
                <w:sz w:val="18"/>
                <w:szCs w:val="18"/>
              </w:rPr>
            </w:pPr>
            <w:r>
              <w:rPr>
                <w:sz w:val="18"/>
                <w:szCs w:val="18"/>
              </w:rPr>
              <w:t>蓄热系数</w:t>
            </w:r>
          </w:p>
          <w:p w14:paraId="30B0D75D">
            <w:pPr>
              <w:spacing w:line="400" w:lineRule="exact"/>
              <w:jc w:val="center"/>
              <w:rPr>
                <w:sz w:val="18"/>
                <w:szCs w:val="18"/>
              </w:rPr>
            </w:pPr>
            <w:r>
              <w:rPr>
                <w:sz w:val="18"/>
                <w:szCs w:val="18"/>
              </w:rPr>
              <w:t>S</w:t>
            </w:r>
          </w:p>
        </w:tc>
        <w:tc>
          <w:tcPr>
            <w:tcW w:w="992" w:type="dxa"/>
            <w:shd w:val="clear" w:color="auto" w:fill="E6E6E6"/>
            <w:vAlign w:val="center"/>
          </w:tcPr>
          <w:p w14:paraId="73502BD9">
            <w:pPr>
              <w:spacing w:line="400" w:lineRule="exact"/>
              <w:jc w:val="center"/>
              <w:rPr>
                <w:sz w:val="18"/>
                <w:szCs w:val="18"/>
              </w:rPr>
            </w:pPr>
            <w:r>
              <w:rPr>
                <w:sz w:val="18"/>
                <w:szCs w:val="18"/>
              </w:rPr>
              <w:t>修正系数</w:t>
            </w:r>
          </w:p>
          <w:p w14:paraId="2AD5C1B5">
            <w:pPr>
              <w:spacing w:line="400" w:lineRule="exact"/>
              <w:jc w:val="center"/>
              <w:rPr>
                <w:sz w:val="18"/>
                <w:szCs w:val="18"/>
              </w:rPr>
            </w:pPr>
            <w:r>
              <w:rPr>
                <w:sz w:val="18"/>
                <w:szCs w:val="18"/>
              </w:rPr>
              <w:t>α</w:t>
            </w:r>
          </w:p>
        </w:tc>
        <w:tc>
          <w:tcPr>
            <w:tcW w:w="992" w:type="dxa"/>
            <w:shd w:val="clear" w:color="auto" w:fill="E6E6E6"/>
            <w:vAlign w:val="center"/>
          </w:tcPr>
          <w:p w14:paraId="634E4721">
            <w:pPr>
              <w:spacing w:line="400" w:lineRule="exact"/>
              <w:jc w:val="center"/>
              <w:rPr>
                <w:sz w:val="18"/>
                <w:szCs w:val="18"/>
              </w:rPr>
            </w:pPr>
            <w:r>
              <w:rPr>
                <w:sz w:val="18"/>
                <w:szCs w:val="18"/>
              </w:rPr>
              <w:t>热阻</w:t>
            </w:r>
          </w:p>
          <w:p w14:paraId="6F4A9520">
            <w:pPr>
              <w:spacing w:line="400" w:lineRule="exact"/>
              <w:jc w:val="center"/>
              <w:rPr>
                <w:sz w:val="18"/>
                <w:szCs w:val="18"/>
              </w:rPr>
            </w:pPr>
            <w:r>
              <w:rPr>
                <w:sz w:val="18"/>
                <w:szCs w:val="18"/>
              </w:rPr>
              <w:t>R</w:t>
            </w:r>
          </w:p>
        </w:tc>
        <w:tc>
          <w:tcPr>
            <w:tcW w:w="993" w:type="dxa"/>
            <w:shd w:val="clear" w:color="auto" w:fill="E6E6E6"/>
            <w:vAlign w:val="center"/>
          </w:tcPr>
          <w:p w14:paraId="3EC44E32">
            <w:pPr>
              <w:spacing w:line="400" w:lineRule="exact"/>
              <w:jc w:val="center"/>
              <w:rPr>
                <w:sz w:val="18"/>
                <w:szCs w:val="18"/>
              </w:rPr>
            </w:pPr>
            <w:r>
              <w:rPr>
                <w:sz w:val="18"/>
                <w:szCs w:val="18"/>
              </w:rPr>
              <w:t>热惰性指标</w:t>
            </w:r>
          </w:p>
        </w:tc>
      </w:tr>
      <w:tr w14:paraId="3B38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095118">
            <w:pPr>
              <w:spacing w:line="400" w:lineRule="exact"/>
              <w:jc w:val="center"/>
              <w:rPr>
                <w:sz w:val="18"/>
                <w:szCs w:val="18"/>
              </w:rPr>
            </w:pPr>
          </w:p>
        </w:tc>
        <w:tc>
          <w:tcPr>
            <w:tcW w:w="849" w:type="dxa"/>
            <w:shd w:val="clear" w:color="auto" w:fill="E6E6E6"/>
            <w:vAlign w:val="center"/>
          </w:tcPr>
          <w:p w14:paraId="18364FC3">
            <w:pPr>
              <w:spacing w:line="400" w:lineRule="exact"/>
              <w:jc w:val="center"/>
              <w:rPr>
                <w:sz w:val="18"/>
                <w:szCs w:val="18"/>
              </w:rPr>
            </w:pPr>
            <w:r>
              <w:rPr>
                <w:sz w:val="18"/>
                <w:szCs w:val="18"/>
              </w:rPr>
              <w:t>(mm)</w:t>
            </w:r>
          </w:p>
        </w:tc>
        <w:tc>
          <w:tcPr>
            <w:tcW w:w="993" w:type="dxa"/>
            <w:shd w:val="clear" w:color="auto" w:fill="E6E6E6"/>
            <w:vAlign w:val="center"/>
          </w:tcPr>
          <w:p w14:paraId="56D8E5BC">
            <w:pPr>
              <w:spacing w:line="400" w:lineRule="exact"/>
              <w:jc w:val="center"/>
              <w:rPr>
                <w:sz w:val="18"/>
                <w:szCs w:val="18"/>
              </w:rPr>
            </w:pPr>
            <w:r>
              <w:rPr>
                <w:sz w:val="18"/>
                <w:szCs w:val="18"/>
              </w:rPr>
              <w:t>W/(m.K)</w:t>
            </w:r>
          </w:p>
        </w:tc>
        <w:tc>
          <w:tcPr>
            <w:tcW w:w="992" w:type="dxa"/>
            <w:shd w:val="clear" w:color="auto" w:fill="E6E6E6"/>
            <w:vAlign w:val="center"/>
          </w:tcPr>
          <w:p w14:paraId="00539E90">
            <w:pPr>
              <w:spacing w:line="400" w:lineRule="exact"/>
              <w:jc w:val="center"/>
              <w:rPr>
                <w:sz w:val="18"/>
                <w:szCs w:val="18"/>
              </w:rPr>
            </w:pPr>
            <w:r>
              <w:rPr>
                <w:sz w:val="18"/>
                <w:szCs w:val="18"/>
              </w:rPr>
              <w:t>W/(㎡.K)</w:t>
            </w:r>
          </w:p>
        </w:tc>
        <w:tc>
          <w:tcPr>
            <w:tcW w:w="992" w:type="dxa"/>
            <w:shd w:val="clear" w:color="auto" w:fill="E6E6E6"/>
            <w:vAlign w:val="center"/>
          </w:tcPr>
          <w:p w14:paraId="0FF91A4B">
            <w:pPr>
              <w:spacing w:line="400" w:lineRule="exact"/>
              <w:jc w:val="center"/>
              <w:rPr>
                <w:sz w:val="18"/>
                <w:szCs w:val="18"/>
              </w:rPr>
            </w:pPr>
          </w:p>
        </w:tc>
        <w:tc>
          <w:tcPr>
            <w:tcW w:w="992" w:type="dxa"/>
            <w:shd w:val="clear" w:color="auto" w:fill="E6E6E6"/>
            <w:vAlign w:val="center"/>
          </w:tcPr>
          <w:p w14:paraId="7318DC22">
            <w:pPr>
              <w:spacing w:line="400" w:lineRule="exact"/>
              <w:jc w:val="center"/>
              <w:rPr>
                <w:sz w:val="18"/>
                <w:szCs w:val="18"/>
              </w:rPr>
            </w:pPr>
            <w:r>
              <w:rPr>
                <w:sz w:val="18"/>
                <w:szCs w:val="18"/>
              </w:rPr>
              <w:t>(㎡K)/W</w:t>
            </w:r>
          </w:p>
        </w:tc>
        <w:tc>
          <w:tcPr>
            <w:tcW w:w="993" w:type="dxa"/>
            <w:shd w:val="clear" w:color="auto" w:fill="E6E6E6"/>
            <w:vAlign w:val="center"/>
          </w:tcPr>
          <w:p w14:paraId="017B08D0">
            <w:pPr>
              <w:spacing w:line="400" w:lineRule="exact"/>
              <w:jc w:val="center"/>
              <w:rPr>
                <w:sz w:val="18"/>
                <w:szCs w:val="18"/>
              </w:rPr>
            </w:pPr>
            <w:r>
              <w:rPr>
                <w:sz w:val="18"/>
                <w:szCs w:val="18"/>
              </w:rPr>
              <w:t>D=R*S</w:t>
            </w:r>
          </w:p>
        </w:tc>
      </w:tr>
      <w:tr w14:paraId="2E73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235117">
            <w:pPr>
              <w:spacing w:line="400" w:lineRule="exact"/>
              <w:rPr>
                <w:sz w:val="18"/>
                <w:szCs w:val="18"/>
              </w:rPr>
            </w:pPr>
            <w:r>
              <w:rPr>
                <w:sz w:val="18"/>
                <w:szCs w:val="18"/>
              </w:rPr>
              <w:t>水泥砂浆</w:t>
            </w:r>
          </w:p>
        </w:tc>
        <w:tc>
          <w:tcPr>
            <w:tcW w:w="849" w:type="dxa"/>
            <w:vAlign w:val="center"/>
          </w:tcPr>
          <w:p w14:paraId="79A115EC">
            <w:pPr>
              <w:spacing w:line="400" w:lineRule="exact"/>
              <w:rPr>
                <w:sz w:val="18"/>
                <w:szCs w:val="18"/>
              </w:rPr>
            </w:pPr>
            <w:r>
              <w:rPr>
                <w:sz w:val="18"/>
                <w:szCs w:val="18"/>
              </w:rPr>
              <w:t>20</w:t>
            </w:r>
          </w:p>
        </w:tc>
        <w:tc>
          <w:tcPr>
            <w:tcW w:w="993" w:type="dxa"/>
            <w:vAlign w:val="center"/>
          </w:tcPr>
          <w:p w14:paraId="11EF6DB0">
            <w:pPr>
              <w:spacing w:line="400" w:lineRule="exact"/>
              <w:rPr>
                <w:sz w:val="18"/>
                <w:szCs w:val="18"/>
              </w:rPr>
            </w:pPr>
            <w:r>
              <w:rPr>
                <w:sz w:val="18"/>
                <w:szCs w:val="18"/>
              </w:rPr>
              <w:t>0.930</w:t>
            </w:r>
          </w:p>
        </w:tc>
        <w:tc>
          <w:tcPr>
            <w:tcW w:w="992" w:type="dxa"/>
            <w:vAlign w:val="center"/>
          </w:tcPr>
          <w:p w14:paraId="29F39F29">
            <w:pPr>
              <w:spacing w:line="400" w:lineRule="exact"/>
              <w:rPr>
                <w:sz w:val="18"/>
                <w:szCs w:val="18"/>
              </w:rPr>
            </w:pPr>
            <w:r>
              <w:rPr>
                <w:sz w:val="18"/>
                <w:szCs w:val="18"/>
              </w:rPr>
              <w:t>11.370</w:t>
            </w:r>
          </w:p>
        </w:tc>
        <w:tc>
          <w:tcPr>
            <w:tcW w:w="992" w:type="dxa"/>
            <w:vAlign w:val="center"/>
          </w:tcPr>
          <w:p w14:paraId="341675FF">
            <w:pPr>
              <w:spacing w:line="400" w:lineRule="exact"/>
              <w:rPr>
                <w:sz w:val="18"/>
                <w:szCs w:val="18"/>
              </w:rPr>
            </w:pPr>
            <w:r>
              <w:rPr>
                <w:sz w:val="18"/>
                <w:szCs w:val="18"/>
              </w:rPr>
              <w:t>1.00</w:t>
            </w:r>
          </w:p>
        </w:tc>
        <w:tc>
          <w:tcPr>
            <w:tcW w:w="992" w:type="dxa"/>
            <w:vAlign w:val="center"/>
          </w:tcPr>
          <w:p w14:paraId="14144EFE">
            <w:pPr>
              <w:spacing w:line="400" w:lineRule="exact"/>
              <w:rPr>
                <w:sz w:val="18"/>
                <w:szCs w:val="18"/>
              </w:rPr>
            </w:pPr>
            <w:r>
              <w:rPr>
                <w:sz w:val="18"/>
                <w:szCs w:val="18"/>
              </w:rPr>
              <w:t>0.022</w:t>
            </w:r>
          </w:p>
        </w:tc>
        <w:tc>
          <w:tcPr>
            <w:tcW w:w="993" w:type="dxa"/>
            <w:vAlign w:val="center"/>
          </w:tcPr>
          <w:p w14:paraId="5669F284">
            <w:pPr>
              <w:spacing w:line="400" w:lineRule="exact"/>
              <w:rPr>
                <w:sz w:val="18"/>
                <w:szCs w:val="18"/>
              </w:rPr>
            </w:pPr>
            <w:r>
              <w:rPr>
                <w:sz w:val="18"/>
                <w:szCs w:val="18"/>
              </w:rPr>
              <w:t>0.245</w:t>
            </w:r>
          </w:p>
        </w:tc>
      </w:tr>
      <w:tr w14:paraId="086E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2BCBD2">
            <w:pPr>
              <w:spacing w:line="400" w:lineRule="exact"/>
              <w:rPr>
                <w:sz w:val="18"/>
                <w:szCs w:val="18"/>
              </w:rPr>
            </w:pPr>
            <w:r>
              <w:rPr>
                <w:sz w:val="18"/>
                <w:szCs w:val="18"/>
              </w:rPr>
              <w:t>钢筋混凝土</w:t>
            </w:r>
          </w:p>
        </w:tc>
        <w:tc>
          <w:tcPr>
            <w:tcW w:w="849" w:type="dxa"/>
            <w:vAlign w:val="center"/>
          </w:tcPr>
          <w:p w14:paraId="0E79F2B2">
            <w:pPr>
              <w:spacing w:line="400" w:lineRule="exact"/>
              <w:rPr>
                <w:sz w:val="18"/>
                <w:szCs w:val="18"/>
              </w:rPr>
            </w:pPr>
            <w:r>
              <w:rPr>
                <w:sz w:val="18"/>
                <w:szCs w:val="18"/>
              </w:rPr>
              <w:t>120</w:t>
            </w:r>
          </w:p>
        </w:tc>
        <w:tc>
          <w:tcPr>
            <w:tcW w:w="993" w:type="dxa"/>
            <w:vAlign w:val="center"/>
          </w:tcPr>
          <w:p w14:paraId="228D4733">
            <w:pPr>
              <w:spacing w:line="400" w:lineRule="exact"/>
              <w:rPr>
                <w:sz w:val="18"/>
                <w:szCs w:val="18"/>
              </w:rPr>
            </w:pPr>
            <w:r>
              <w:rPr>
                <w:sz w:val="18"/>
                <w:szCs w:val="18"/>
              </w:rPr>
              <w:t>1.740</w:t>
            </w:r>
          </w:p>
        </w:tc>
        <w:tc>
          <w:tcPr>
            <w:tcW w:w="992" w:type="dxa"/>
            <w:vAlign w:val="center"/>
          </w:tcPr>
          <w:p w14:paraId="6DD7AFDC">
            <w:pPr>
              <w:spacing w:line="400" w:lineRule="exact"/>
              <w:rPr>
                <w:sz w:val="18"/>
                <w:szCs w:val="18"/>
              </w:rPr>
            </w:pPr>
            <w:r>
              <w:rPr>
                <w:sz w:val="18"/>
                <w:szCs w:val="18"/>
              </w:rPr>
              <w:t>17.200</w:t>
            </w:r>
          </w:p>
        </w:tc>
        <w:tc>
          <w:tcPr>
            <w:tcW w:w="992" w:type="dxa"/>
            <w:vAlign w:val="center"/>
          </w:tcPr>
          <w:p w14:paraId="7D552627">
            <w:pPr>
              <w:spacing w:line="400" w:lineRule="exact"/>
              <w:rPr>
                <w:sz w:val="18"/>
                <w:szCs w:val="18"/>
              </w:rPr>
            </w:pPr>
            <w:r>
              <w:rPr>
                <w:sz w:val="18"/>
                <w:szCs w:val="18"/>
              </w:rPr>
              <w:t>1.00</w:t>
            </w:r>
          </w:p>
        </w:tc>
        <w:tc>
          <w:tcPr>
            <w:tcW w:w="992" w:type="dxa"/>
            <w:vAlign w:val="center"/>
          </w:tcPr>
          <w:p w14:paraId="7E31134D">
            <w:pPr>
              <w:spacing w:line="400" w:lineRule="exact"/>
              <w:rPr>
                <w:sz w:val="18"/>
                <w:szCs w:val="18"/>
              </w:rPr>
            </w:pPr>
            <w:r>
              <w:rPr>
                <w:sz w:val="18"/>
                <w:szCs w:val="18"/>
              </w:rPr>
              <w:t>0.069</w:t>
            </w:r>
          </w:p>
        </w:tc>
        <w:tc>
          <w:tcPr>
            <w:tcW w:w="993" w:type="dxa"/>
            <w:vAlign w:val="center"/>
          </w:tcPr>
          <w:p w14:paraId="7C73AE23">
            <w:pPr>
              <w:spacing w:line="400" w:lineRule="exact"/>
              <w:rPr>
                <w:sz w:val="18"/>
                <w:szCs w:val="18"/>
              </w:rPr>
            </w:pPr>
            <w:r>
              <w:rPr>
                <w:sz w:val="18"/>
                <w:szCs w:val="18"/>
              </w:rPr>
              <w:t>1.186</w:t>
            </w:r>
          </w:p>
        </w:tc>
      </w:tr>
      <w:tr w14:paraId="52D3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11876A">
            <w:pPr>
              <w:spacing w:line="400" w:lineRule="exact"/>
              <w:rPr>
                <w:sz w:val="18"/>
                <w:szCs w:val="18"/>
              </w:rPr>
            </w:pPr>
            <w:r>
              <w:rPr>
                <w:sz w:val="18"/>
                <w:szCs w:val="18"/>
              </w:rPr>
              <w:t>石灰砂浆</w:t>
            </w:r>
          </w:p>
        </w:tc>
        <w:tc>
          <w:tcPr>
            <w:tcW w:w="849" w:type="dxa"/>
            <w:vAlign w:val="center"/>
          </w:tcPr>
          <w:p w14:paraId="0A746F5F">
            <w:pPr>
              <w:spacing w:line="400" w:lineRule="exact"/>
              <w:rPr>
                <w:sz w:val="18"/>
                <w:szCs w:val="18"/>
              </w:rPr>
            </w:pPr>
            <w:r>
              <w:rPr>
                <w:sz w:val="18"/>
                <w:szCs w:val="18"/>
              </w:rPr>
              <w:t>20</w:t>
            </w:r>
          </w:p>
        </w:tc>
        <w:tc>
          <w:tcPr>
            <w:tcW w:w="993" w:type="dxa"/>
            <w:vAlign w:val="center"/>
          </w:tcPr>
          <w:p w14:paraId="4470221A">
            <w:pPr>
              <w:spacing w:line="400" w:lineRule="exact"/>
              <w:rPr>
                <w:sz w:val="18"/>
                <w:szCs w:val="18"/>
              </w:rPr>
            </w:pPr>
            <w:r>
              <w:rPr>
                <w:sz w:val="18"/>
                <w:szCs w:val="18"/>
              </w:rPr>
              <w:t>0.810</w:t>
            </w:r>
          </w:p>
        </w:tc>
        <w:tc>
          <w:tcPr>
            <w:tcW w:w="992" w:type="dxa"/>
            <w:vAlign w:val="center"/>
          </w:tcPr>
          <w:p w14:paraId="0B17C6D8">
            <w:pPr>
              <w:spacing w:line="400" w:lineRule="exact"/>
              <w:rPr>
                <w:sz w:val="18"/>
                <w:szCs w:val="18"/>
              </w:rPr>
            </w:pPr>
            <w:r>
              <w:rPr>
                <w:sz w:val="18"/>
                <w:szCs w:val="18"/>
              </w:rPr>
              <w:t>10.070</w:t>
            </w:r>
          </w:p>
        </w:tc>
        <w:tc>
          <w:tcPr>
            <w:tcW w:w="992" w:type="dxa"/>
            <w:vAlign w:val="center"/>
          </w:tcPr>
          <w:p w14:paraId="4B70E25E">
            <w:pPr>
              <w:spacing w:line="400" w:lineRule="exact"/>
              <w:rPr>
                <w:sz w:val="18"/>
                <w:szCs w:val="18"/>
              </w:rPr>
            </w:pPr>
            <w:r>
              <w:rPr>
                <w:sz w:val="18"/>
                <w:szCs w:val="18"/>
              </w:rPr>
              <w:t>1.00</w:t>
            </w:r>
          </w:p>
        </w:tc>
        <w:tc>
          <w:tcPr>
            <w:tcW w:w="992" w:type="dxa"/>
            <w:vAlign w:val="center"/>
          </w:tcPr>
          <w:p w14:paraId="2F157F65">
            <w:pPr>
              <w:spacing w:line="400" w:lineRule="exact"/>
              <w:rPr>
                <w:sz w:val="18"/>
                <w:szCs w:val="18"/>
              </w:rPr>
            </w:pPr>
            <w:r>
              <w:rPr>
                <w:sz w:val="18"/>
                <w:szCs w:val="18"/>
              </w:rPr>
              <w:t>0.025</w:t>
            </w:r>
          </w:p>
        </w:tc>
        <w:tc>
          <w:tcPr>
            <w:tcW w:w="993" w:type="dxa"/>
            <w:vAlign w:val="center"/>
          </w:tcPr>
          <w:p w14:paraId="2F567FF4">
            <w:pPr>
              <w:spacing w:line="400" w:lineRule="exact"/>
              <w:rPr>
                <w:sz w:val="18"/>
                <w:szCs w:val="18"/>
              </w:rPr>
            </w:pPr>
            <w:r>
              <w:rPr>
                <w:sz w:val="18"/>
                <w:szCs w:val="18"/>
              </w:rPr>
              <w:t>0.249</w:t>
            </w:r>
          </w:p>
        </w:tc>
      </w:tr>
      <w:tr w14:paraId="25A7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B8CAD2">
            <w:pPr>
              <w:spacing w:line="400" w:lineRule="exact"/>
              <w:rPr>
                <w:sz w:val="18"/>
                <w:szCs w:val="18"/>
              </w:rPr>
            </w:pPr>
            <w:r>
              <w:rPr>
                <w:sz w:val="18"/>
                <w:szCs w:val="18"/>
              </w:rPr>
              <w:t>各层之和∑</w:t>
            </w:r>
          </w:p>
        </w:tc>
        <w:tc>
          <w:tcPr>
            <w:tcW w:w="849" w:type="dxa"/>
            <w:vAlign w:val="center"/>
          </w:tcPr>
          <w:p w14:paraId="16EAF052">
            <w:pPr>
              <w:spacing w:line="400" w:lineRule="exact"/>
              <w:rPr>
                <w:sz w:val="18"/>
                <w:szCs w:val="18"/>
              </w:rPr>
            </w:pPr>
            <w:r>
              <w:rPr>
                <w:sz w:val="18"/>
                <w:szCs w:val="18"/>
              </w:rPr>
              <w:t>160</w:t>
            </w:r>
          </w:p>
        </w:tc>
        <w:tc>
          <w:tcPr>
            <w:tcW w:w="993" w:type="dxa"/>
            <w:vAlign w:val="center"/>
          </w:tcPr>
          <w:p w14:paraId="041BD209">
            <w:pPr>
              <w:spacing w:line="400" w:lineRule="exact"/>
              <w:rPr>
                <w:sz w:val="18"/>
                <w:szCs w:val="18"/>
              </w:rPr>
            </w:pPr>
            <w:r>
              <w:rPr>
                <w:sz w:val="18"/>
                <w:szCs w:val="18"/>
              </w:rPr>
              <w:t>－</w:t>
            </w:r>
          </w:p>
        </w:tc>
        <w:tc>
          <w:tcPr>
            <w:tcW w:w="992" w:type="dxa"/>
            <w:vAlign w:val="center"/>
          </w:tcPr>
          <w:p w14:paraId="0ECA971F">
            <w:pPr>
              <w:spacing w:line="400" w:lineRule="exact"/>
              <w:rPr>
                <w:sz w:val="18"/>
                <w:szCs w:val="18"/>
              </w:rPr>
            </w:pPr>
            <w:r>
              <w:rPr>
                <w:sz w:val="18"/>
                <w:szCs w:val="18"/>
              </w:rPr>
              <w:t>－</w:t>
            </w:r>
          </w:p>
        </w:tc>
        <w:tc>
          <w:tcPr>
            <w:tcW w:w="992" w:type="dxa"/>
            <w:vAlign w:val="center"/>
          </w:tcPr>
          <w:p w14:paraId="16084F45">
            <w:pPr>
              <w:spacing w:line="400" w:lineRule="exact"/>
              <w:rPr>
                <w:sz w:val="18"/>
                <w:szCs w:val="18"/>
              </w:rPr>
            </w:pPr>
            <w:r>
              <w:rPr>
                <w:sz w:val="18"/>
                <w:szCs w:val="18"/>
              </w:rPr>
              <w:t>－</w:t>
            </w:r>
          </w:p>
        </w:tc>
        <w:tc>
          <w:tcPr>
            <w:tcW w:w="992" w:type="dxa"/>
            <w:vAlign w:val="center"/>
          </w:tcPr>
          <w:p w14:paraId="292A504D">
            <w:pPr>
              <w:spacing w:line="400" w:lineRule="exact"/>
              <w:rPr>
                <w:sz w:val="18"/>
                <w:szCs w:val="18"/>
              </w:rPr>
            </w:pPr>
            <w:r>
              <w:rPr>
                <w:sz w:val="18"/>
                <w:szCs w:val="18"/>
              </w:rPr>
              <w:t>0.115</w:t>
            </w:r>
          </w:p>
        </w:tc>
        <w:tc>
          <w:tcPr>
            <w:tcW w:w="993" w:type="dxa"/>
            <w:vAlign w:val="center"/>
          </w:tcPr>
          <w:p w14:paraId="4345556A">
            <w:pPr>
              <w:spacing w:line="400" w:lineRule="exact"/>
              <w:rPr>
                <w:sz w:val="18"/>
                <w:szCs w:val="18"/>
              </w:rPr>
            </w:pPr>
            <w:r>
              <w:rPr>
                <w:sz w:val="18"/>
                <w:szCs w:val="18"/>
              </w:rPr>
              <w:t>1.679</w:t>
            </w:r>
          </w:p>
        </w:tc>
      </w:tr>
      <w:tr w14:paraId="5E9B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EDC3D95">
            <w:pPr>
              <w:spacing w:line="400" w:lineRule="exact"/>
              <w:rPr>
                <w:sz w:val="18"/>
                <w:szCs w:val="18"/>
              </w:rPr>
            </w:pPr>
            <w:r>
              <w:rPr>
                <w:sz w:val="18"/>
                <w:szCs w:val="18"/>
              </w:rPr>
              <w:t>传热系数K=1/(0.22+∑R)</w:t>
            </w:r>
          </w:p>
        </w:tc>
        <w:tc>
          <w:tcPr>
            <w:tcW w:w="5811" w:type="dxa"/>
            <w:gridSpan w:val="6"/>
          </w:tcPr>
          <w:p w14:paraId="36A09999">
            <w:pPr>
              <w:spacing w:line="400" w:lineRule="exact"/>
              <w:jc w:val="center"/>
              <w:rPr>
                <w:sz w:val="18"/>
                <w:szCs w:val="18"/>
              </w:rPr>
            </w:pPr>
            <w:r>
              <w:rPr>
                <w:sz w:val="18"/>
                <w:szCs w:val="18"/>
              </w:rPr>
              <w:t>2.98</w:t>
            </w:r>
          </w:p>
        </w:tc>
      </w:tr>
    </w:tbl>
    <w:p w14:paraId="09F7590B">
      <w:pPr>
        <w:spacing w:line="400" w:lineRule="exact"/>
        <w:ind w:firstLine="3360" w:firstLineChars="1600"/>
        <w:rPr>
          <w:rFonts w:ascii="微软雅黑" w:hAnsi="微软雅黑" w:eastAsia="微软雅黑"/>
          <w:lang w:val="en-GB"/>
        </w:rPr>
      </w:pPr>
    </w:p>
    <w:p w14:paraId="4EAA456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控温与非控温楼板构造一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FB9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1CD982D">
            <w:pPr>
              <w:spacing w:line="400" w:lineRule="exact"/>
              <w:jc w:val="center"/>
              <w:rPr>
                <w:sz w:val="18"/>
                <w:szCs w:val="18"/>
              </w:rPr>
            </w:pPr>
            <w:r>
              <w:rPr>
                <w:sz w:val="18"/>
                <w:szCs w:val="18"/>
              </w:rPr>
              <w:t>材料名称</w:t>
            </w:r>
          </w:p>
        </w:tc>
        <w:tc>
          <w:tcPr>
            <w:tcW w:w="849" w:type="dxa"/>
            <w:shd w:val="clear" w:color="auto" w:fill="E6E6E6"/>
            <w:vAlign w:val="center"/>
          </w:tcPr>
          <w:p w14:paraId="3D979BC6">
            <w:pPr>
              <w:spacing w:line="400" w:lineRule="exact"/>
              <w:jc w:val="center"/>
              <w:rPr>
                <w:sz w:val="18"/>
                <w:szCs w:val="18"/>
              </w:rPr>
            </w:pPr>
            <w:r>
              <w:rPr>
                <w:sz w:val="18"/>
                <w:szCs w:val="18"/>
              </w:rPr>
              <w:t>厚度</w:t>
            </w:r>
          </w:p>
          <w:p w14:paraId="2AEF5B40">
            <w:pPr>
              <w:spacing w:line="400" w:lineRule="exact"/>
              <w:jc w:val="center"/>
              <w:rPr>
                <w:sz w:val="18"/>
                <w:szCs w:val="18"/>
              </w:rPr>
            </w:pPr>
            <w:r>
              <w:rPr>
                <w:sz w:val="18"/>
                <w:szCs w:val="18"/>
              </w:rPr>
              <w:t>δ</w:t>
            </w:r>
          </w:p>
        </w:tc>
        <w:tc>
          <w:tcPr>
            <w:tcW w:w="993" w:type="dxa"/>
            <w:shd w:val="clear" w:color="auto" w:fill="E6E6E6"/>
            <w:vAlign w:val="center"/>
          </w:tcPr>
          <w:p w14:paraId="250DACFD">
            <w:pPr>
              <w:spacing w:line="400" w:lineRule="exact"/>
              <w:jc w:val="center"/>
              <w:rPr>
                <w:sz w:val="18"/>
                <w:szCs w:val="18"/>
              </w:rPr>
            </w:pPr>
            <w:r>
              <w:rPr>
                <w:sz w:val="18"/>
                <w:szCs w:val="18"/>
              </w:rPr>
              <w:t>导热系数</w:t>
            </w:r>
          </w:p>
          <w:p w14:paraId="7949E0D3">
            <w:pPr>
              <w:spacing w:line="400" w:lineRule="exact"/>
              <w:jc w:val="center"/>
              <w:rPr>
                <w:sz w:val="18"/>
                <w:szCs w:val="18"/>
              </w:rPr>
            </w:pPr>
            <w:r>
              <w:rPr>
                <w:sz w:val="18"/>
                <w:szCs w:val="18"/>
              </w:rPr>
              <w:t>λ</w:t>
            </w:r>
          </w:p>
        </w:tc>
        <w:tc>
          <w:tcPr>
            <w:tcW w:w="992" w:type="dxa"/>
            <w:shd w:val="clear" w:color="auto" w:fill="E6E6E6"/>
            <w:vAlign w:val="center"/>
          </w:tcPr>
          <w:p w14:paraId="34FBC76C">
            <w:pPr>
              <w:spacing w:line="400" w:lineRule="exact"/>
              <w:jc w:val="center"/>
              <w:rPr>
                <w:sz w:val="18"/>
                <w:szCs w:val="18"/>
              </w:rPr>
            </w:pPr>
            <w:r>
              <w:rPr>
                <w:sz w:val="18"/>
                <w:szCs w:val="18"/>
              </w:rPr>
              <w:t>蓄热系数</w:t>
            </w:r>
          </w:p>
          <w:p w14:paraId="08C598C3">
            <w:pPr>
              <w:spacing w:line="400" w:lineRule="exact"/>
              <w:jc w:val="center"/>
              <w:rPr>
                <w:sz w:val="18"/>
                <w:szCs w:val="18"/>
              </w:rPr>
            </w:pPr>
            <w:r>
              <w:rPr>
                <w:sz w:val="18"/>
                <w:szCs w:val="18"/>
              </w:rPr>
              <w:t>S</w:t>
            </w:r>
          </w:p>
        </w:tc>
        <w:tc>
          <w:tcPr>
            <w:tcW w:w="992" w:type="dxa"/>
            <w:shd w:val="clear" w:color="auto" w:fill="E6E6E6"/>
            <w:vAlign w:val="center"/>
          </w:tcPr>
          <w:p w14:paraId="74F9AFF9">
            <w:pPr>
              <w:spacing w:line="400" w:lineRule="exact"/>
              <w:jc w:val="center"/>
              <w:rPr>
                <w:sz w:val="18"/>
                <w:szCs w:val="18"/>
              </w:rPr>
            </w:pPr>
            <w:r>
              <w:rPr>
                <w:sz w:val="18"/>
                <w:szCs w:val="18"/>
              </w:rPr>
              <w:t>修正系数</w:t>
            </w:r>
          </w:p>
          <w:p w14:paraId="6C955F46">
            <w:pPr>
              <w:spacing w:line="400" w:lineRule="exact"/>
              <w:jc w:val="center"/>
              <w:rPr>
                <w:sz w:val="18"/>
                <w:szCs w:val="18"/>
              </w:rPr>
            </w:pPr>
            <w:r>
              <w:rPr>
                <w:sz w:val="18"/>
                <w:szCs w:val="18"/>
              </w:rPr>
              <w:t>α</w:t>
            </w:r>
          </w:p>
        </w:tc>
        <w:tc>
          <w:tcPr>
            <w:tcW w:w="992" w:type="dxa"/>
            <w:shd w:val="clear" w:color="auto" w:fill="E6E6E6"/>
            <w:vAlign w:val="center"/>
          </w:tcPr>
          <w:p w14:paraId="21D70B6D">
            <w:pPr>
              <w:spacing w:line="400" w:lineRule="exact"/>
              <w:jc w:val="center"/>
              <w:rPr>
                <w:sz w:val="18"/>
                <w:szCs w:val="18"/>
              </w:rPr>
            </w:pPr>
            <w:r>
              <w:rPr>
                <w:sz w:val="18"/>
                <w:szCs w:val="18"/>
              </w:rPr>
              <w:t>热阻</w:t>
            </w:r>
          </w:p>
          <w:p w14:paraId="461524A3">
            <w:pPr>
              <w:spacing w:line="400" w:lineRule="exact"/>
              <w:jc w:val="center"/>
              <w:rPr>
                <w:sz w:val="18"/>
                <w:szCs w:val="18"/>
              </w:rPr>
            </w:pPr>
            <w:r>
              <w:rPr>
                <w:sz w:val="18"/>
                <w:szCs w:val="18"/>
              </w:rPr>
              <w:t>R</w:t>
            </w:r>
          </w:p>
        </w:tc>
        <w:tc>
          <w:tcPr>
            <w:tcW w:w="993" w:type="dxa"/>
            <w:shd w:val="clear" w:color="auto" w:fill="E6E6E6"/>
            <w:vAlign w:val="center"/>
          </w:tcPr>
          <w:p w14:paraId="4F6401B9">
            <w:pPr>
              <w:spacing w:line="400" w:lineRule="exact"/>
              <w:jc w:val="center"/>
              <w:rPr>
                <w:sz w:val="18"/>
                <w:szCs w:val="18"/>
              </w:rPr>
            </w:pPr>
            <w:r>
              <w:rPr>
                <w:sz w:val="18"/>
                <w:szCs w:val="18"/>
              </w:rPr>
              <w:t>热惰性指标</w:t>
            </w:r>
          </w:p>
        </w:tc>
      </w:tr>
      <w:tr w14:paraId="3233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C54EF0B">
            <w:pPr>
              <w:spacing w:line="400" w:lineRule="exact"/>
              <w:jc w:val="center"/>
              <w:rPr>
                <w:sz w:val="18"/>
                <w:szCs w:val="18"/>
              </w:rPr>
            </w:pPr>
          </w:p>
        </w:tc>
        <w:tc>
          <w:tcPr>
            <w:tcW w:w="849" w:type="dxa"/>
            <w:shd w:val="clear" w:color="auto" w:fill="E6E6E6"/>
            <w:vAlign w:val="center"/>
          </w:tcPr>
          <w:p w14:paraId="05EC374A">
            <w:pPr>
              <w:spacing w:line="400" w:lineRule="exact"/>
              <w:jc w:val="center"/>
              <w:rPr>
                <w:sz w:val="18"/>
                <w:szCs w:val="18"/>
              </w:rPr>
            </w:pPr>
            <w:r>
              <w:rPr>
                <w:sz w:val="18"/>
                <w:szCs w:val="18"/>
              </w:rPr>
              <w:t>(mm)</w:t>
            </w:r>
          </w:p>
        </w:tc>
        <w:tc>
          <w:tcPr>
            <w:tcW w:w="993" w:type="dxa"/>
            <w:shd w:val="clear" w:color="auto" w:fill="E6E6E6"/>
            <w:vAlign w:val="center"/>
          </w:tcPr>
          <w:p w14:paraId="45FA1032">
            <w:pPr>
              <w:spacing w:line="400" w:lineRule="exact"/>
              <w:jc w:val="center"/>
              <w:rPr>
                <w:sz w:val="18"/>
                <w:szCs w:val="18"/>
              </w:rPr>
            </w:pPr>
            <w:r>
              <w:rPr>
                <w:sz w:val="18"/>
                <w:szCs w:val="18"/>
              </w:rPr>
              <w:t>W/(m.K)</w:t>
            </w:r>
          </w:p>
        </w:tc>
        <w:tc>
          <w:tcPr>
            <w:tcW w:w="992" w:type="dxa"/>
            <w:shd w:val="clear" w:color="auto" w:fill="E6E6E6"/>
            <w:vAlign w:val="center"/>
          </w:tcPr>
          <w:p w14:paraId="16AB65E4">
            <w:pPr>
              <w:spacing w:line="400" w:lineRule="exact"/>
              <w:jc w:val="center"/>
              <w:rPr>
                <w:sz w:val="18"/>
                <w:szCs w:val="18"/>
              </w:rPr>
            </w:pPr>
            <w:r>
              <w:rPr>
                <w:sz w:val="18"/>
                <w:szCs w:val="18"/>
              </w:rPr>
              <w:t>W/(㎡.K)</w:t>
            </w:r>
          </w:p>
        </w:tc>
        <w:tc>
          <w:tcPr>
            <w:tcW w:w="992" w:type="dxa"/>
            <w:shd w:val="clear" w:color="auto" w:fill="E6E6E6"/>
            <w:vAlign w:val="center"/>
          </w:tcPr>
          <w:p w14:paraId="28F53A49">
            <w:pPr>
              <w:spacing w:line="400" w:lineRule="exact"/>
              <w:jc w:val="center"/>
              <w:rPr>
                <w:sz w:val="18"/>
                <w:szCs w:val="18"/>
              </w:rPr>
            </w:pPr>
          </w:p>
        </w:tc>
        <w:tc>
          <w:tcPr>
            <w:tcW w:w="992" w:type="dxa"/>
            <w:shd w:val="clear" w:color="auto" w:fill="E6E6E6"/>
            <w:vAlign w:val="center"/>
          </w:tcPr>
          <w:p w14:paraId="61F9F86D">
            <w:pPr>
              <w:spacing w:line="400" w:lineRule="exact"/>
              <w:jc w:val="center"/>
              <w:rPr>
                <w:sz w:val="18"/>
                <w:szCs w:val="18"/>
              </w:rPr>
            </w:pPr>
            <w:r>
              <w:rPr>
                <w:sz w:val="18"/>
                <w:szCs w:val="18"/>
              </w:rPr>
              <w:t>(㎡K)/W</w:t>
            </w:r>
          </w:p>
        </w:tc>
        <w:tc>
          <w:tcPr>
            <w:tcW w:w="993" w:type="dxa"/>
            <w:shd w:val="clear" w:color="auto" w:fill="E6E6E6"/>
            <w:vAlign w:val="center"/>
          </w:tcPr>
          <w:p w14:paraId="58695C1D">
            <w:pPr>
              <w:spacing w:line="400" w:lineRule="exact"/>
              <w:jc w:val="center"/>
              <w:rPr>
                <w:sz w:val="18"/>
                <w:szCs w:val="18"/>
              </w:rPr>
            </w:pPr>
            <w:r>
              <w:rPr>
                <w:sz w:val="18"/>
                <w:szCs w:val="18"/>
              </w:rPr>
              <w:t>D=R*S</w:t>
            </w:r>
          </w:p>
        </w:tc>
      </w:tr>
      <w:tr w14:paraId="7B14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C8A9A9">
            <w:pPr>
              <w:spacing w:line="400" w:lineRule="exact"/>
              <w:rPr>
                <w:sz w:val="18"/>
                <w:szCs w:val="18"/>
              </w:rPr>
            </w:pPr>
            <w:r>
              <w:rPr>
                <w:sz w:val="18"/>
                <w:szCs w:val="18"/>
              </w:rPr>
              <w:t>水泥砂浆</w:t>
            </w:r>
          </w:p>
        </w:tc>
        <w:tc>
          <w:tcPr>
            <w:tcW w:w="849" w:type="dxa"/>
            <w:vAlign w:val="center"/>
          </w:tcPr>
          <w:p w14:paraId="379DA093">
            <w:pPr>
              <w:spacing w:line="400" w:lineRule="exact"/>
              <w:rPr>
                <w:sz w:val="18"/>
                <w:szCs w:val="18"/>
              </w:rPr>
            </w:pPr>
            <w:r>
              <w:rPr>
                <w:sz w:val="18"/>
                <w:szCs w:val="18"/>
              </w:rPr>
              <w:t>20</w:t>
            </w:r>
          </w:p>
        </w:tc>
        <w:tc>
          <w:tcPr>
            <w:tcW w:w="993" w:type="dxa"/>
            <w:vAlign w:val="center"/>
          </w:tcPr>
          <w:p w14:paraId="52DC550C">
            <w:pPr>
              <w:spacing w:line="400" w:lineRule="exact"/>
              <w:rPr>
                <w:sz w:val="18"/>
                <w:szCs w:val="18"/>
              </w:rPr>
            </w:pPr>
            <w:r>
              <w:rPr>
                <w:sz w:val="18"/>
                <w:szCs w:val="18"/>
              </w:rPr>
              <w:t>0.930</w:t>
            </w:r>
          </w:p>
        </w:tc>
        <w:tc>
          <w:tcPr>
            <w:tcW w:w="992" w:type="dxa"/>
            <w:vAlign w:val="center"/>
          </w:tcPr>
          <w:p w14:paraId="5E455FEA">
            <w:pPr>
              <w:spacing w:line="400" w:lineRule="exact"/>
              <w:rPr>
                <w:sz w:val="18"/>
                <w:szCs w:val="18"/>
              </w:rPr>
            </w:pPr>
            <w:r>
              <w:rPr>
                <w:sz w:val="18"/>
                <w:szCs w:val="18"/>
              </w:rPr>
              <w:t>11.370</w:t>
            </w:r>
          </w:p>
        </w:tc>
        <w:tc>
          <w:tcPr>
            <w:tcW w:w="992" w:type="dxa"/>
            <w:vAlign w:val="center"/>
          </w:tcPr>
          <w:p w14:paraId="4BD90873">
            <w:pPr>
              <w:spacing w:line="400" w:lineRule="exact"/>
              <w:rPr>
                <w:sz w:val="18"/>
                <w:szCs w:val="18"/>
              </w:rPr>
            </w:pPr>
            <w:r>
              <w:rPr>
                <w:sz w:val="18"/>
                <w:szCs w:val="18"/>
              </w:rPr>
              <w:t>1.00</w:t>
            </w:r>
          </w:p>
        </w:tc>
        <w:tc>
          <w:tcPr>
            <w:tcW w:w="992" w:type="dxa"/>
            <w:vAlign w:val="center"/>
          </w:tcPr>
          <w:p w14:paraId="201C705F">
            <w:pPr>
              <w:spacing w:line="400" w:lineRule="exact"/>
              <w:rPr>
                <w:sz w:val="18"/>
                <w:szCs w:val="18"/>
              </w:rPr>
            </w:pPr>
            <w:r>
              <w:rPr>
                <w:sz w:val="18"/>
                <w:szCs w:val="18"/>
              </w:rPr>
              <w:t>0.022</w:t>
            </w:r>
          </w:p>
        </w:tc>
        <w:tc>
          <w:tcPr>
            <w:tcW w:w="993" w:type="dxa"/>
            <w:vAlign w:val="center"/>
          </w:tcPr>
          <w:p w14:paraId="0480FE6A">
            <w:pPr>
              <w:spacing w:line="400" w:lineRule="exact"/>
              <w:rPr>
                <w:sz w:val="18"/>
                <w:szCs w:val="18"/>
              </w:rPr>
            </w:pPr>
            <w:r>
              <w:rPr>
                <w:sz w:val="18"/>
                <w:szCs w:val="18"/>
              </w:rPr>
              <w:t>0.245</w:t>
            </w:r>
          </w:p>
        </w:tc>
      </w:tr>
      <w:tr w14:paraId="64FF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D6BE9FC">
            <w:pPr>
              <w:spacing w:line="400" w:lineRule="exact"/>
              <w:rPr>
                <w:sz w:val="18"/>
                <w:szCs w:val="18"/>
              </w:rPr>
            </w:pPr>
            <w:r>
              <w:rPr>
                <w:sz w:val="18"/>
                <w:szCs w:val="18"/>
              </w:rPr>
              <w:t>钢筋混凝土</w:t>
            </w:r>
          </w:p>
        </w:tc>
        <w:tc>
          <w:tcPr>
            <w:tcW w:w="849" w:type="dxa"/>
            <w:vAlign w:val="center"/>
          </w:tcPr>
          <w:p w14:paraId="4EC9D410">
            <w:pPr>
              <w:spacing w:line="400" w:lineRule="exact"/>
              <w:rPr>
                <w:sz w:val="18"/>
                <w:szCs w:val="18"/>
              </w:rPr>
            </w:pPr>
            <w:r>
              <w:rPr>
                <w:sz w:val="18"/>
                <w:szCs w:val="18"/>
              </w:rPr>
              <w:t>120</w:t>
            </w:r>
          </w:p>
        </w:tc>
        <w:tc>
          <w:tcPr>
            <w:tcW w:w="993" w:type="dxa"/>
            <w:vAlign w:val="center"/>
          </w:tcPr>
          <w:p w14:paraId="1F9D8440">
            <w:pPr>
              <w:spacing w:line="400" w:lineRule="exact"/>
              <w:rPr>
                <w:sz w:val="18"/>
                <w:szCs w:val="18"/>
              </w:rPr>
            </w:pPr>
            <w:r>
              <w:rPr>
                <w:sz w:val="18"/>
                <w:szCs w:val="18"/>
              </w:rPr>
              <w:t>1.740</w:t>
            </w:r>
          </w:p>
        </w:tc>
        <w:tc>
          <w:tcPr>
            <w:tcW w:w="992" w:type="dxa"/>
            <w:vAlign w:val="center"/>
          </w:tcPr>
          <w:p w14:paraId="2EB4D57D">
            <w:pPr>
              <w:spacing w:line="400" w:lineRule="exact"/>
              <w:rPr>
                <w:sz w:val="18"/>
                <w:szCs w:val="18"/>
              </w:rPr>
            </w:pPr>
            <w:r>
              <w:rPr>
                <w:sz w:val="18"/>
                <w:szCs w:val="18"/>
              </w:rPr>
              <w:t>17.200</w:t>
            </w:r>
          </w:p>
        </w:tc>
        <w:tc>
          <w:tcPr>
            <w:tcW w:w="992" w:type="dxa"/>
            <w:vAlign w:val="center"/>
          </w:tcPr>
          <w:p w14:paraId="55EBC2C4">
            <w:pPr>
              <w:spacing w:line="400" w:lineRule="exact"/>
              <w:rPr>
                <w:sz w:val="18"/>
                <w:szCs w:val="18"/>
              </w:rPr>
            </w:pPr>
            <w:r>
              <w:rPr>
                <w:sz w:val="18"/>
                <w:szCs w:val="18"/>
              </w:rPr>
              <w:t>1.00</w:t>
            </w:r>
          </w:p>
        </w:tc>
        <w:tc>
          <w:tcPr>
            <w:tcW w:w="992" w:type="dxa"/>
            <w:vAlign w:val="center"/>
          </w:tcPr>
          <w:p w14:paraId="0D4E2208">
            <w:pPr>
              <w:spacing w:line="400" w:lineRule="exact"/>
              <w:rPr>
                <w:sz w:val="18"/>
                <w:szCs w:val="18"/>
              </w:rPr>
            </w:pPr>
            <w:r>
              <w:rPr>
                <w:sz w:val="18"/>
                <w:szCs w:val="18"/>
              </w:rPr>
              <w:t>0.069</w:t>
            </w:r>
          </w:p>
        </w:tc>
        <w:tc>
          <w:tcPr>
            <w:tcW w:w="993" w:type="dxa"/>
            <w:vAlign w:val="center"/>
          </w:tcPr>
          <w:p w14:paraId="2A86E0F7">
            <w:pPr>
              <w:spacing w:line="400" w:lineRule="exact"/>
              <w:rPr>
                <w:sz w:val="18"/>
                <w:szCs w:val="18"/>
              </w:rPr>
            </w:pPr>
            <w:r>
              <w:rPr>
                <w:sz w:val="18"/>
                <w:szCs w:val="18"/>
              </w:rPr>
              <w:t>1.186</w:t>
            </w:r>
          </w:p>
        </w:tc>
      </w:tr>
      <w:tr w14:paraId="5FFE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A59EBA">
            <w:pPr>
              <w:spacing w:line="400" w:lineRule="exact"/>
              <w:rPr>
                <w:sz w:val="18"/>
                <w:szCs w:val="18"/>
              </w:rPr>
            </w:pPr>
            <w:r>
              <w:rPr>
                <w:sz w:val="18"/>
                <w:szCs w:val="18"/>
              </w:rPr>
              <w:t>石灰砂浆</w:t>
            </w:r>
          </w:p>
        </w:tc>
        <w:tc>
          <w:tcPr>
            <w:tcW w:w="849" w:type="dxa"/>
            <w:vAlign w:val="center"/>
          </w:tcPr>
          <w:p w14:paraId="67AA6B6E">
            <w:pPr>
              <w:spacing w:line="400" w:lineRule="exact"/>
              <w:rPr>
                <w:sz w:val="18"/>
                <w:szCs w:val="18"/>
              </w:rPr>
            </w:pPr>
            <w:r>
              <w:rPr>
                <w:sz w:val="18"/>
                <w:szCs w:val="18"/>
              </w:rPr>
              <w:t>20</w:t>
            </w:r>
          </w:p>
        </w:tc>
        <w:tc>
          <w:tcPr>
            <w:tcW w:w="993" w:type="dxa"/>
            <w:vAlign w:val="center"/>
          </w:tcPr>
          <w:p w14:paraId="08B27632">
            <w:pPr>
              <w:spacing w:line="400" w:lineRule="exact"/>
              <w:rPr>
                <w:sz w:val="18"/>
                <w:szCs w:val="18"/>
              </w:rPr>
            </w:pPr>
            <w:r>
              <w:rPr>
                <w:sz w:val="18"/>
                <w:szCs w:val="18"/>
              </w:rPr>
              <w:t>0.810</w:t>
            </w:r>
          </w:p>
        </w:tc>
        <w:tc>
          <w:tcPr>
            <w:tcW w:w="992" w:type="dxa"/>
            <w:vAlign w:val="center"/>
          </w:tcPr>
          <w:p w14:paraId="6456BDB8">
            <w:pPr>
              <w:spacing w:line="400" w:lineRule="exact"/>
              <w:rPr>
                <w:sz w:val="18"/>
                <w:szCs w:val="18"/>
              </w:rPr>
            </w:pPr>
            <w:r>
              <w:rPr>
                <w:sz w:val="18"/>
                <w:szCs w:val="18"/>
              </w:rPr>
              <w:t>10.070</w:t>
            </w:r>
          </w:p>
        </w:tc>
        <w:tc>
          <w:tcPr>
            <w:tcW w:w="992" w:type="dxa"/>
            <w:vAlign w:val="center"/>
          </w:tcPr>
          <w:p w14:paraId="29888989">
            <w:pPr>
              <w:spacing w:line="400" w:lineRule="exact"/>
              <w:rPr>
                <w:sz w:val="18"/>
                <w:szCs w:val="18"/>
              </w:rPr>
            </w:pPr>
            <w:r>
              <w:rPr>
                <w:sz w:val="18"/>
                <w:szCs w:val="18"/>
              </w:rPr>
              <w:t>1.00</w:t>
            </w:r>
          </w:p>
        </w:tc>
        <w:tc>
          <w:tcPr>
            <w:tcW w:w="992" w:type="dxa"/>
            <w:vAlign w:val="center"/>
          </w:tcPr>
          <w:p w14:paraId="0AE72174">
            <w:pPr>
              <w:spacing w:line="400" w:lineRule="exact"/>
              <w:rPr>
                <w:sz w:val="18"/>
                <w:szCs w:val="18"/>
              </w:rPr>
            </w:pPr>
            <w:r>
              <w:rPr>
                <w:sz w:val="18"/>
                <w:szCs w:val="18"/>
              </w:rPr>
              <w:t>0.025</w:t>
            </w:r>
          </w:p>
        </w:tc>
        <w:tc>
          <w:tcPr>
            <w:tcW w:w="993" w:type="dxa"/>
            <w:vAlign w:val="center"/>
          </w:tcPr>
          <w:p w14:paraId="2C7F00F9">
            <w:pPr>
              <w:spacing w:line="400" w:lineRule="exact"/>
              <w:rPr>
                <w:sz w:val="18"/>
                <w:szCs w:val="18"/>
              </w:rPr>
            </w:pPr>
            <w:r>
              <w:rPr>
                <w:sz w:val="18"/>
                <w:szCs w:val="18"/>
              </w:rPr>
              <w:t>0.249</w:t>
            </w:r>
          </w:p>
        </w:tc>
      </w:tr>
      <w:tr w14:paraId="5CCC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09D3E8">
            <w:pPr>
              <w:spacing w:line="400" w:lineRule="exact"/>
              <w:rPr>
                <w:sz w:val="18"/>
                <w:szCs w:val="18"/>
              </w:rPr>
            </w:pPr>
            <w:r>
              <w:rPr>
                <w:sz w:val="18"/>
                <w:szCs w:val="18"/>
              </w:rPr>
              <w:t>各层之和∑</w:t>
            </w:r>
          </w:p>
        </w:tc>
        <w:tc>
          <w:tcPr>
            <w:tcW w:w="849" w:type="dxa"/>
            <w:vAlign w:val="center"/>
          </w:tcPr>
          <w:p w14:paraId="138B980D">
            <w:pPr>
              <w:spacing w:line="400" w:lineRule="exact"/>
              <w:rPr>
                <w:sz w:val="18"/>
                <w:szCs w:val="18"/>
              </w:rPr>
            </w:pPr>
            <w:r>
              <w:rPr>
                <w:sz w:val="18"/>
                <w:szCs w:val="18"/>
              </w:rPr>
              <w:t>160</w:t>
            </w:r>
          </w:p>
        </w:tc>
        <w:tc>
          <w:tcPr>
            <w:tcW w:w="993" w:type="dxa"/>
            <w:vAlign w:val="center"/>
          </w:tcPr>
          <w:p w14:paraId="6CAC8EA7">
            <w:pPr>
              <w:spacing w:line="400" w:lineRule="exact"/>
              <w:rPr>
                <w:sz w:val="18"/>
                <w:szCs w:val="18"/>
              </w:rPr>
            </w:pPr>
            <w:r>
              <w:rPr>
                <w:sz w:val="18"/>
                <w:szCs w:val="18"/>
              </w:rPr>
              <w:t>－</w:t>
            </w:r>
          </w:p>
        </w:tc>
        <w:tc>
          <w:tcPr>
            <w:tcW w:w="992" w:type="dxa"/>
            <w:vAlign w:val="center"/>
          </w:tcPr>
          <w:p w14:paraId="3C4527E5">
            <w:pPr>
              <w:spacing w:line="400" w:lineRule="exact"/>
              <w:rPr>
                <w:sz w:val="18"/>
                <w:szCs w:val="18"/>
              </w:rPr>
            </w:pPr>
            <w:r>
              <w:rPr>
                <w:sz w:val="18"/>
                <w:szCs w:val="18"/>
              </w:rPr>
              <w:t>－</w:t>
            </w:r>
          </w:p>
        </w:tc>
        <w:tc>
          <w:tcPr>
            <w:tcW w:w="992" w:type="dxa"/>
            <w:vAlign w:val="center"/>
          </w:tcPr>
          <w:p w14:paraId="082B5702">
            <w:pPr>
              <w:spacing w:line="400" w:lineRule="exact"/>
              <w:rPr>
                <w:sz w:val="18"/>
                <w:szCs w:val="18"/>
              </w:rPr>
            </w:pPr>
            <w:r>
              <w:rPr>
                <w:sz w:val="18"/>
                <w:szCs w:val="18"/>
              </w:rPr>
              <w:t>－</w:t>
            </w:r>
          </w:p>
        </w:tc>
        <w:tc>
          <w:tcPr>
            <w:tcW w:w="992" w:type="dxa"/>
            <w:vAlign w:val="center"/>
          </w:tcPr>
          <w:p w14:paraId="15D38E46">
            <w:pPr>
              <w:spacing w:line="400" w:lineRule="exact"/>
              <w:rPr>
                <w:sz w:val="18"/>
                <w:szCs w:val="18"/>
              </w:rPr>
            </w:pPr>
            <w:r>
              <w:rPr>
                <w:sz w:val="18"/>
                <w:szCs w:val="18"/>
              </w:rPr>
              <w:t>0.115</w:t>
            </w:r>
          </w:p>
        </w:tc>
        <w:tc>
          <w:tcPr>
            <w:tcW w:w="993" w:type="dxa"/>
            <w:vAlign w:val="center"/>
          </w:tcPr>
          <w:p w14:paraId="03BD2087">
            <w:pPr>
              <w:spacing w:line="400" w:lineRule="exact"/>
              <w:rPr>
                <w:sz w:val="18"/>
                <w:szCs w:val="18"/>
              </w:rPr>
            </w:pPr>
            <w:r>
              <w:rPr>
                <w:sz w:val="18"/>
                <w:szCs w:val="18"/>
              </w:rPr>
              <w:t>1.679</w:t>
            </w:r>
          </w:p>
        </w:tc>
      </w:tr>
      <w:tr w14:paraId="4971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133C2DB">
            <w:pPr>
              <w:spacing w:line="400" w:lineRule="exact"/>
              <w:rPr>
                <w:sz w:val="18"/>
                <w:szCs w:val="18"/>
              </w:rPr>
            </w:pPr>
            <w:r>
              <w:rPr>
                <w:sz w:val="18"/>
                <w:szCs w:val="18"/>
              </w:rPr>
              <w:t>传热系数K=1/(0.22+∑R)</w:t>
            </w:r>
          </w:p>
        </w:tc>
        <w:tc>
          <w:tcPr>
            <w:tcW w:w="5811" w:type="dxa"/>
            <w:gridSpan w:val="6"/>
          </w:tcPr>
          <w:p w14:paraId="0A096F0F">
            <w:pPr>
              <w:spacing w:line="400" w:lineRule="exact"/>
              <w:jc w:val="center"/>
              <w:rPr>
                <w:sz w:val="18"/>
                <w:szCs w:val="18"/>
              </w:rPr>
            </w:pPr>
            <w:r>
              <w:rPr>
                <w:sz w:val="18"/>
                <w:szCs w:val="18"/>
              </w:rPr>
              <w:t>2.98</w:t>
            </w:r>
          </w:p>
        </w:tc>
      </w:tr>
    </w:tbl>
    <w:p w14:paraId="619163DB">
      <w:pPr>
        <w:spacing w:line="400" w:lineRule="exact"/>
        <w:ind w:firstLine="3360" w:firstLineChars="1600"/>
        <w:rPr>
          <w:rFonts w:ascii="微软雅黑" w:hAnsi="微软雅黑" w:eastAsia="微软雅黑"/>
          <w:lang w:val="en-GB"/>
        </w:rPr>
      </w:pPr>
    </w:p>
    <w:p w14:paraId="5F002E8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70系列平开窗（五腔） 空气 4+12A+4+12A+4 暖边密封</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61B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A0C4117">
            <w:pPr>
              <w:spacing w:line="400" w:lineRule="exact"/>
              <w:jc w:val="center"/>
              <w:rPr>
                <w:sz w:val="18"/>
                <w:szCs w:val="18"/>
              </w:rPr>
            </w:pPr>
            <w:r>
              <w:rPr>
                <w:sz w:val="18"/>
                <w:szCs w:val="18"/>
              </w:rPr>
              <w:t>材料名称</w:t>
            </w:r>
          </w:p>
        </w:tc>
        <w:tc>
          <w:tcPr>
            <w:tcW w:w="849" w:type="dxa"/>
            <w:shd w:val="clear" w:color="auto" w:fill="E6E6E6"/>
            <w:vAlign w:val="center"/>
          </w:tcPr>
          <w:p w14:paraId="37A380E4">
            <w:pPr>
              <w:spacing w:line="400" w:lineRule="exact"/>
              <w:jc w:val="center"/>
              <w:rPr>
                <w:sz w:val="18"/>
                <w:szCs w:val="18"/>
              </w:rPr>
            </w:pPr>
            <w:r>
              <w:rPr>
                <w:sz w:val="18"/>
                <w:szCs w:val="18"/>
              </w:rPr>
              <w:t>厚度</w:t>
            </w:r>
          </w:p>
          <w:p w14:paraId="09505BFD">
            <w:pPr>
              <w:spacing w:line="400" w:lineRule="exact"/>
              <w:jc w:val="center"/>
              <w:rPr>
                <w:sz w:val="18"/>
                <w:szCs w:val="18"/>
              </w:rPr>
            </w:pPr>
            <w:r>
              <w:rPr>
                <w:sz w:val="18"/>
                <w:szCs w:val="18"/>
              </w:rPr>
              <w:t>δ</w:t>
            </w:r>
          </w:p>
        </w:tc>
        <w:tc>
          <w:tcPr>
            <w:tcW w:w="993" w:type="dxa"/>
            <w:shd w:val="clear" w:color="auto" w:fill="E6E6E6"/>
            <w:vAlign w:val="center"/>
          </w:tcPr>
          <w:p w14:paraId="392591FE">
            <w:pPr>
              <w:spacing w:line="400" w:lineRule="exact"/>
              <w:jc w:val="center"/>
              <w:rPr>
                <w:sz w:val="18"/>
                <w:szCs w:val="18"/>
              </w:rPr>
            </w:pPr>
            <w:r>
              <w:rPr>
                <w:sz w:val="18"/>
                <w:szCs w:val="18"/>
              </w:rPr>
              <w:t>导热系数</w:t>
            </w:r>
          </w:p>
          <w:p w14:paraId="06D8A207">
            <w:pPr>
              <w:spacing w:line="400" w:lineRule="exact"/>
              <w:jc w:val="center"/>
              <w:rPr>
                <w:sz w:val="18"/>
                <w:szCs w:val="18"/>
              </w:rPr>
            </w:pPr>
            <w:r>
              <w:rPr>
                <w:sz w:val="18"/>
                <w:szCs w:val="18"/>
              </w:rPr>
              <w:t>λ</w:t>
            </w:r>
          </w:p>
        </w:tc>
        <w:tc>
          <w:tcPr>
            <w:tcW w:w="992" w:type="dxa"/>
            <w:shd w:val="clear" w:color="auto" w:fill="E6E6E6"/>
            <w:vAlign w:val="center"/>
          </w:tcPr>
          <w:p w14:paraId="3D5E2A05">
            <w:pPr>
              <w:spacing w:line="400" w:lineRule="exact"/>
              <w:jc w:val="center"/>
              <w:rPr>
                <w:sz w:val="18"/>
                <w:szCs w:val="18"/>
              </w:rPr>
            </w:pPr>
            <w:r>
              <w:rPr>
                <w:sz w:val="18"/>
                <w:szCs w:val="18"/>
              </w:rPr>
              <w:t>蓄热系数</w:t>
            </w:r>
          </w:p>
          <w:p w14:paraId="676933DD">
            <w:pPr>
              <w:spacing w:line="400" w:lineRule="exact"/>
              <w:jc w:val="center"/>
              <w:rPr>
                <w:sz w:val="18"/>
                <w:szCs w:val="18"/>
              </w:rPr>
            </w:pPr>
            <w:r>
              <w:rPr>
                <w:sz w:val="18"/>
                <w:szCs w:val="18"/>
              </w:rPr>
              <w:t>S</w:t>
            </w:r>
          </w:p>
        </w:tc>
        <w:tc>
          <w:tcPr>
            <w:tcW w:w="992" w:type="dxa"/>
            <w:shd w:val="clear" w:color="auto" w:fill="E6E6E6"/>
            <w:vAlign w:val="center"/>
          </w:tcPr>
          <w:p w14:paraId="6DFCDDD2">
            <w:pPr>
              <w:spacing w:line="400" w:lineRule="exact"/>
              <w:jc w:val="center"/>
              <w:rPr>
                <w:sz w:val="18"/>
                <w:szCs w:val="18"/>
              </w:rPr>
            </w:pPr>
            <w:r>
              <w:rPr>
                <w:sz w:val="18"/>
                <w:szCs w:val="18"/>
              </w:rPr>
              <w:t>修正系数</w:t>
            </w:r>
          </w:p>
          <w:p w14:paraId="6134B999">
            <w:pPr>
              <w:spacing w:line="400" w:lineRule="exact"/>
              <w:jc w:val="center"/>
              <w:rPr>
                <w:sz w:val="18"/>
                <w:szCs w:val="18"/>
              </w:rPr>
            </w:pPr>
            <w:r>
              <w:rPr>
                <w:sz w:val="18"/>
                <w:szCs w:val="18"/>
              </w:rPr>
              <w:t>α</w:t>
            </w:r>
          </w:p>
        </w:tc>
        <w:tc>
          <w:tcPr>
            <w:tcW w:w="992" w:type="dxa"/>
            <w:shd w:val="clear" w:color="auto" w:fill="E6E6E6"/>
            <w:vAlign w:val="center"/>
          </w:tcPr>
          <w:p w14:paraId="6E4CEC28">
            <w:pPr>
              <w:spacing w:line="400" w:lineRule="exact"/>
              <w:jc w:val="center"/>
              <w:rPr>
                <w:sz w:val="18"/>
                <w:szCs w:val="18"/>
              </w:rPr>
            </w:pPr>
            <w:r>
              <w:rPr>
                <w:sz w:val="18"/>
                <w:szCs w:val="18"/>
              </w:rPr>
              <w:t>热阻</w:t>
            </w:r>
          </w:p>
          <w:p w14:paraId="2F116E8C">
            <w:pPr>
              <w:spacing w:line="400" w:lineRule="exact"/>
              <w:jc w:val="center"/>
              <w:rPr>
                <w:sz w:val="18"/>
                <w:szCs w:val="18"/>
              </w:rPr>
            </w:pPr>
            <w:r>
              <w:rPr>
                <w:sz w:val="18"/>
                <w:szCs w:val="18"/>
              </w:rPr>
              <w:t>R</w:t>
            </w:r>
          </w:p>
        </w:tc>
        <w:tc>
          <w:tcPr>
            <w:tcW w:w="993" w:type="dxa"/>
            <w:shd w:val="clear" w:color="auto" w:fill="E6E6E6"/>
            <w:vAlign w:val="center"/>
          </w:tcPr>
          <w:p w14:paraId="1EEAEBF1">
            <w:pPr>
              <w:spacing w:line="400" w:lineRule="exact"/>
              <w:jc w:val="center"/>
              <w:rPr>
                <w:sz w:val="18"/>
                <w:szCs w:val="18"/>
              </w:rPr>
            </w:pPr>
            <w:r>
              <w:rPr>
                <w:sz w:val="18"/>
                <w:szCs w:val="18"/>
              </w:rPr>
              <w:t>热惰性指标</w:t>
            </w:r>
          </w:p>
        </w:tc>
      </w:tr>
      <w:tr w14:paraId="322A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A99A687">
            <w:pPr>
              <w:spacing w:line="400" w:lineRule="exact"/>
              <w:jc w:val="center"/>
              <w:rPr>
                <w:sz w:val="18"/>
                <w:szCs w:val="18"/>
              </w:rPr>
            </w:pPr>
          </w:p>
        </w:tc>
        <w:tc>
          <w:tcPr>
            <w:tcW w:w="849" w:type="dxa"/>
            <w:shd w:val="clear" w:color="auto" w:fill="E6E6E6"/>
            <w:vAlign w:val="center"/>
          </w:tcPr>
          <w:p w14:paraId="01773D9B">
            <w:pPr>
              <w:spacing w:line="400" w:lineRule="exact"/>
              <w:jc w:val="center"/>
              <w:rPr>
                <w:sz w:val="18"/>
                <w:szCs w:val="18"/>
              </w:rPr>
            </w:pPr>
            <w:r>
              <w:rPr>
                <w:sz w:val="18"/>
                <w:szCs w:val="18"/>
              </w:rPr>
              <w:t>(mm)</w:t>
            </w:r>
          </w:p>
        </w:tc>
        <w:tc>
          <w:tcPr>
            <w:tcW w:w="993" w:type="dxa"/>
            <w:shd w:val="clear" w:color="auto" w:fill="E6E6E6"/>
            <w:vAlign w:val="center"/>
          </w:tcPr>
          <w:p w14:paraId="03019F21">
            <w:pPr>
              <w:spacing w:line="400" w:lineRule="exact"/>
              <w:jc w:val="center"/>
              <w:rPr>
                <w:sz w:val="18"/>
                <w:szCs w:val="18"/>
              </w:rPr>
            </w:pPr>
            <w:r>
              <w:rPr>
                <w:sz w:val="18"/>
                <w:szCs w:val="18"/>
              </w:rPr>
              <w:t>W/(m.K)</w:t>
            </w:r>
          </w:p>
        </w:tc>
        <w:tc>
          <w:tcPr>
            <w:tcW w:w="992" w:type="dxa"/>
            <w:shd w:val="clear" w:color="auto" w:fill="E6E6E6"/>
            <w:vAlign w:val="center"/>
          </w:tcPr>
          <w:p w14:paraId="73A274BB">
            <w:pPr>
              <w:spacing w:line="400" w:lineRule="exact"/>
              <w:jc w:val="center"/>
              <w:rPr>
                <w:sz w:val="18"/>
                <w:szCs w:val="18"/>
              </w:rPr>
            </w:pPr>
            <w:r>
              <w:rPr>
                <w:sz w:val="18"/>
                <w:szCs w:val="18"/>
              </w:rPr>
              <w:t>W/(㎡.K)</w:t>
            </w:r>
          </w:p>
        </w:tc>
        <w:tc>
          <w:tcPr>
            <w:tcW w:w="992" w:type="dxa"/>
            <w:shd w:val="clear" w:color="auto" w:fill="E6E6E6"/>
            <w:vAlign w:val="center"/>
          </w:tcPr>
          <w:p w14:paraId="67BBFC98">
            <w:pPr>
              <w:spacing w:line="400" w:lineRule="exact"/>
              <w:jc w:val="center"/>
              <w:rPr>
                <w:sz w:val="18"/>
                <w:szCs w:val="18"/>
              </w:rPr>
            </w:pPr>
          </w:p>
        </w:tc>
        <w:tc>
          <w:tcPr>
            <w:tcW w:w="992" w:type="dxa"/>
            <w:shd w:val="clear" w:color="auto" w:fill="E6E6E6"/>
            <w:vAlign w:val="center"/>
          </w:tcPr>
          <w:p w14:paraId="3767AFDE">
            <w:pPr>
              <w:spacing w:line="400" w:lineRule="exact"/>
              <w:jc w:val="center"/>
              <w:rPr>
                <w:sz w:val="18"/>
                <w:szCs w:val="18"/>
              </w:rPr>
            </w:pPr>
            <w:r>
              <w:rPr>
                <w:sz w:val="18"/>
                <w:szCs w:val="18"/>
              </w:rPr>
              <w:t>(㎡K)/W</w:t>
            </w:r>
          </w:p>
        </w:tc>
        <w:tc>
          <w:tcPr>
            <w:tcW w:w="993" w:type="dxa"/>
            <w:shd w:val="clear" w:color="auto" w:fill="E6E6E6"/>
            <w:vAlign w:val="center"/>
          </w:tcPr>
          <w:p w14:paraId="1DDEC650">
            <w:pPr>
              <w:spacing w:line="400" w:lineRule="exact"/>
              <w:jc w:val="center"/>
              <w:rPr>
                <w:sz w:val="18"/>
                <w:szCs w:val="18"/>
              </w:rPr>
            </w:pPr>
            <w:r>
              <w:rPr>
                <w:sz w:val="18"/>
                <w:szCs w:val="18"/>
              </w:rPr>
              <w:t>D=R*S</w:t>
            </w:r>
          </w:p>
        </w:tc>
      </w:tr>
      <w:tr w14:paraId="5A7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1EC4A8">
            <w:pPr>
              <w:spacing w:line="400" w:lineRule="exact"/>
              <w:rPr>
                <w:sz w:val="18"/>
                <w:szCs w:val="18"/>
              </w:rPr>
            </w:pPr>
            <w:r>
              <w:rPr>
                <w:sz w:val="18"/>
                <w:szCs w:val="18"/>
              </w:rPr>
              <w:t>各层之和∑</w:t>
            </w:r>
          </w:p>
        </w:tc>
        <w:tc>
          <w:tcPr>
            <w:tcW w:w="849" w:type="dxa"/>
            <w:vAlign w:val="center"/>
          </w:tcPr>
          <w:p w14:paraId="76D17A72">
            <w:pPr>
              <w:spacing w:line="400" w:lineRule="exact"/>
              <w:rPr>
                <w:sz w:val="18"/>
                <w:szCs w:val="18"/>
              </w:rPr>
            </w:pPr>
            <w:r>
              <w:rPr>
                <w:sz w:val="18"/>
                <w:szCs w:val="18"/>
              </w:rPr>
              <w:t>0</w:t>
            </w:r>
          </w:p>
        </w:tc>
        <w:tc>
          <w:tcPr>
            <w:tcW w:w="993" w:type="dxa"/>
            <w:vAlign w:val="center"/>
          </w:tcPr>
          <w:p w14:paraId="45AD7900">
            <w:pPr>
              <w:spacing w:line="400" w:lineRule="exact"/>
              <w:rPr>
                <w:sz w:val="18"/>
                <w:szCs w:val="18"/>
              </w:rPr>
            </w:pPr>
            <w:r>
              <w:rPr>
                <w:sz w:val="18"/>
                <w:szCs w:val="18"/>
              </w:rPr>
              <w:t>－</w:t>
            </w:r>
          </w:p>
        </w:tc>
        <w:tc>
          <w:tcPr>
            <w:tcW w:w="992" w:type="dxa"/>
            <w:vAlign w:val="center"/>
          </w:tcPr>
          <w:p w14:paraId="06BC7F57">
            <w:pPr>
              <w:spacing w:line="400" w:lineRule="exact"/>
              <w:rPr>
                <w:sz w:val="18"/>
                <w:szCs w:val="18"/>
              </w:rPr>
            </w:pPr>
            <w:r>
              <w:rPr>
                <w:sz w:val="18"/>
                <w:szCs w:val="18"/>
              </w:rPr>
              <w:t>－</w:t>
            </w:r>
          </w:p>
        </w:tc>
        <w:tc>
          <w:tcPr>
            <w:tcW w:w="992" w:type="dxa"/>
            <w:vAlign w:val="center"/>
          </w:tcPr>
          <w:p w14:paraId="422E1E7E">
            <w:pPr>
              <w:spacing w:line="400" w:lineRule="exact"/>
              <w:rPr>
                <w:sz w:val="18"/>
                <w:szCs w:val="18"/>
              </w:rPr>
            </w:pPr>
            <w:r>
              <w:rPr>
                <w:sz w:val="18"/>
                <w:szCs w:val="18"/>
              </w:rPr>
              <w:t>－</w:t>
            </w:r>
          </w:p>
        </w:tc>
        <w:tc>
          <w:tcPr>
            <w:tcW w:w="992" w:type="dxa"/>
            <w:vAlign w:val="center"/>
          </w:tcPr>
          <w:p w14:paraId="110A9CD7">
            <w:pPr>
              <w:spacing w:line="400" w:lineRule="exact"/>
              <w:rPr>
                <w:sz w:val="18"/>
                <w:szCs w:val="18"/>
              </w:rPr>
            </w:pPr>
            <w:r>
              <w:rPr>
                <w:sz w:val="18"/>
                <w:szCs w:val="18"/>
              </w:rPr>
              <w:t>0.000</w:t>
            </w:r>
          </w:p>
        </w:tc>
        <w:tc>
          <w:tcPr>
            <w:tcW w:w="993" w:type="dxa"/>
            <w:vAlign w:val="center"/>
          </w:tcPr>
          <w:p w14:paraId="27D2124F">
            <w:pPr>
              <w:spacing w:line="400" w:lineRule="exact"/>
              <w:rPr>
                <w:sz w:val="18"/>
                <w:szCs w:val="18"/>
              </w:rPr>
            </w:pPr>
            <w:r>
              <w:rPr>
                <w:sz w:val="18"/>
                <w:szCs w:val="18"/>
              </w:rPr>
              <w:t>0.000</w:t>
            </w:r>
          </w:p>
        </w:tc>
      </w:tr>
      <w:tr w14:paraId="1865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9E9A1F">
            <w:pPr>
              <w:spacing w:line="400" w:lineRule="exact"/>
              <w:rPr>
                <w:sz w:val="18"/>
                <w:szCs w:val="18"/>
              </w:rPr>
            </w:pPr>
            <w:r>
              <w:rPr>
                <w:sz w:val="18"/>
                <w:szCs w:val="18"/>
              </w:rPr>
              <w:t>传热系数K</w:t>
            </w:r>
          </w:p>
        </w:tc>
        <w:tc>
          <w:tcPr>
            <w:tcW w:w="5811" w:type="dxa"/>
            <w:gridSpan w:val="6"/>
          </w:tcPr>
          <w:p w14:paraId="2F254EF2">
            <w:pPr>
              <w:spacing w:line="400" w:lineRule="exact"/>
              <w:jc w:val="center"/>
              <w:rPr>
                <w:sz w:val="18"/>
                <w:szCs w:val="18"/>
              </w:rPr>
            </w:pPr>
            <w:r>
              <w:rPr>
                <w:sz w:val="18"/>
                <w:szCs w:val="18"/>
              </w:rPr>
              <w:t>1.75</w:t>
            </w:r>
          </w:p>
        </w:tc>
      </w:tr>
      <w:tr w14:paraId="1DA8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CFD5711">
            <w:pPr>
              <w:spacing w:line="400" w:lineRule="exact"/>
              <w:rPr>
                <w:sz w:val="18"/>
                <w:szCs w:val="18"/>
              </w:rPr>
            </w:pPr>
          </w:p>
        </w:tc>
        <w:tc>
          <w:tcPr>
            <w:tcW w:w="5811" w:type="dxa"/>
            <w:gridSpan w:val="6"/>
          </w:tcPr>
          <w:p w14:paraId="5F157487">
            <w:pPr>
              <w:spacing w:line="400" w:lineRule="exact"/>
              <w:jc w:val="center"/>
              <w:rPr>
                <w:sz w:val="18"/>
                <w:szCs w:val="18"/>
              </w:rPr>
            </w:pPr>
          </w:p>
        </w:tc>
      </w:tr>
    </w:tbl>
    <w:p w14:paraId="145B6741">
      <w:pPr>
        <w:spacing w:line="400" w:lineRule="exact"/>
        <w:ind w:firstLine="3360" w:firstLineChars="1600"/>
        <w:rPr>
          <w:rFonts w:ascii="微软雅黑" w:hAnsi="微软雅黑" w:eastAsia="微软雅黑"/>
          <w:lang w:val="en-GB"/>
        </w:rPr>
      </w:pPr>
    </w:p>
    <w:p w14:paraId="100BC1E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E0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683F352">
            <w:pPr>
              <w:spacing w:line="400" w:lineRule="exact"/>
              <w:jc w:val="center"/>
              <w:rPr>
                <w:sz w:val="18"/>
                <w:szCs w:val="18"/>
              </w:rPr>
            </w:pPr>
            <w:r>
              <w:rPr>
                <w:sz w:val="18"/>
                <w:szCs w:val="18"/>
              </w:rPr>
              <w:t>材料名称</w:t>
            </w:r>
          </w:p>
        </w:tc>
        <w:tc>
          <w:tcPr>
            <w:tcW w:w="849" w:type="dxa"/>
            <w:shd w:val="clear" w:color="auto" w:fill="E6E6E6"/>
            <w:vAlign w:val="center"/>
          </w:tcPr>
          <w:p w14:paraId="432B2230">
            <w:pPr>
              <w:spacing w:line="400" w:lineRule="exact"/>
              <w:jc w:val="center"/>
              <w:rPr>
                <w:sz w:val="18"/>
                <w:szCs w:val="18"/>
              </w:rPr>
            </w:pPr>
            <w:r>
              <w:rPr>
                <w:sz w:val="18"/>
                <w:szCs w:val="18"/>
              </w:rPr>
              <w:t>厚度</w:t>
            </w:r>
          </w:p>
          <w:p w14:paraId="6F20720A">
            <w:pPr>
              <w:spacing w:line="400" w:lineRule="exact"/>
              <w:jc w:val="center"/>
              <w:rPr>
                <w:sz w:val="18"/>
                <w:szCs w:val="18"/>
              </w:rPr>
            </w:pPr>
            <w:r>
              <w:rPr>
                <w:sz w:val="18"/>
                <w:szCs w:val="18"/>
              </w:rPr>
              <w:t>δ</w:t>
            </w:r>
          </w:p>
        </w:tc>
        <w:tc>
          <w:tcPr>
            <w:tcW w:w="993" w:type="dxa"/>
            <w:shd w:val="clear" w:color="auto" w:fill="E6E6E6"/>
            <w:vAlign w:val="center"/>
          </w:tcPr>
          <w:p w14:paraId="34115312">
            <w:pPr>
              <w:spacing w:line="400" w:lineRule="exact"/>
              <w:jc w:val="center"/>
              <w:rPr>
                <w:sz w:val="18"/>
                <w:szCs w:val="18"/>
              </w:rPr>
            </w:pPr>
            <w:r>
              <w:rPr>
                <w:sz w:val="18"/>
                <w:szCs w:val="18"/>
              </w:rPr>
              <w:t>导热系数</w:t>
            </w:r>
          </w:p>
          <w:p w14:paraId="59D6F348">
            <w:pPr>
              <w:spacing w:line="400" w:lineRule="exact"/>
              <w:jc w:val="center"/>
              <w:rPr>
                <w:sz w:val="18"/>
                <w:szCs w:val="18"/>
              </w:rPr>
            </w:pPr>
            <w:r>
              <w:rPr>
                <w:sz w:val="18"/>
                <w:szCs w:val="18"/>
              </w:rPr>
              <w:t>λ</w:t>
            </w:r>
          </w:p>
        </w:tc>
        <w:tc>
          <w:tcPr>
            <w:tcW w:w="992" w:type="dxa"/>
            <w:shd w:val="clear" w:color="auto" w:fill="E6E6E6"/>
            <w:vAlign w:val="center"/>
          </w:tcPr>
          <w:p w14:paraId="17622C60">
            <w:pPr>
              <w:spacing w:line="400" w:lineRule="exact"/>
              <w:jc w:val="center"/>
              <w:rPr>
                <w:sz w:val="18"/>
                <w:szCs w:val="18"/>
              </w:rPr>
            </w:pPr>
            <w:r>
              <w:rPr>
                <w:sz w:val="18"/>
                <w:szCs w:val="18"/>
              </w:rPr>
              <w:t>蓄热系数</w:t>
            </w:r>
          </w:p>
          <w:p w14:paraId="3618866C">
            <w:pPr>
              <w:spacing w:line="400" w:lineRule="exact"/>
              <w:jc w:val="center"/>
              <w:rPr>
                <w:sz w:val="18"/>
                <w:szCs w:val="18"/>
              </w:rPr>
            </w:pPr>
            <w:r>
              <w:rPr>
                <w:sz w:val="18"/>
                <w:szCs w:val="18"/>
              </w:rPr>
              <w:t>S</w:t>
            </w:r>
          </w:p>
        </w:tc>
        <w:tc>
          <w:tcPr>
            <w:tcW w:w="992" w:type="dxa"/>
            <w:shd w:val="clear" w:color="auto" w:fill="E6E6E6"/>
            <w:vAlign w:val="center"/>
          </w:tcPr>
          <w:p w14:paraId="1415EDB2">
            <w:pPr>
              <w:spacing w:line="400" w:lineRule="exact"/>
              <w:jc w:val="center"/>
              <w:rPr>
                <w:sz w:val="18"/>
                <w:szCs w:val="18"/>
              </w:rPr>
            </w:pPr>
            <w:r>
              <w:rPr>
                <w:sz w:val="18"/>
                <w:szCs w:val="18"/>
              </w:rPr>
              <w:t>修正系数</w:t>
            </w:r>
          </w:p>
          <w:p w14:paraId="43E02EF3">
            <w:pPr>
              <w:spacing w:line="400" w:lineRule="exact"/>
              <w:jc w:val="center"/>
              <w:rPr>
                <w:sz w:val="18"/>
                <w:szCs w:val="18"/>
              </w:rPr>
            </w:pPr>
            <w:r>
              <w:rPr>
                <w:sz w:val="18"/>
                <w:szCs w:val="18"/>
              </w:rPr>
              <w:t>α</w:t>
            </w:r>
          </w:p>
        </w:tc>
        <w:tc>
          <w:tcPr>
            <w:tcW w:w="992" w:type="dxa"/>
            <w:shd w:val="clear" w:color="auto" w:fill="E6E6E6"/>
            <w:vAlign w:val="center"/>
          </w:tcPr>
          <w:p w14:paraId="725D6362">
            <w:pPr>
              <w:spacing w:line="400" w:lineRule="exact"/>
              <w:jc w:val="center"/>
              <w:rPr>
                <w:sz w:val="18"/>
                <w:szCs w:val="18"/>
              </w:rPr>
            </w:pPr>
            <w:r>
              <w:rPr>
                <w:sz w:val="18"/>
                <w:szCs w:val="18"/>
              </w:rPr>
              <w:t>热阻</w:t>
            </w:r>
          </w:p>
          <w:p w14:paraId="13B5C0D8">
            <w:pPr>
              <w:spacing w:line="400" w:lineRule="exact"/>
              <w:jc w:val="center"/>
              <w:rPr>
                <w:sz w:val="18"/>
                <w:szCs w:val="18"/>
              </w:rPr>
            </w:pPr>
            <w:r>
              <w:rPr>
                <w:sz w:val="18"/>
                <w:szCs w:val="18"/>
              </w:rPr>
              <w:t>R</w:t>
            </w:r>
          </w:p>
        </w:tc>
        <w:tc>
          <w:tcPr>
            <w:tcW w:w="993" w:type="dxa"/>
            <w:shd w:val="clear" w:color="auto" w:fill="E6E6E6"/>
            <w:vAlign w:val="center"/>
          </w:tcPr>
          <w:p w14:paraId="23F3AFBD">
            <w:pPr>
              <w:spacing w:line="400" w:lineRule="exact"/>
              <w:jc w:val="center"/>
              <w:rPr>
                <w:sz w:val="18"/>
                <w:szCs w:val="18"/>
              </w:rPr>
            </w:pPr>
            <w:r>
              <w:rPr>
                <w:sz w:val="18"/>
                <w:szCs w:val="18"/>
              </w:rPr>
              <w:t>热惰性指标</w:t>
            </w:r>
          </w:p>
        </w:tc>
      </w:tr>
      <w:tr w14:paraId="3286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F818C19">
            <w:pPr>
              <w:spacing w:line="400" w:lineRule="exact"/>
              <w:jc w:val="center"/>
              <w:rPr>
                <w:sz w:val="18"/>
                <w:szCs w:val="18"/>
              </w:rPr>
            </w:pPr>
          </w:p>
        </w:tc>
        <w:tc>
          <w:tcPr>
            <w:tcW w:w="849" w:type="dxa"/>
            <w:shd w:val="clear" w:color="auto" w:fill="E6E6E6"/>
            <w:vAlign w:val="center"/>
          </w:tcPr>
          <w:p w14:paraId="724CD617">
            <w:pPr>
              <w:spacing w:line="400" w:lineRule="exact"/>
              <w:jc w:val="center"/>
              <w:rPr>
                <w:sz w:val="18"/>
                <w:szCs w:val="18"/>
              </w:rPr>
            </w:pPr>
            <w:r>
              <w:rPr>
                <w:sz w:val="18"/>
                <w:szCs w:val="18"/>
              </w:rPr>
              <w:t>(mm)</w:t>
            </w:r>
          </w:p>
        </w:tc>
        <w:tc>
          <w:tcPr>
            <w:tcW w:w="993" w:type="dxa"/>
            <w:shd w:val="clear" w:color="auto" w:fill="E6E6E6"/>
            <w:vAlign w:val="center"/>
          </w:tcPr>
          <w:p w14:paraId="09FF08AD">
            <w:pPr>
              <w:spacing w:line="400" w:lineRule="exact"/>
              <w:jc w:val="center"/>
              <w:rPr>
                <w:sz w:val="18"/>
                <w:szCs w:val="18"/>
              </w:rPr>
            </w:pPr>
            <w:r>
              <w:rPr>
                <w:sz w:val="18"/>
                <w:szCs w:val="18"/>
              </w:rPr>
              <w:t>W/(m.K)</w:t>
            </w:r>
          </w:p>
        </w:tc>
        <w:tc>
          <w:tcPr>
            <w:tcW w:w="992" w:type="dxa"/>
            <w:shd w:val="clear" w:color="auto" w:fill="E6E6E6"/>
            <w:vAlign w:val="center"/>
          </w:tcPr>
          <w:p w14:paraId="4B48442E">
            <w:pPr>
              <w:spacing w:line="400" w:lineRule="exact"/>
              <w:jc w:val="center"/>
              <w:rPr>
                <w:sz w:val="18"/>
                <w:szCs w:val="18"/>
              </w:rPr>
            </w:pPr>
            <w:r>
              <w:rPr>
                <w:sz w:val="18"/>
                <w:szCs w:val="18"/>
              </w:rPr>
              <w:t>W/(㎡.K)</w:t>
            </w:r>
          </w:p>
        </w:tc>
        <w:tc>
          <w:tcPr>
            <w:tcW w:w="992" w:type="dxa"/>
            <w:shd w:val="clear" w:color="auto" w:fill="E6E6E6"/>
            <w:vAlign w:val="center"/>
          </w:tcPr>
          <w:p w14:paraId="5AFA0E17">
            <w:pPr>
              <w:spacing w:line="400" w:lineRule="exact"/>
              <w:jc w:val="center"/>
              <w:rPr>
                <w:sz w:val="18"/>
                <w:szCs w:val="18"/>
              </w:rPr>
            </w:pPr>
          </w:p>
        </w:tc>
        <w:tc>
          <w:tcPr>
            <w:tcW w:w="992" w:type="dxa"/>
            <w:shd w:val="clear" w:color="auto" w:fill="E6E6E6"/>
            <w:vAlign w:val="center"/>
          </w:tcPr>
          <w:p w14:paraId="61D1D267">
            <w:pPr>
              <w:spacing w:line="400" w:lineRule="exact"/>
              <w:jc w:val="center"/>
              <w:rPr>
                <w:sz w:val="18"/>
                <w:szCs w:val="18"/>
              </w:rPr>
            </w:pPr>
            <w:r>
              <w:rPr>
                <w:sz w:val="18"/>
                <w:szCs w:val="18"/>
              </w:rPr>
              <w:t>(㎡K)/W</w:t>
            </w:r>
          </w:p>
        </w:tc>
        <w:tc>
          <w:tcPr>
            <w:tcW w:w="993" w:type="dxa"/>
            <w:shd w:val="clear" w:color="auto" w:fill="E6E6E6"/>
            <w:vAlign w:val="center"/>
          </w:tcPr>
          <w:p w14:paraId="682ECE50">
            <w:pPr>
              <w:spacing w:line="400" w:lineRule="exact"/>
              <w:jc w:val="center"/>
              <w:rPr>
                <w:sz w:val="18"/>
                <w:szCs w:val="18"/>
              </w:rPr>
            </w:pPr>
            <w:r>
              <w:rPr>
                <w:sz w:val="18"/>
                <w:szCs w:val="18"/>
              </w:rPr>
              <w:t>D=R*S</w:t>
            </w:r>
          </w:p>
        </w:tc>
      </w:tr>
      <w:tr w14:paraId="6F66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A038F4">
            <w:pPr>
              <w:spacing w:line="400" w:lineRule="exact"/>
              <w:rPr>
                <w:sz w:val="18"/>
                <w:szCs w:val="18"/>
              </w:rPr>
            </w:pPr>
            <w:r>
              <w:rPr>
                <w:sz w:val="18"/>
                <w:szCs w:val="18"/>
              </w:rPr>
              <w:t>水泥砂浆</w:t>
            </w:r>
          </w:p>
        </w:tc>
        <w:tc>
          <w:tcPr>
            <w:tcW w:w="849" w:type="dxa"/>
            <w:vAlign w:val="center"/>
          </w:tcPr>
          <w:p w14:paraId="0989F4E0">
            <w:pPr>
              <w:spacing w:line="400" w:lineRule="exact"/>
              <w:rPr>
                <w:sz w:val="18"/>
                <w:szCs w:val="18"/>
              </w:rPr>
            </w:pPr>
            <w:r>
              <w:rPr>
                <w:sz w:val="18"/>
                <w:szCs w:val="18"/>
              </w:rPr>
              <w:t>20</w:t>
            </w:r>
          </w:p>
        </w:tc>
        <w:tc>
          <w:tcPr>
            <w:tcW w:w="993" w:type="dxa"/>
            <w:vAlign w:val="center"/>
          </w:tcPr>
          <w:p w14:paraId="2320D051">
            <w:pPr>
              <w:spacing w:line="400" w:lineRule="exact"/>
              <w:rPr>
                <w:sz w:val="18"/>
                <w:szCs w:val="18"/>
              </w:rPr>
            </w:pPr>
            <w:r>
              <w:rPr>
                <w:sz w:val="18"/>
                <w:szCs w:val="18"/>
              </w:rPr>
              <w:t>0.930</w:t>
            </w:r>
          </w:p>
        </w:tc>
        <w:tc>
          <w:tcPr>
            <w:tcW w:w="992" w:type="dxa"/>
            <w:vAlign w:val="center"/>
          </w:tcPr>
          <w:p w14:paraId="0D8A59D7">
            <w:pPr>
              <w:spacing w:line="400" w:lineRule="exact"/>
              <w:rPr>
                <w:sz w:val="18"/>
                <w:szCs w:val="18"/>
              </w:rPr>
            </w:pPr>
            <w:r>
              <w:rPr>
                <w:sz w:val="18"/>
                <w:szCs w:val="18"/>
              </w:rPr>
              <w:t>11.370</w:t>
            </w:r>
          </w:p>
        </w:tc>
        <w:tc>
          <w:tcPr>
            <w:tcW w:w="992" w:type="dxa"/>
            <w:vAlign w:val="center"/>
          </w:tcPr>
          <w:p w14:paraId="3CD7E76A">
            <w:pPr>
              <w:spacing w:line="400" w:lineRule="exact"/>
              <w:rPr>
                <w:sz w:val="18"/>
                <w:szCs w:val="18"/>
              </w:rPr>
            </w:pPr>
            <w:r>
              <w:rPr>
                <w:sz w:val="18"/>
                <w:szCs w:val="18"/>
              </w:rPr>
              <w:t>1.00</w:t>
            </w:r>
          </w:p>
        </w:tc>
        <w:tc>
          <w:tcPr>
            <w:tcW w:w="992" w:type="dxa"/>
            <w:vAlign w:val="center"/>
          </w:tcPr>
          <w:p w14:paraId="5E405AD1">
            <w:pPr>
              <w:spacing w:line="400" w:lineRule="exact"/>
              <w:rPr>
                <w:sz w:val="18"/>
                <w:szCs w:val="18"/>
              </w:rPr>
            </w:pPr>
            <w:r>
              <w:rPr>
                <w:sz w:val="18"/>
                <w:szCs w:val="18"/>
              </w:rPr>
              <w:t>0.022</w:t>
            </w:r>
          </w:p>
        </w:tc>
        <w:tc>
          <w:tcPr>
            <w:tcW w:w="993" w:type="dxa"/>
            <w:vAlign w:val="center"/>
          </w:tcPr>
          <w:p w14:paraId="57CD27FF">
            <w:pPr>
              <w:spacing w:line="400" w:lineRule="exact"/>
              <w:rPr>
                <w:sz w:val="18"/>
                <w:szCs w:val="18"/>
              </w:rPr>
            </w:pPr>
            <w:r>
              <w:rPr>
                <w:sz w:val="18"/>
                <w:szCs w:val="18"/>
              </w:rPr>
              <w:t>0.245</w:t>
            </w:r>
          </w:p>
        </w:tc>
      </w:tr>
      <w:tr w14:paraId="3B4F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33283E">
            <w:pPr>
              <w:spacing w:line="400" w:lineRule="exact"/>
              <w:rPr>
                <w:sz w:val="18"/>
                <w:szCs w:val="18"/>
              </w:rPr>
            </w:pPr>
            <w:r>
              <w:rPr>
                <w:sz w:val="18"/>
                <w:szCs w:val="18"/>
              </w:rPr>
              <w:t>混凝土多孔砖(190六孔砖）</w:t>
            </w:r>
          </w:p>
        </w:tc>
        <w:tc>
          <w:tcPr>
            <w:tcW w:w="849" w:type="dxa"/>
            <w:vAlign w:val="center"/>
          </w:tcPr>
          <w:p w14:paraId="3B73ECA2">
            <w:pPr>
              <w:spacing w:line="400" w:lineRule="exact"/>
              <w:rPr>
                <w:sz w:val="18"/>
                <w:szCs w:val="18"/>
              </w:rPr>
            </w:pPr>
            <w:r>
              <w:rPr>
                <w:sz w:val="18"/>
                <w:szCs w:val="18"/>
              </w:rPr>
              <w:t>190</w:t>
            </w:r>
          </w:p>
        </w:tc>
        <w:tc>
          <w:tcPr>
            <w:tcW w:w="993" w:type="dxa"/>
            <w:vAlign w:val="center"/>
          </w:tcPr>
          <w:p w14:paraId="01D4EAED">
            <w:pPr>
              <w:spacing w:line="400" w:lineRule="exact"/>
              <w:rPr>
                <w:sz w:val="18"/>
                <w:szCs w:val="18"/>
              </w:rPr>
            </w:pPr>
            <w:r>
              <w:rPr>
                <w:sz w:val="18"/>
                <w:szCs w:val="18"/>
              </w:rPr>
              <w:t>0.750</w:t>
            </w:r>
          </w:p>
        </w:tc>
        <w:tc>
          <w:tcPr>
            <w:tcW w:w="992" w:type="dxa"/>
            <w:vAlign w:val="center"/>
          </w:tcPr>
          <w:p w14:paraId="0D04FD2F">
            <w:pPr>
              <w:spacing w:line="400" w:lineRule="exact"/>
              <w:rPr>
                <w:sz w:val="18"/>
                <w:szCs w:val="18"/>
              </w:rPr>
            </w:pPr>
            <w:r>
              <w:rPr>
                <w:sz w:val="18"/>
                <w:szCs w:val="18"/>
              </w:rPr>
              <w:t>7.490</w:t>
            </w:r>
          </w:p>
        </w:tc>
        <w:tc>
          <w:tcPr>
            <w:tcW w:w="992" w:type="dxa"/>
            <w:vAlign w:val="center"/>
          </w:tcPr>
          <w:p w14:paraId="77B717D8">
            <w:pPr>
              <w:spacing w:line="400" w:lineRule="exact"/>
              <w:rPr>
                <w:sz w:val="18"/>
                <w:szCs w:val="18"/>
              </w:rPr>
            </w:pPr>
            <w:r>
              <w:rPr>
                <w:sz w:val="18"/>
                <w:szCs w:val="18"/>
              </w:rPr>
              <w:t>1.00</w:t>
            </w:r>
          </w:p>
        </w:tc>
        <w:tc>
          <w:tcPr>
            <w:tcW w:w="992" w:type="dxa"/>
            <w:vAlign w:val="center"/>
          </w:tcPr>
          <w:p w14:paraId="28B6C43C">
            <w:pPr>
              <w:spacing w:line="400" w:lineRule="exact"/>
              <w:rPr>
                <w:sz w:val="18"/>
                <w:szCs w:val="18"/>
              </w:rPr>
            </w:pPr>
            <w:r>
              <w:rPr>
                <w:sz w:val="18"/>
                <w:szCs w:val="18"/>
              </w:rPr>
              <w:t>0.253</w:t>
            </w:r>
          </w:p>
        </w:tc>
        <w:tc>
          <w:tcPr>
            <w:tcW w:w="993" w:type="dxa"/>
            <w:vAlign w:val="center"/>
          </w:tcPr>
          <w:p w14:paraId="4432D214">
            <w:pPr>
              <w:spacing w:line="400" w:lineRule="exact"/>
              <w:rPr>
                <w:sz w:val="18"/>
                <w:szCs w:val="18"/>
              </w:rPr>
            </w:pPr>
            <w:r>
              <w:rPr>
                <w:sz w:val="18"/>
                <w:szCs w:val="18"/>
              </w:rPr>
              <w:t>1.897</w:t>
            </w:r>
          </w:p>
        </w:tc>
      </w:tr>
      <w:tr w14:paraId="7820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B4BC13">
            <w:pPr>
              <w:spacing w:line="400" w:lineRule="exact"/>
              <w:rPr>
                <w:sz w:val="18"/>
                <w:szCs w:val="18"/>
              </w:rPr>
            </w:pPr>
            <w:r>
              <w:rPr>
                <w:sz w:val="18"/>
                <w:szCs w:val="18"/>
              </w:rPr>
              <w:t>石灰砂浆</w:t>
            </w:r>
          </w:p>
        </w:tc>
        <w:tc>
          <w:tcPr>
            <w:tcW w:w="849" w:type="dxa"/>
            <w:vAlign w:val="center"/>
          </w:tcPr>
          <w:p w14:paraId="15BBE2C6">
            <w:pPr>
              <w:spacing w:line="400" w:lineRule="exact"/>
              <w:rPr>
                <w:sz w:val="18"/>
                <w:szCs w:val="18"/>
              </w:rPr>
            </w:pPr>
            <w:r>
              <w:rPr>
                <w:sz w:val="18"/>
                <w:szCs w:val="18"/>
              </w:rPr>
              <w:t>20</w:t>
            </w:r>
          </w:p>
        </w:tc>
        <w:tc>
          <w:tcPr>
            <w:tcW w:w="993" w:type="dxa"/>
            <w:vAlign w:val="center"/>
          </w:tcPr>
          <w:p w14:paraId="3B79269B">
            <w:pPr>
              <w:spacing w:line="400" w:lineRule="exact"/>
              <w:rPr>
                <w:sz w:val="18"/>
                <w:szCs w:val="18"/>
              </w:rPr>
            </w:pPr>
            <w:r>
              <w:rPr>
                <w:sz w:val="18"/>
                <w:szCs w:val="18"/>
              </w:rPr>
              <w:t>0.810</w:t>
            </w:r>
          </w:p>
        </w:tc>
        <w:tc>
          <w:tcPr>
            <w:tcW w:w="992" w:type="dxa"/>
            <w:vAlign w:val="center"/>
          </w:tcPr>
          <w:p w14:paraId="09C2C087">
            <w:pPr>
              <w:spacing w:line="400" w:lineRule="exact"/>
              <w:rPr>
                <w:sz w:val="18"/>
                <w:szCs w:val="18"/>
              </w:rPr>
            </w:pPr>
            <w:r>
              <w:rPr>
                <w:sz w:val="18"/>
                <w:szCs w:val="18"/>
              </w:rPr>
              <w:t>10.070</w:t>
            </w:r>
          </w:p>
        </w:tc>
        <w:tc>
          <w:tcPr>
            <w:tcW w:w="992" w:type="dxa"/>
            <w:vAlign w:val="center"/>
          </w:tcPr>
          <w:p w14:paraId="5C031268">
            <w:pPr>
              <w:spacing w:line="400" w:lineRule="exact"/>
              <w:rPr>
                <w:sz w:val="18"/>
                <w:szCs w:val="18"/>
              </w:rPr>
            </w:pPr>
            <w:r>
              <w:rPr>
                <w:sz w:val="18"/>
                <w:szCs w:val="18"/>
              </w:rPr>
              <w:t>1.00</w:t>
            </w:r>
          </w:p>
        </w:tc>
        <w:tc>
          <w:tcPr>
            <w:tcW w:w="992" w:type="dxa"/>
            <w:vAlign w:val="center"/>
          </w:tcPr>
          <w:p w14:paraId="1A6F1B62">
            <w:pPr>
              <w:spacing w:line="400" w:lineRule="exact"/>
              <w:rPr>
                <w:sz w:val="18"/>
                <w:szCs w:val="18"/>
              </w:rPr>
            </w:pPr>
            <w:r>
              <w:rPr>
                <w:sz w:val="18"/>
                <w:szCs w:val="18"/>
              </w:rPr>
              <w:t>0.025</w:t>
            </w:r>
          </w:p>
        </w:tc>
        <w:tc>
          <w:tcPr>
            <w:tcW w:w="993" w:type="dxa"/>
            <w:vAlign w:val="center"/>
          </w:tcPr>
          <w:p w14:paraId="55BF85EA">
            <w:pPr>
              <w:spacing w:line="400" w:lineRule="exact"/>
              <w:rPr>
                <w:sz w:val="18"/>
                <w:szCs w:val="18"/>
              </w:rPr>
            </w:pPr>
            <w:r>
              <w:rPr>
                <w:sz w:val="18"/>
                <w:szCs w:val="18"/>
              </w:rPr>
              <w:t>0.249</w:t>
            </w:r>
          </w:p>
        </w:tc>
      </w:tr>
      <w:tr w14:paraId="1A9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2A71A52">
            <w:pPr>
              <w:spacing w:line="400" w:lineRule="exact"/>
              <w:rPr>
                <w:sz w:val="18"/>
                <w:szCs w:val="18"/>
              </w:rPr>
            </w:pPr>
            <w:r>
              <w:rPr>
                <w:sz w:val="18"/>
                <w:szCs w:val="18"/>
              </w:rPr>
              <w:t>各层之和∑</w:t>
            </w:r>
          </w:p>
        </w:tc>
        <w:tc>
          <w:tcPr>
            <w:tcW w:w="849" w:type="dxa"/>
            <w:vAlign w:val="center"/>
          </w:tcPr>
          <w:p w14:paraId="3330CBF5">
            <w:pPr>
              <w:spacing w:line="400" w:lineRule="exact"/>
              <w:rPr>
                <w:sz w:val="18"/>
                <w:szCs w:val="18"/>
              </w:rPr>
            </w:pPr>
            <w:r>
              <w:rPr>
                <w:sz w:val="18"/>
                <w:szCs w:val="18"/>
              </w:rPr>
              <w:t>230</w:t>
            </w:r>
          </w:p>
        </w:tc>
        <w:tc>
          <w:tcPr>
            <w:tcW w:w="993" w:type="dxa"/>
            <w:vAlign w:val="center"/>
          </w:tcPr>
          <w:p w14:paraId="3B8814DC">
            <w:pPr>
              <w:spacing w:line="400" w:lineRule="exact"/>
              <w:rPr>
                <w:sz w:val="18"/>
                <w:szCs w:val="18"/>
              </w:rPr>
            </w:pPr>
            <w:r>
              <w:rPr>
                <w:sz w:val="18"/>
                <w:szCs w:val="18"/>
              </w:rPr>
              <w:t>－</w:t>
            </w:r>
          </w:p>
        </w:tc>
        <w:tc>
          <w:tcPr>
            <w:tcW w:w="992" w:type="dxa"/>
            <w:vAlign w:val="center"/>
          </w:tcPr>
          <w:p w14:paraId="1D27700F">
            <w:pPr>
              <w:spacing w:line="400" w:lineRule="exact"/>
              <w:rPr>
                <w:sz w:val="18"/>
                <w:szCs w:val="18"/>
              </w:rPr>
            </w:pPr>
            <w:r>
              <w:rPr>
                <w:sz w:val="18"/>
                <w:szCs w:val="18"/>
              </w:rPr>
              <w:t>－</w:t>
            </w:r>
          </w:p>
        </w:tc>
        <w:tc>
          <w:tcPr>
            <w:tcW w:w="992" w:type="dxa"/>
            <w:vAlign w:val="center"/>
          </w:tcPr>
          <w:p w14:paraId="75524D10">
            <w:pPr>
              <w:spacing w:line="400" w:lineRule="exact"/>
              <w:rPr>
                <w:sz w:val="18"/>
                <w:szCs w:val="18"/>
              </w:rPr>
            </w:pPr>
            <w:r>
              <w:rPr>
                <w:sz w:val="18"/>
                <w:szCs w:val="18"/>
              </w:rPr>
              <w:t>－</w:t>
            </w:r>
          </w:p>
        </w:tc>
        <w:tc>
          <w:tcPr>
            <w:tcW w:w="992" w:type="dxa"/>
            <w:vAlign w:val="center"/>
          </w:tcPr>
          <w:p w14:paraId="52FC227B">
            <w:pPr>
              <w:spacing w:line="400" w:lineRule="exact"/>
              <w:rPr>
                <w:sz w:val="18"/>
                <w:szCs w:val="18"/>
              </w:rPr>
            </w:pPr>
            <w:r>
              <w:rPr>
                <w:sz w:val="18"/>
                <w:szCs w:val="18"/>
              </w:rPr>
              <w:t>0.300</w:t>
            </w:r>
          </w:p>
        </w:tc>
        <w:tc>
          <w:tcPr>
            <w:tcW w:w="993" w:type="dxa"/>
            <w:vAlign w:val="center"/>
          </w:tcPr>
          <w:p w14:paraId="31E69BA5">
            <w:pPr>
              <w:spacing w:line="400" w:lineRule="exact"/>
              <w:rPr>
                <w:sz w:val="18"/>
                <w:szCs w:val="18"/>
              </w:rPr>
            </w:pPr>
            <w:r>
              <w:rPr>
                <w:sz w:val="18"/>
                <w:szCs w:val="18"/>
              </w:rPr>
              <w:t>2.391</w:t>
            </w:r>
          </w:p>
        </w:tc>
      </w:tr>
      <w:tr w14:paraId="7B7F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4A3F808">
            <w:pPr>
              <w:spacing w:line="400" w:lineRule="exact"/>
              <w:rPr>
                <w:sz w:val="18"/>
                <w:szCs w:val="18"/>
              </w:rPr>
            </w:pPr>
            <w:r>
              <w:rPr>
                <w:sz w:val="18"/>
                <w:szCs w:val="18"/>
              </w:rPr>
              <w:t>传热系数K=1/(0.22+∑R)</w:t>
            </w:r>
          </w:p>
        </w:tc>
        <w:tc>
          <w:tcPr>
            <w:tcW w:w="5811" w:type="dxa"/>
            <w:gridSpan w:val="6"/>
          </w:tcPr>
          <w:p w14:paraId="09D35C7B">
            <w:pPr>
              <w:spacing w:line="400" w:lineRule="exact"/>
              <w:jc w:val="center"/>
              <w:rPr>
                <w:sz w:val="18"/>
                <w:szCs w:val="18"/>
              </w:rPr>
            </w:pPr>
            <w:r>
              <w:rPr>
                <w:sz w:val="18"/>
                <w:szCs w:val="18"/>
              </w:rPr>
              <w:t>1.93</w:t>
            </w:r>
          </w:p>
        </w:tc>
      </w:tr>
    </w:tbl>
    <w:p w14:paraId="4214D179">
      <w:pPr>
        <w:spacing w:line="400" w:lineRule="exact"/>
        <w:ind w:firstLine="3360" w:firstLineChars="1600"/>
        <w:rPr>
          <w:rFonts w:ascii="微软雅黑" w:hAnsi="微软雅黑" w:eastAsia="微软雅黑"/>
          <w:lang w:val="en-GB"/>
        </w:rPr>
      </w:pPr>
    </w:p>
    <w:p w14:paraId="7989DA6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7C1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0C2BAC1">
            <w:pPr>
              <w:spacing w:line="400" w:lineRule="exact"/>
              <w:jc w:val="center"/>
              <w:rPr>
                <w:sz w:val="18"/>
                <w:szCs w:val="18"/>
              </w:rPr>
            </w:pPr>
            <w:r>
              <w:rPr>
                <w:sz w:val="18"/>
                <w:szCs w:val="18"/>
              </w:rPr>
              <w:t>材料名称</w:t>
            </w:r>
          </w:p>
        </w:tc>
        <w:tc>
          <w:tcPr>
            <w:tcW w:w="849" w:type="dxa"/>
            <w:shd w:val="clear" w:color="auto" w:fill="E6E6E6"/>
            <w:vAlign w:val="center"/>
          </w:tcPr>
          <w:p w14:paraId="2D30DEAE">
            <w:pPr>
              <w:spacing w:line="400" w:lineRule="exact"/>
              <w:jc w:val="center"/>
              <w:rPr>
                <w:sz w:val="18"/>
                <w:szCs w:val="18"/>
              </w:rPr>
            </w:pPr>
            <w:r>
              <w:rPr>
                <w:sz w:val="18"/>
                <w:szCs w:val="18"/>
              </w:rPr>
              <w:t>厚度</w:t>
            </w:r>
          </w:p>
          <w:p w14:paraId="60641ED6">
            <w:pPr>
              <w:spacing w:line="400" w:lineRule="exact"/>
              <w:jc w:val="center"/>
              <w:rPr>
                <w:sz w:val="18"/>
                <w:szCs w:val="18"/>
              </w:rPr>
            </w:pPr>
            <w:r>
              <w:rPr>
                <w:sz w:val="18"/>
                <w:szCs w:val="18"/>
              </w:rPr>
              <w:t>δ</w:t>
            </w:r>
          </w:p>
        </w:tc>
        <w:tc>
          <w:tcPr>
            <w:tcW w:w="993" w:type="dxa"/>
            <w:shd w:val="clear" w:color="auto" w:fill="E6E6E6"/>
            <w:vAlign w:val="center"/>
          </w:tcPr>
          <w:p w14:paraId="02E8BF36">
            <w:pPr>
              <w:spacing w:line="400" w:lineRule="exact"/>
              <w:jc w:val="center"/>
              <w:rPr>
                <w:sz w:val="18"/>
                <w:szCs w:val="18"/>
              </w:rPr>
            </w:pPr>
            <w:r>
              <w:rPr>
                <w:sz w:val="18"/>
                <w:szCs w:val="18"/>
              </w:rPr>
              <w:t>导热系数</w:t>
            </w:r>
          </w:p>
          <w:p w14:paraId="457D79B4">
            <w:pPr>
              <w:spacing w:line="400" w:lineRule="exact"/>
              <w:jc w:val="center"/>
              <w:rPr>
                <w:sz w:val="18"/>
                <w:szCs w:val="18"/>
              </w:rPr>
            </w:pPr>
            <w:r>
              <w:rPr>
                <w:sz w:val="18"/>
                <w:szCs w:val="18"/>
              </w:rPr>
              <w:t>λ</w:t>
            </w:r>
          </w:p>
        </w:tc>
        <w:tc>
          <w:tcPr>
            <w:tcW w:w="992" w:type="dxa"/>
            <w:shd w:val="clear" w:color="auto" w:fill="E6E6E6"/>
            <w:vAlign w:val="center"/>
          </w:tcPr>
          <w:p w14:paraId="45085633">
            <w:pPr>
              <w:spacing w:line="400" w:lineRule="exact"/>
              <w:jc w:val="center"/>
              <w:rPr>
                <w:sz w:val="18"/>
                <w:szCs w:val="18"/>
              </w:rPr>
            </w:pPr>
            <w:r>
              <w:rPr>
                <w:sz w:val="18"/>
                <w:szCs w:val="18"/>
              </w:rPr>
              <w:t>蓄热系数</w:t>
            </w:r>
          </w:p>
          <w:p w14:paraId="248F1029">
            <w:pPr>
              <w:spacing w:line="400" w:lineRule="exact"/>
              <w:jc w:val="center"/>
              <w:rPr>
                <w:sz w:val="18"/>
                <w:szCs w:val="18"/>
              </w:rPr>
            </w:pPr>
            <w:r>
              <w:rPr>
                <w:sz w:val="18"/>
                <w:szCs w:val="18"/>
              </w:rPr>
              <w:t>S</w:t>
            </w:r>
          </w:p>
        </w:tc>
        <w:tc>
          <w:tcPr>
            <w:tcW w:w="992" w:type="dxa"/>
            <w:shd w:val="clear" w:color="auto" w:fill="E6E6E6"/>
            <w:vAlign w:val="center"/>
          </w:tcPr>
          <w:p w14:paraId="4264DD9E">
            <w:pPr>
              <w:spacing w:line="400" w:lineRule="exact"/>
              <w:jc w:val="center"/>
              <w:rPr>
                <w:sz w:val="18"/>
                <w:szCs w:val="18"/>
              </w:rPr>
            </w:pPr>
            <w:r>
              <w:rPr>
                <w:sz w:val="18"/>
                <w:szCs w:val="18"/>
              </w:rPr>
              <w:t>修正系数</w:t>
            </w:r>
          </w:p>
          <w:p w14:paraId="6666F2DE">
            <w:pPr>
              <w:spacing w:line="400" w:lineRule="exact"/>
              <w:jc w:val="center"/>
              <w:rPr>
                <w:sz w:val="18"/>
                <w:szCs w:val="18"/>
              </w:rPr>
            </w:pPr>
            <w:r>
              <w:rPr>
                <w:sz w:val="18"/>
                <w:szCs w:val="18"/>
              </w:rPr>
              <w:t>α</w:t>
            </w:r>
          </w:p>
        </w:tc>
        <w:tc>
          <w:tcPr>
            <w:tcW w:w="992" w:type="dxa"/>
            <w:shd w:val="clear" w:color="auto" w:fill="E6E6E6"/>
            <w:vAlign w:val="center"/>
          </w:tcPr>
          <w:p w14:paraId="100766F1">
            <w:pPr>
              <w:spacing w:line="400" w:lineRule="exact"/>
              <w:jc w:val="center"/>
              <w:rPr>
                <w:sz w:val="18"/>
                <w:szCs w:val="18"/>
              </w:rPr>
            </w:pPr>
            <w:r>
              <w:rPr>
                <w:sz w:val="18"/>
                <w:szCs w:val="18"/>
              </w:rPr>
              <w:t>热阻</w:t>
            </w:r>
          </w:p>
          <w:p w14:paraId="1EC3B81A">
            <w:pPr>
              <w:spacing w:line="400" w:lineRule="exact"/>
              <w:jc w:val="center"/>
              <w:rPr>
                <w:sz w:val="18"/>
                <w:szCs w:val="18"/>
              </w:rPr>
            </w:pPr>
            <w:r>
              <w:rPr>
                <w:sz w:val="18"/>
                <w:szCs w:val="18"/>
              </w:rPr>
              <w:t>R</w:t>
            </w:r>
          </w:p>
        </w:tc>
        <w:tc>
          <w:tcPr>
            <w:tcW w:w="993" w:type="dxa"/>
            <w:shd w:val="clear" w:color="auto" w:fill="E6E6E6"/>
            <w:vAlign w:val="center"/>
          </w:tcPr>
          <w:p w14:paraId="2F51F5EC">
            <w:pPr>
              <w:spacing w:line="400" w:lineRule="exact"/>
              <w:jc w:val="center"/>
              <w:rPr>
                <w:sz w:val="18"/>
                <w:szCs w:val="18"/>
              </w:rPr>
            </w:pPr>
            <w:r>
              <w:rPr>
                <w:sz w:val="18"/>
                <w:szCs w:val="18"/>
              </w:rPr>
              <w:t>热惰性指标</w:t>
            </w:r>
          </w:p>
        </w:tc>
      </w:tr>
      <w:tr w14:paraId="3C06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6BB1556">
            <w:pPr>
              <w:spacing w:line="400" w:lineRule="exact"/>
              <w:jc w:val="center"/>
              <w:rPr>
                <w:sz w:val="18"/>
                <w:szCs w:val="18"/>
              </w:rPr>
            </w:pPr>
          </w:p>
        </w:tc>
        <w:tc>
          <w:tcPr>
            <w:tcW w:w="849" w:type="dxa"/>
            <w:shd w:val="clear" w:color="auto" w:fill="E6E6E6"/>
            <w:vAlign w:val="center"/>
          </w:tcPr>
          <w:p w14:paraId="65D392D5">
            <w:pPr>
              <w:spacing w:line="400" w:lineRule="exact"/>
              <w:jc w:val="center"/>
              <w:rPr>
                <w:sz w:val="18"/>
                <w:szCs w:val="18"/>
              </w:rPr>
            </w:pPr>
            <w:r>
              <w:rPr>
                <w:sz w:val="18"/>
                <w:szCs w:val="18"/>
              </w:rPr>
              <w:t>(mm)</w:t>
            </w:r>
          </w:p>
        </w:tc>
        <w:tc>
          <w:tcPr>
            <w:tcW w:w="993" w:type="dxa"/>
            <w:shd w:val="clear" w:color="auto" w:fill="E6E6E6"/>
            <w:vAlign w:val="center"/>
          </w:tcPr>
          <w:p w14:paraId="60A2D683">
            <w:pPr>
              <w:spacing w:line="400" w:lineRule="exact"/>
              <w:jc w:val="center"/>
              <w:rPr>
                <w:sz w:val="18"/>
                <w:szCs w:val="18"/>
              </w:rPr>
            </w:pPr>
            <w:r>
              <w:rPr>
                <w:sz w:val="18"/>
                <w:szCs w:val="18"/>
              </w:rPr>
              <w:t>W/(m.K)</w:t>
            </w:r>
          </w:p>
        </w:tc>
        <w:tc>
          <w:tcPr>
            <w:tcW w:w="992" w:type="dxa"/>
            <w:shd w:val="clear" w:color="auto" w:fill="E6E6E6"/>
            <w:vAlign w:val="center"/>
          </w:tcPr>
          <w:p w14:paraId="2AABFA84">
            <w:pPr>
              <w:spacing w:line="400" w:lineRule="exact"/>
              <w:jc w:val="center"/>
              <w:rPr>
                <w:sz w:val="18"/>
                <w:szCs w:val="18"/>
              </w:rPr>
            </w:pPr>
            <w:r>
              <w:rPr>
                <w:sz w:val="18"/>
                <w:szCs w:val="18"/>
              </w:rPr>
              <w:t>W/(㎡.K)</w:t>
            </w:r>
          </w:p>
        </w:tc>
        <w:tc>
          <w:tcPr>
            <w:tcW w:w="992" w:type="dxa"/>
            <w:shd w:val="clear" w:color="auto" w:fill="E6E6E6"/>
            <w:vAlign w:val="center"/>
          </w:tcPr>
          <w:p w14:paraId="0CF3BD54">
            <w:pPr>
              <w:spacing w:line="400" w:lineRule="exact"/>
              <w:jc w:val="center"/>
              <w:rPr>
                <w:sz w:val="18"/>
                <w:szCs w:val="18"/>
              </w:rPr>
            </w:pPr>
          </w:p>
        </w:tc>
        <w:tc>
          <w:tcPr>
            <w:tcW w:w="992" w:type="dxa"/>
            <w:shd w:val="clear" w:color="auto" w:fill="E6E6E6"/>
            <w:vAlign w:val="center"/>
          </w:tcPr>
          <w:p w14:paraId="4FF75FD1">
            <w:pPr>
              <w:spacing w:line="400" w:lineRule="exact"/>
              <w:jc w:val="center"/>
              <w:rPr>
                <w:sz w:val="18"/>
                <w:szCs w:val="18"/>
              </w:rPr>
            </w:pPr>
            <w:r>
              <w:rPr>
                <w:sz w:val="18"/>
                <w:szCs w:val="18"/>
              </w:rPr>
              <w:t>(㎡K)/W</w:t>
            </w:r>
          </w:p>
        </w:tc>
        <w:tc>
          <w:tcPr>
            <w:tcW w:w="993" w:type="dxa"/>
            <w:shd w:val="clear" w:color="auto" w:fill="E6E6E6"/>
            <w:vAlign w:val="center"/>
          </w:tcPr>
          <w:p w14:paraId="02F00ED4">
            <w:pPr>
              <w:spacing w:line="400" w:lineRule="exact"/>
              <w:jc w:val="center"/>
              <w:rPr>
                <w:sz w:val="18"/>
                <w:szCs w:val="18"/>
              </w:rPr>
            </w:pPr>
            <w:r>
              <w:rPr>
                <w:sz w:val="18"/>
                <w:szCs w:val="18"/>
              </w:rPr>
              <w:t>D=R*S</w:t>
            </w:r>
          </w:p>
        </w:tc>
      </w:tr>
      <w:tr w14:paraId="1382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733C04">
            <w:pPr>
              <w:spacing w:line="400" w:lineRule="exact"/>
              <w:rPr>
                <w:sz w:val="18"/>
                <w:szCs w:val="18"/>
              </w:rPr>
            </w:pPr>
            <w:r>
              <w:rPr>
                <w:sz w:val="18"/>
                <w:szCs w:val="18"/>
              </w:rPr>
              <w:t>水泥砂浆</w:t>
            </w:r>
          </w:p>
        </w:tc>
        <w:tc>
          <w:tcPr>
            <w:tcW w:w="849" w:type="dxa"/>
            <w:vAlign w:val="center"/>
          </w:tcPr>
          <w:p w14:paraId="34E7EF7F">
            <w:pPr>
              <w:spacing w:line="400" w:lineRule="exact"/>
              <w:rPr>
                <w:sz w:val="18"/>
                <w:szCs w:val="18"/>
              </w:rPr>
            </w:pPr>
            <w:r>
              <w:rPr>
                <w:sz w:val="18"/>
                <w:szCs w:val="18"/>
              </w:rPr>
              <w:t>20</w:t>
            </w:r>
          </w:p>
        </w:tc>
        <w:tc>
          <w:tcPr>
            <w:tcW w:w="993" w:type="dxa"/>
            <w:vAlign w:val="center"/>
          </w:tcPr>
          <w:p w14:paraId="335E5FA5">
            <w:pPr>
              <w:spacing w:line="400" w:lineRule="exact"/>
              <w:rPr>
                <w:sz w:val="18"/>
                <w:szCs w:val="18"/>
              </w:rPr>
            </w:pPr>
            <w:r>
              <w:rPr>
                <w:sz w:val="18"/>
                <w:szCs w:val="18"/>
              </w:rPr>
              <w:t>0.930</w:t>
            </w:r>
          </w:p>
        </w:tc>
        <w:tc>
          <w:tcPr>
            <w:tcW w:w="992" w:type="dxa"/>
            <w:vAlign w:val="center"/>
          </w:tcPr>
          <w:p w14:paraId="0EDCFD99">
            <w:pPr>
              <w:spacing w:line="400" w:lineRule="exact"/>
              <w:rPr>
                <w:sz w:val="18"/>
                <w:szCs w:val="18"/>
              </w:rPr>
            </w:pPr>
            <w:r>
              <w:rPr>
                <w:sz w:val="18"/>
                <w:szCs w:val="18"/>
              </w:rPr>
              <w:t>11.370</w:t>
            </w:r>
          </w:p>
        </w:tc>
        <w:tc>
          <w:tcPr>
            <w:tcW w:w="992" w:type="dxa"/>
            <w:vAlign w:val="center"/>
          </w:tcPr>
          <w:p w14:paraId="37421F9E">
            <w:pPr>
              <w:spacing w:line="400" w:lineRule="exact"/>
              <w:rPr>
                <w:sz w:val="18"/>
                <w:szCs w:val="18"/>
              </w:rPr>
            </w:pPr>
            <w:r>
              <w:rPr>
                <w:sz w:val="18"/>
                <w:szCs w:val="18"/>
              </w:rPr>
              <w:t>1.00</w:t>
            </w:r>
          </w:p>
        </w:tc>
        <w:tc>
          <w:tcPr>
            <w:tcW w:w="992" w:type="dxa"/>
            <w:vAlign w:val="center"/>
          </w:tcPr>
          <w:p w14:paraId="68C05C6D">
            <w:pPr>
              <w:spacing w:line="400" w:lineRule="exact"/>
              <w:rPr>
                <w:sz w:val="18"/>
                <w:szCs w:val="18"/>
              </w:rPr>
            </w:pPr>
            <w:r>
              <w:rPr>
                <w:sz w:val="18"/>
                <w:szCs w:val="18"/>
              </w:rPr>
              <w:t>0.022</w:t>
            </w:r>
          </w:p>
        </w:tc>
        <w:tc>
          <w:tcPr>
            <w:tcW w:w="993" w:type="dxa"/>
            <w:vAlign w:val="center"/>
          </w:tcPr>
          <w:p w14:paraId="738182EB">
            <w:pPr>
              <w:spacing w:line="400" w:lineRule="exact"/>
              <w:rPr>
                <w:sz w:val="18"/>
                <w:szCs w:val="18"/>
              </w:rPr>
            </w:pPr>
            <w:r>
              <w:rPr>
                <w:sz w:val="18"/>
                <w:szCs w:val="18"/>
              </w:rPr>
              <w:t>0.245</w:t>
            </w:r>
          </w:p>
        </w:tc>
      </w:tr>
      <w:tr w14:paraId="7B32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BF83D3">
            <w:pPr>
              <w:spacing w:line="400" w:lineRule="exact"/>
              <w:rPr>
                <w:sz w:val="18"/>
                <w:szCs w:val="18"/>
              </w:rPr>
            </w:pPr>
            <w:r>
              <w:rPr>
                <w:sz w:val="18"/>
                <w:szCs w:val="18"/>
              </w:rPr>
              <w:t>钢筋混凝土</w:t>
            </w:r>
          </w:p>
        </w:tc>
        <w:tc>
          <w:tcPr>
            <w:tcW w:w="849" w:type="dxa"/>
            <w:vAlign w:val="center"/>
          </w:tcPr>
          <w:p w14:paraId="22C56D46">
            <w:pPr>
              <w:spacing w:line="400" w:lineRule="exact"/>
              <w:rPr>
                <w:sz w:val="18"/>
                <w:szCs w:val="18"/>
              </w:rPr>
            </w:pPr>
            <w:r>
              <w:rPr>
                <w:sz w:val="18"/>
                <w:szCs w:val="18"/>
              </w:rPr>
              <w:t>120</w:t>
            </w:r>
          </w:p>
        </w:tc>
        <w:tc>
          <w:tcPr>
            <w:tcW w:w="993" w:type="dxa"/>
            <w:vAlign w:val="center"/>
          </w:tcPr>
          <w:p w14:paraId="2BC0742C">
            <w:pPr>
              <w:spacing w:line="400" w:lineRule="exact"/>
              <w:rPr>
                <w:sz w:val="18"/>
                <w:szCs w:val="18"/>
              </w:rPr>
            </w:pPr>
            <w:r>
              <w:rPr>
                <w:sz w:val="18"/>
                <w:szCs w:val="18"/>
              </w:rPr>
              <w:t>1.740</w:t>
            </w:r>
          </w:p>
        </w:tc>
        <w:tc>
          <w:tcPr>
            <w:tcW w:w="992" w:type="dxa"/>
            <w:vAlign w:val="center"/>
          </w:tcPr>
          <w:p w14:paraId="1424D603">
            <w:pPr>
              <w:spacing w:line="400" w:lineRule="exact"/>
              <w:rPr>
                <w:sz w:val="18"/>
                <w:szCs w:val="18"/>
              </w:rPr>
            </w:pPr>
            <w:r>
              <w:rPr>
                <w:sz w:val="18"/>
                <w:szCs w:val="18"/>
              </w:rPr>
              <w:t>17.200</w:t>
            </w:r>
          </w:p>
        </w:tc>
        <w:tc>
          <w:tcPr>
            <w:tcW w:w="992" w:type="dxa"/>
            <w:vAlign w:val="center"/>
          </w:tcPr>
          <w:p w14:paraId="5221A4C3">
            <w:pPr>
              <w:spacing w:line="400" w:lineRule="exact"/>
              <w:rPr>
                <w:sz w:val="18"/>
                <w:szCs w:val="18"/>
              </w:rPr>
            </w:pPr>
            <w:r>
              <w:rPr>
                <w:sz w:val="18"/>
                <w:szCs w:val="18"/>
              </w:rPr>
              <w:t>1.00</w:t>
            </w:r>
          </w:p>
        </w:tc>
        <w:tc>
          <w:tcPr>
            <w:tcW w:w="992" w:type="dxa"/>
            <w:vAlign w:val="center"/>
          </w:tcPr>
          <w:p w14:paraId="0425996A">
            <w:pPr>
              <w:spacing w:line="400" w:lineRule="exact"/>
              <w:rPr>
                <w:sz w:val="18"/>
                <w:szCs w:val="18"/>
              </w:rPr>
            </w:pPr>
            <w:r>
              <w:rPr>
                <w:sz w:val="18"/>
                <w:szCs w:val="18"/>
              </w:rPr>
              <w:t>0.069</w:t>
            </w:r>
          </w:p>
        </w:tc>
        <w:tc>
          <w:tcPr>
            <w:tcW w:w="993" w:type="dxa"/>
            <w:vAlign w:val="center"/>
          </w:tcPr>
          <w:p w14:paraId="60644C02">
            <w:pPr>
              <w:spacing w:line="400" w:lineRule="exact"/>
              <w:rPr>
                <w:sz w:val="18"/>
                <w:szCs w:val="18"/>
              </w:rPr>
            </w:pPr>
            <w:r>
              <w:rPr>
                <w:sz w:val="18"/>
                <w:szCs w:val="18"/>
              </w:rPr>
              <w:t>1.186</w:t>
            </w:r>
          </w:p>
        </w:tc>
      </w:tr>
      <w:tr w14:paraId="29BC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658CCA">
            <w:pPr>
              <w:spacing w:line="400" w:lineRule="exact"/>
              <w:rPr>
                <w:sz w:val="18"/>
                <w:szCs w:val="18"/>
              </w:rPr>
            </w:pPr>
            <w:r>
              <w:rPr>
                <w:sz w:val="18"/>
                <w:szCs w:val="18"/>
              </w:rPr>
              <w:t>石灰砂浆</w:t>
            </w:r>
          </w:p>
        </w:tc>
        <w:tc>
          <w:tcPr>
            <w:tcW w:w="849" w:type="dxa"/>
            <w:vAlign w:val="center"/>
          </w:tcPr>
          <w:p w14:paraId="554FC1C3">
            <w:pPr>
              <w:spacing w:line="400" w:lineRule="exact"/>
              <w:rPr>
                <w:sz w:val="18"/>
                <w:szCs w:val="18"/>
              </w:rPr>
            </w:pPr>
            <w:r>
              <w:rPr>
                <w:sz w:val="18"/>
                <w:szCs w:val="18"/>
              </w:rPr>
              <w:t>20</w:t>
            </w:r>
          </w:p>
        </w:tc>
        <w:tc>
          <w:tcPr>
            <w:tcW w:w="993" w:type="dxa"/>
            <w:vAlign w:val="center"/>
          </w:tcPr>
          <w:p w14:paraId="51654A12">
            <w:pPr>
              <w:spacing w:line="400" w:lineRule="exact"/>
              <w:rPr>
                <w:sz w:val="18"/>
                <w:szCs w:val="18"/>
              </w:rPr>
            </w:pPr>
            <w:r>
              <w:rPr>
                <w:sz w:val="18"/>
                <w:szCs w:val="18"/>
              </w:rPr>
              <w:t>0.810</w:t>
            </w:r>
          </w:p>
        </w:tc>
        <w:tc>
          <w:tcPr>
            <w:tcW w:w="992" w:type="dxa"/>
            <w:vAlign w:val="center"/>
          </w:tcPr>
          <w:p w14:paraId="4ED45575">
            <w:pPr>
              <w:spacing w:line="400" w:lineRule="exact"/>
              <w:rPr>
                <w:sz w:val="18"/>
                <w:szCs w:val="18"/>
              </w:rPr>
            </w:pPr>
            <w:r>
              <w:rPr>
                <w:sz w:val="18"/>
                <w:szCs w:val="18"/>
              </w:rPr>
              <w:t>10.070</w:t>
            </w:r>
          </w:p>
        </w:tc>
        <w:tc>
          <w:tcPr>
            <w:tcW w:w="992" w:type="dxa"/>
            <w:vAlign w:val="center"/>
          </w:tcPr>
          <w:p w14:paraId="7BF3347E">
            <w:pPr>
              <w:spacing w:line="400" w:lineRule="exact"/>
              <w:rPr>
                <w:sz w:val="18"/>
                <w:szCs w:val="18"/>
              </w:rPr>
            </w:pPr>
            <w:r>
              <w:rPr>
                <w:sz w:val="18"/>
                <w:szCs w:val="18"/>
              </w:rPr>
              <w:t>1.00</w:t>
            </w:r>
          </w:p>
        </w:tc>
        <w:tc>
          <w:tcPr>
            <w:tcW w:w="992" w:type="dxa"/>
            <w:vAlign w:val="center"/>
          </w:tcPr>
          <w:p w14:paraId="4237DE15">
            <w:pPr>
              <w:spacing w:line="400" w:lineRule="exact"/>
              <w:rPr>
                <w:sz w:val="18"/>
                <w:szCs w:val="18"/>
              </w:rPr>
            </w:pPr>
            <w:r>
              <w:rPr>
                <w:sz w:val="18"/>
                <w:szCs w:val="18"/>
              </w:rPr>
              <w:t>0.025</w:t>
            </w:r>
          </w:p>
        </w:tc>
        <w:tc>
          <w:tcPr>
            <w:tcW w:w="993" w:type="dxa"/>
            <w:vAlign w:val="center"/>
          </w:tcPr>
          <w:p w14:paraId="6EA1D669">
            <w:pPr>
              <w:spacing w:line="400" w:lineRule="exact"/>
              <w:rPr>
                <w:sz w:val="18"/>
                <w:szCs w:val="18"/>
              </w:rPr>
            </w:pPr>
            <w:r>
              <w:rPr>
                <w:sz w:val="18"/>
                <w:szCs w:val="18"/>
              </w:rPr>
              <w:t>0.249</w:t>
            </w:r>
          </w:p>
        </w:tc>
      </w:tr>
      <w:tr w14:paraId="37E4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CF31E1">
            <w:pPr>
              <w:spacing w:line="400" w:lineRule="exact"/>
              <w:rPr>
                <w:sz w:val="18"/>
                <w:szCs w:val="18"/>
              </w:rPr>
            </w:pPr>
            <w:r>
              <w:rPr>
                <w:sz w:val="18"/>
                <w:szCs w:val="18"/>
              </w:rPr>
              <w:t>各层之和∑</w:t>
            </w:r>
          </w:p>
        </w:tc>
        <w:tc>
          <w:tcPr>
            <w:tcW w:w="849" w:type="dxa"/>
            <w:vAlign w:val="center"/>
          </w:tcPr>
          <w:p w14:paraId="0426D3C9">
            <w:pPr>
              <w:spacing w:line="400" w:lineRule="exact"/>
              <w:rPr>
                <w:sz w:val="18"/>
                <w:szCs w:val="18"/>
              </w:rPr>
            </w:pPr>
            <w:r>
              <w:rPr>
                <w:sz w:val="18"/>
                <w:szCs w:val="18"/>
              </w:rPr>
              <w:t>160</w:t>
            </w:r>
          </w:p>
        </w:tc>
        <w:tc>
          <w:tcPr>
            <w:tcW w:w="993" w:type="dxa"/>
            <w:vAlign w:val="center"/>
          </w:tcPr>
          <w:p w14:paraId="6706612B">
            <w:pPr>
              <w:spacing w:line="400" w:lineRule="exact"/>
              <w:rPr>
                <w:sz w:val="18"/>
                <w:szCs w:val="18"/>
              </w:rPr>
            </w:pPr>
            <w:r>
              <w:rPr>
                <w:sz w:val="18"/>
                <w:szCs w:val="18"/>
              </w:rPr>
              <w:t>－</w:t>
            </w:r>
          </w:p>
        </w:tc>
        <w:tc>
          <w:tcPr>
            <w:tcW w:w="992" w:type="dxa"/>
            <w:vAlign w:val="center"/>
          </w:tcPr>
          <w:p w14:paraId="6774C685">
            <w:pPr>
              <w:spacing w:line="400" w:lineRule="exact"/>
              <w:rPr>
                <w:sz w:val="18"/>
                <w:szCs w:val="18"/>
              </w:rPr>
            </w:pPr>
            <w:r>
              <w:rPr>
                <w:sz w:val="18"/>
                <w:szCs w:val="18"/>
              </w:rPr>
              <w:t>－</w:t>
            </w:r>
          </w:p>
        </w:tc>
        <w:tc>
          <w:tcPr>
            <w:tcW w:w="992" w:type="dxa"/>
            <w:vAlign w:val="center"/>
          </w:tcPr>
          <w:p w14:paraId="3DCE9B60">
            <w:pPr>
              <w:spacing w:line="400" w:lineRule="exact"/>
              <w:rPr>
                <w:sz w:val="18"/>
                <w:szCs w:val="18"/>
              </w:rPr>
            </w:pPr>
            <w:r>
              <w:rPr>
                <w:sz w:val="18"/>
                <w:szCs w:val="18"/>
              </w:rPr>
              <w:t>－</w:t>
            </w:r>
          </w:p>
        </w:tc>
        <w:tc>
          <w:tcPr>
            <w:tcW w:w="992" w:type="dxa"/>
            <w:vAlign w:val="center"/>
          </w:tcPr>
          <w:p w14:paraId="30D72BF2">
            <w:pPr>
              <w:spacing w:line="400" w:lineRule="exact"/>
              <w:rPr>
                <w:sz w:val="18"/>
                <w:szCs w:val="18"/>
              </w:rPr>
            </w:pPr>
            <w:r>
              <w:rPr>
                <w:sz w:val="18"/>
                <w:szCs w:val="18"/>
              </w:rPr>
              <w:t>0.115</w:t>
            </w:r>
          </w:p>
        </w:tc>
        <w:tc>
          <w:tcPr>
            <w:tcW w:w="993" w:type="dxa"/>
            <w:vAlign w:val="center"/>
          </w:tcPr>
          <w:p w14:paraId="405D9057">
            <w:pPr>
              <w:spacing w:line="400" w:lineRule="exact"/>
              <w:rPr>
                <w:sz w:val="18"/>
                <w:szCs w:val="18"/>
              </w:rPr>
            </w:pPr>
            <w:r>
              <w:rPr>
                <w:sz w:val="18"/>
                <w:szCs w:val="18"/>
              </w:rPr>
              <w:t>1.679</w:t>
            </w:r>
          </w:p>
        </w:tc>
      </w:tr>
      <w:tr w14:paraId="35DA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7C62D98">
            <w:pPr>
              <w:spacing w:line="400" w:lineRule="exact"/>
              <w:rPr>
                <w:sz w:val="18"/>
                <w:szCs w:val="18"/>
              </w:rPr>
            </w:pPr>
            <w:r>
              <w:rPr>
                <w:sz w:val="18"/>
                <w:szCs w:val="18"/>
              </w:rPr>
              <w:t>传热系数K=1/(0.22+∑R)</w:t>
            </w:r>
          </w:p>
        </w:tc>
        <w:tc>
          <w:tcPr>
            <w:tcW w:w="5811" w:type="dxa"/>
            <w:gridSpan w:val="6"/>
          </w:tcPr>
          <w:p w14:paraId="047DC7BB">
            <w:pPr>
              <w:spacing w:line="400" w:lineRule="exact"/>
              <w:jc w:val="center"/>
              <w:rPr>
                <w:sz w:val="18"/>
                <w:szCs w:val="18"/>
              </w:rPr>
            </w:pPr>
            <w:r>
              <w:rPr>
                <w:sz w:val="18"/>
                <w:szCs w:val="18"/>
              </w:rPr>
              <w:t>2.98</w:t>
            </w:r>
          </w:p>
        </w:tc>
      </w:tr>
    </w:tbl>
    <w:p w14:paraId="73904CDE">
      <w:pPr>
        <w:spacing w:line="400" w:lineRule="exact"/>
        <w:ind w:firstLine="336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3B560DC2">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5A27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2BEBBB3C">
            <w:pPr>
              <w:jc w:val="center"/>
              <w:rPr>
                <w:sz w:val="18"/>
                <w:szCs w:val="18"/>
              </w:rPr>
            </w:pPr>
            <w:r>
              <w:rPr>
                <w:rFonts w:hint="eastAsia"/>
                <w:sz w:val="18"/>
                <w:szCs w:val="18"/>
              </w:rPr>
              <w:t>构造名称</w:t>
            </w:r>
          </w:p>
        </w:tc>
        <w:tc>
          <w:tcPr>
            <w:tcW w:w="3743" w:type="dxa"/>
            <w:shd w:val="clear" w:color="auto" w:fill="E6E6E6"/>
            <w:vAlign w:val="center"/>
          </w:tcPr>
          <w:p w14:paraId="1E8180F6">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3625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6FB8CCA1">
            <w:pPr>
              <w:jc w:val="center"/>
              <w:rPr>
                <w:sz w:val="18"/>
                <w:szCs w:val="18"/>
              </w:rPr>
            </w:pPr>
            <w:r>
              <w:rPr>
                <w:sz w:val="18"/>
                <w:szCs w:val="18"/>
              </w:rPr>
              <w:t>内门</w:t>
            </w:r>
          </w:p>
        </w:tc>
        <w:tc>
          <w:tcPr>
            <w:tcW w:w="3743" w:type="dxa"/>
            <w:vAlign w:val="center"/>
          </w:tcPr>
          <w:p w14:paraId="20F859D6">
            <w:pPr>
              <w:jc w:val="center"/>
              <w:rPr>
                <w:sz w:val="18"/>
                <w:szCs w:val="18"/>
              </w:rPr>
            </w:pPr>
            <w:r>
              <w:rPr>
                <w:sz w:val="18"/>
                <w:szCs w:val="18"/>
              </w:rPr>
              <w:t>3.00</w:t>
            </w:r>
          </w:p>
        </w:tc>
      </w:tr>
    </w:tbl>
    <w:p w14:paraId="5B695CAC">
      <w:pPr>
        <w:rPr>
          <w:sz w:val="18"/>
          <w:szCs w:val="18"/>
        </w:rPr>
      </w:pPr>
    </w:p>
    <w:p w14:paraId="40F4B196">
      <w:pPr>
        <w:jc w:val="center"/>
        <w:rPr>
          <w:sz w:val="18"/>
          <w:szCs w:val="18"/>
        </w:rPr>
      </w:pPr>
      <w:bookmarkStart w:id="62"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18</w:t>
      </w:r>
      <w:r>
        <w:rPr>
          <w:sz w:val="18"/>
          <w:szCs w:val="18"/>
        </w:rPr>
        <w:fldChar w:fldCharType="end"/>
      </w:r>
      <w:r>
        <w:rPr>
          <w:rFonts w:hint="eastAsia"/>
          <w:sz w:val="18"/>
          <w:szCs w:val="18"/>
        </w:rPr>
        <w:t>外窗</w:t>
      </w:r>
      <w:bookmarkEnd w:id="62"/>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70系列平开窗（五腔） 空气 4+12A+4+12A+4 暖边密封</w:t>
            </w:r>
          </w:p>
        </w:tc>
        <w:tc>
          <w:tcPr>
            <w:tcW w:w="2268" w:type="dxa"/>
            <w:vAlign w:val="center"/>
          </w:tcPr>
          <w:p w14:paraId="606B361F">
            <w:pPr>
              <w:jc w:val="center"/>
              <w:rPr>
                <w:sz w:val="18"/>
                <w:szCs w:val="18"/>
              </w:rPr>
            </w:pPr>
            <w:r>
              <w:rPr>
                <w:sz w:val="18"/>
                <w:szCs w:val="18"/>
              </w:rPr>
              <w:t>1.75</w:t>
            </w:r>
          </w:p>
        </w:tc>
        <w:tc>
          <w:tcPr>
            <w:tcW w:w="2268" w:type="dxa"/>
            <w:vAlign w:val="center"/>
          </w:tcPr>
          <w:p w14:paraId="0C08317C">
            <w:pPr>
              <w:jc w:val="center"/>
              <w:rPr>
                <w:sz w:val="18"/>
                <w:szCs w:val="18"/>
              </w:rPr>
            </w:pPr>
            <w:r>
              <w:rPr>
                <w:sz w:val="18"/>
                <w:szCs w:val="18"/>
              </w:rPr>
              <w:t>0.89</w:t>
            </w:r>
          </w:p>
        </w:tc>
      </w:tr>
    </w:tbl>
    <w:p w14:paraId="097ABF30">
      <w:pPr>
        <w:rPr>
          <w:sz w:val="18"/>
          <w:szCs w:val="18"/>
        </w:rPr>
      </w:pPr>
    </w:p>
    <w:p w14:paraId="143C070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19</w:t>
      </w:r>
      <w:r>
        <w:rPr>
          <w:sz w:val="18"/>
          <w:szCs w:val="18"/>
        </w:rPr>
        <w:fldChar w:fldCharType="end"/>
      </w:r>
      <w:r>
        <w:rPr>
          <w:rFonts w:hint="eastAsia"/>
          <w:sz w:val="18"/>
          <w:szCs w:val="18"/>
        </w:rPr>
        <w:t>天窗</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03D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379676B0">
            <w:pPr>
              <w:jc w:val="center"/>
              <w:rPr>
                <w:sz w:val="18"/>
                <w:szCs w:val="18"/>
              </w:rPr>
            </w:pPr>
            <w:r>
              <w:rPr>
                <w:rFonts w:hint="eastAsia"/>
                <w:sz w:val="18"/>
                <w:szCs w:val="18"/>
              </w:rPr>
              <w:t>做法名称</w:t>
            </w:r>
          </w:p>
        </w:tc>
        <w:tc>
          <w:tcPr>
            <w:tcW w:w="2268" w:type="dxa"/>
            <w:shd w:val="clear" w:color="auto" w:fill="E6E6E6"/>
            <w:vAlign w:val="center"/>
          </w:tcPr>
          <w:p w14:paraId="59E92B56">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20CEF06D">
            <w:pPr>
              <w:jc w:val="center"/>
              <w:rPr>
                <w:sz w:val="18"/>
                <w:szCs w:val="18"/>
              </w:rPr>
            </w:pPr>
            <w:r>
              <w:rPr>
                <w:rFonts w:hint="eastAsia"/>
                <w:sz w:val="18"/>
                <w:szCs w:val="18"/>
              </w:rPr>
              <w:t>遮阳系数</w:t>
            </w:r>
          </w:p>
        </w:tc>
      </w:tr>
      <w:tr w14:paraId="1047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09B5B5E">
            <w:pPr>
              <w:jc w:val="center"/>
              <w:rPr>
                <w:sz w:val="18"/>
                <w:szCs w:val="18"/>
              </w:rPr>
            </w:pPr>
            <w:r>
              <w:rPr>
                <w:sz w:val="18"/>
                <w:szCs w:val="18"/>
              </w:rPr>
              <w:t>70系列平开窗（五腔） 空气 4+12A+4+12A+4 暖边密封</w:t>
            </w:r>
          </w:p>
        </w:tc>
        <w:tc>
          <w:tcPr>
            <w:tcW w:w="2268" w:type="dxa"/>
            <w:vAlign w:val="center"/>
          </w:tcPr>
          <w:p w14:paraId="753144C2">
            <w:pPr>
              <w:jc w:val="center"/>
              <w:rPr>
                <w:sz w:val="18"/>
                <w:szCs w:val="18"/>
              </w:rPr>
            </w:pPr>
            <w:r>
              <w:rPr>
                <w:sz w:val="18"/>
                <w:szCs w:val="18"/>
              </w:rPr>
              <w:t>1.75</w:t>
            </w:r>
          </w:p>
        </w:tc>
        <w:tc>
          <w:tcPr>
            <w:tcW w:w="2268" w:type="dxa"/>
            <w:vAlign w:val="center"/>
          </w:tcPr>
          <w:p w14:paraId="6F72A099">
            <w:pPr>
              <w:jc w:val="center"/>
              <w:rPr>
                <w:sz w:val="18"/>
                <w:szCs w:val="18"/>
              </w:rPr>
            </w:pPr>
            <w:r>
              <w:rPr>
                <w:sz w:val="18"/>
                <w:szCs w:val="18"/>
              </w:rPr>
              <w:t>0.89</w:t>
            </w:r>
          </w:p>
        </w:tc>
      </w:tr>
    </w:tbl>
    <w:p w14:paraId="438062B5">
      <w:pPr>
        <w:rPr>
          <w:sz w:val="18"/>
          <w:szCs w:val="18"/>
        </w:rPr>
      </w:pPr>
    </w:p>
    <w:p w14:paraId="39E1F96D">
      <w:pPr>
        <w:ind w:left="420" w:hanging="420"/>
        <w:rPr>
          <w:sz w:val="18"/>
          <w:szCs w:val="18"/>
        </w:rPr>
      </w:pPr>
      <w:bookmarkStart w:id="63" w:name="围护结构"/>
      <w:bookmarkEnd w:id="63"/>
    </w:p>
    <w:p w14:paraId="063F4933">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1648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EE31218">
            <w:pPr>
              <w:jc w:val="center"/>
              <w:rPr>
                <w:sz w:val="18"/>
                <w:szCs w:val="18"/>
              </w:rPr>
            </w:pPr>
            <w:r>
              <w:rPr>
                <w:sz w:val="18"/>
                <w:szCs w:val="18"/>
              </w:rPr>
              <w:t>房间类型</w:t>
            </w:r>
          </w:p>
        </w:tc>
        <w:tc>
          <w:tcPr>
            <w:shd w:val="clear" w:color="auto" w:fill="E6E6E6"/>
            <w:vAlign w:val="center"/>
          </w:tcPr>
          <w:p w14:paraId="6BBF1A97">
            <w:pPr>
              <w:jc w:val="center"/>
              <w:rPr>
                <w:sz w:val="18"/>
                <w:szCs w:val="18"/>
              </w:rPr>
            </w:pPr>
            <w:r>
              <w:rPr>
                <w:sz w:val="18"/>
                <w:szCs w:val="18"/>
              </w:rPr>
              <w:t>过渡季新风量</w:t>
            </w:r>
          </w:p>
        </w:tc>
        <w:tc>
          <w:tcPr>
            <w:shd w:val="clear" w:color="auto" w:fill="E6E6E6"/>
            <w:vAlign w:val="center"/>
          </w:tcPr>
          <w:p w14:paraId="2A6BAA00">
            <w:pPr>
              <w:jc w:val="center"/>
              <w:rPr>
                <w:sz w:val="18"/>
                <w:szCs w:val="18"/>
              </w:rPr>
            </w:pPr>
            <w:r>
              <w:rPr>
                <w:sz w:val="18"/>
                <w:szCs w:val="18"/>
              </w:rPr>
              <w:t>冬季新风量</w:t>
            </w:r>
          </w:p>
        </w:tc>
        <w:tc>
          <w:tcPr>
            <w:shd w:val="clear" w:color="auto" w:fill="E6E6E6"/>
            <w:vAlign w:val="center"/>
          </w:tcPr>
          <w:p w14:paraId="65EE359B">
            <w:pPr>
              <w:jc w:val="center"/>
              <w:rPr>
                <w:sz w:val="18"/>
                <w:szCs w:val="18"/>
              </w:rPr>
            </w:pPr>
            <w:r>
              <w:rPr>
                <w:sz w:val="18"/>
                <w:szCs w:val="18"/>
              </w:rPr>
              <w:t>夏季新风量</w:t>
            </w:r>
          </w:p>
        </w:tc>
        <w:tc>
          <w:tcPr>
            <w:shd w:val="clear" w:color="auto" w:fill="E6E6E6"/>
            <w:vAlign w:val="center"/>
          </w:tcPr>
          <w:p w14:paraId="1AE25B78">
            <w:pPr>
              <w:jc w:val="center"/>
              <w:rPr>
                <w:sz w:val="18"/>
                <w:szCs w:val="18"/>
              </w:rPr>
            </w:pPr>
            <w:r>
              <w:rPr>
                <w:sz w:val="18"/>
                <w:szCs w:val="18"/>
              </w:rPr>
              <w:t>平均风速(m/s)</w:t>
            </w:r>
          </w:p>
        </w:tc>
        <w:tc>
          <w:tcPr>
            <w:shd w:val="clear" w:color="auto" w:fill="E6E6E6"/>
            <w:vAlign w:val="center"/>
          </w:tcPr>
          <w:p w14:paraId="2C122D1F">
            <w:pPr>
              <w:jc w:val="center"/>
              <w:rPr>
                <w:sz w:val="18"/>
                <w:szCs w:val="18"/>
              </w:rPr>
            </w:pPr>
            <w:r>
              <w:rPr>
                <w:sz w:val="18"/>
                <w:szCs w:val="18"/>
              </w:rPr>
              <w:t>人员密度</w:t>
            </w:r>
          </w:p>
        </w:tc>
        <w:tc>
          <w:tcPr>
            <w:shd w:val="clear" w:color="auto" w:fill="E6E6E6"/>
            <w:vAlign w:val="center"/>
          </w:tcPr>
          <w:p w14:paraId="562DE625">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7D47C4C">
            <w:pPr>
              <w:jc w:val="center"/>
              <w:rPr>
                <w:sz w:val="18"/>
                <w:szCs w:val="18"/>
              </w:rPr>
            </w:pPr>
            <w:r>
              <w:rPr>
                <w:sz w:val="18"/>
                <w:szCs w:val="18"/>
              </w:rPr>
              <w:t>电器设备</w:t>
            </w:r>
            <w:r>
              <w:rPr>
                <w:sz w:val="18"/>
                <w:szCs w:val="18"/>
              </w:rPr>
              <w:br w:type="textWrapping"/>
            </w:r>
            <w:r>
              <w:rPr>
                <w:sz w:val="18"/>
                <w:szCs w:val="18"/>
              </w:rPr>
              <w:t>功率</w:t>
            </w:r>
          </w:p>
        </w:tc>
      </w:tr>
      <w:tr w14:paraId="52C4F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EC9D59">
            <w:pPr>
              <w:rPr>
                <w:sz w:val="18"/>
                <w:szCs w:val="18"/>
              </w:rPr>
            </w:pPr>
            <w:r>
              <w:rPr>
                <w:sz w:val="18"/>
                <w:szCs w:val="18"/>
              </w:rPr>
              <w:t>一般商店</w:t>
            </w:r>
          </w:p>
        </w:tc>
        <w:tc>
          <w:tcPr>
            <w:vAlign w:val="center"/>
          </w:tcPr>
          <w:p w14:paraId="32543955">
            <w:pPr>
              <w:jc w:val="center"/>
              <w:rPr>
                <w:sz w:val="18"/>
                <w:szCs w:val="18"/>
              </w:rPr>
            </w:pPr>
            <w:r>
              <w:rPr>
                <w:sz w:val="18"/>
                <w:szCs w:val="18"/>
              </w:rPr>
              <w:t>10(次/h)</w:t>
            </w:r>
          </w:p>
        </w:tc>
        <w:tc>
          <w:tcPr>
            <w:vAlign w:val="center"/>
          </w:tcPr>
          <w:p w14:paraId="1C14A607">
            <w:pPr>
              <w:jc w:val="center"/>
              <w:rPr>
                <w:sz w:val="18"/>
                <w:szCs w:val="18"/>
              </w:rPr>
            </w:pPr>
            <w:r>
              <w:rPr>
                <w:sz w:val="18"/>
                <w:szCs w:val="18"/>
              </w:rPr>
              <w:t>0.5(次/h)</w:t>
            </w:r>
          </w:p>
        </w:tc>
        <w:tc>
          <w:tcPr>
            <w:vAlign w:val="center"/>
          </w:tcPr>
          <w:p w14:paraId="311CBFFA">
            <w:pPr>
              <w:jc w:val="center"/>
              <w:rPr>
                <w:sz w:val="18"/>
                <w:szCs w:val="18"/>
              </w:rPr>
            </w:pPr>
            <w:r>
              <w:rPr>
                <w:sz w:val="18"/>
                <w:szCs w:val="18"/>
              </w:rPr>
              <w:t>10(次/h)</w:t>
            </w:r>
          </w:p>
        </w:tc>
        <w:tc>
          <w:tcPr>
            <w:vAlign w:val="center"/>
          </w:tcPr>
          <w:p w14:paraId="5B50A53B">
            <w:pPr>
              <w:jc w:val="center"/>
              <w:rPr>
                <w:sz w:val="18"/>
                <w:szCs w:val="18"/>
              </w:rPr>
            </w:pPr>
            <w:r>
              <w:rPr>
                <w:sz w:val="18"/>
                <w:szCs w:val="18"/>
              </w:rPr>
              <w:t>≤0.3</w:t>
            </w:r>
          </w:p>
        </w:tc>
        <w:tc>
          <w:tcPr>
            <w:vAlign w:val="center"/>
          </w:tcPr>
          <w:p w14:paraId="0BA57673">
            <w:pPr>
              <w:jc w:val="center"/>
              <w:rPr>
                <w:sz w:val="18"/>
                <w:szCs w:val="18"/>
              </w:rPr>
            </w:pPr>
            <w:r>
              <w:rPr>
                <w:sz w:val="18"/>
                <w:szCs w:val="18"/>
              </w:rPr>
              <w:t>8(㎡/人)</w:t>
            </w:r>
          </w:p>
        </w:tc>
        <w:tc>
          <w:tcPr>
            <w:vAlign w:val="center"/>
          </w:tcPr>
          <w:p w14:paraId="06C2DDD1">
            <w:pPr>
              <w:jc w:val="center"/>
              <w:rPr>
                <w:sz w:val="18"/>
                <w:szCs w:val="18"/>
              </w:rPr>
            </w:pPr>
            <w:r>
              <w:rPr>
                <w:sz w:val="18"/>
                <w:szCs w:val="18"/>
              </w:rPr>
              <w:t>9(W/㎡)</w:t>
            </w:r>
          </w:p>
        </w:tc>
        <w:tc>
          <w:tcPr>
            <w:vAlign w:val="center"/>
          </w:tcPr>
          <w:p w14:paraId="37D6E238">
            <w:pPr>
              <w:jc w:val="center"/>
              <w:rPr>
                <w:sz w:val="18"/>
                <w:szCs w:val="18"/>
              </w:rPr>
            </w:pPr>
            <w:r>
              <w:rPr>
                <w:sz w:val="18"/>
                <w:szCs w:val="18"/>
              </w:rPr>
              <w:t>15(W/㎡)</w:t>
            </w:r>
          </w:p>
        </w:tc>
      </w:tr>
      <w:tr w14:paraId="52427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066BD4">
            <w:pPr>
              <w:rPr>
                <w:sz w:val="18"/>
                <w:szCs w:val="18"/>
              </w:rPr>
            </w:pPr>
            <w:r>
              <w:rPr>
                <w:sz w:val="18"/>
                <w:szCs w:val="18"/>
              </w:rPr>
              <w:t>会议室</w:t>
            </w:r>
          </w:p>
        </w:tc>
        <w:tc>
          <w:tcPr>
            <w:vAlign w:val="center"/>
          </w:tcPr>
          <w:p w14:paraId="3F09EEE8">
            <w:pPr>
              <w:jc w:val="center"/>
              <w:rPr>
                <w:sz w:val="18"/>
                <w:szCs w:val="18"/>
              </w:rPr>
            </w:pPr>
            <w:r>
              <w:rPr>
                <w:sz w:val="18"/>
                <w:szCs w:val="18"/>
              </w:rPr>
              <w:t>10(次/h)</w:t>
            </w:r>
          </w:p>
        </w:tc>
        <w:tc>
          <w:tcPr>
            <w:vAlign w:val="center"/>
          </w:tcPr>
          <w:p w14:paraId="523FCCA6">
            <w:pPr>
              <w:jc w:val="center"/>
              <w:rPr>
                <w:sz w:val="18"/>
                <w:szCs w:val="18"/>
              </w:rPr>
            </w:pPr>
            <w:r>
              <w:rPr>
                <w:sz w:val="18"/>
                <w:szCs w:val="18"/>
              </w:rPr>
              <w:t>0.5(次/h)</w:t>
            </w:r>
          </w:p>
        </w:tc>
        <w:tc>
          <w:tcPr>
            <w:vAlign w:val="center"/>
          </w:tcPr>
          <w:p w14:paraId="10A13FB2">
            <w:pPr>
              <w:jc w:val="center"/>
              <w:rPr>
                <w:sz w:val="18"/>
                <w:szCs w:val="18"/>
              </w:rPr>
            </w:pPr>
            <w:r>
              <w:rPr>
                <w:sz w:val="18"/>
                <w:szCs w:val="18"/>
              </w:rPr>
              <w:t>10(次/h)</w:t>
            </w:r>
          </w:p>
        </w:tc>
        <w:tc>
          <w:tcPr>
            <w:vAlign w:val="center"/>
          </w:tcPr>
          <w:p w14:paraId="1C4EB4AD">
            <w:pPr>
              <w:jc w:val="center"/>
              <w:rPr>
                <w:sz w:val="18"/>
                <w:szCs w:val="18"/>
              </w:rPr>
            </w:pPr>
            <w:r>
              <w:rPr>
                <w:sz w:val="18"/>
                <w:szCs w:val="18"/>
              </w:rPr>
              <w:t>≤0.3</w:t>
            </w:r>
          </w:p>
        </w:tc>
        <w:tc>
          <w:tcPr>
            <w:vAlign w:val="center"/>
          </w:tcPr>
          <w:p w14:paraId="4E52C0E7">
            <w:pPr>
              <w:jc w:val="center"/>
              <w:rPr>
                <w:sz w:val="18"/>
                <w:szCs w:val="18"/>
              </w:rPr>
            </w:pPr>
            <w:r>
              <w:rPr>
                <w:sz w:val="18"/>
                <w:szCs w:val="18"/>
              </w:rPr>
              <w:t>2.5(㎡/人)</w:t>
            </w:r>
          </w:p>
        </w:tc>
        <w:tc>
          <w:tcPr>
            <w:vAlign w:val="center"/>
          </w:tcPr>
          <w:p w14:paraId="2A3534FD">
            <w:pPr>
              <w:jc w:val="center"/>
              <w:rPr>
                <w:sz w:val="18"/>
                <w:szCs w:val="18"/>
              </w:rPr>
            </w:pPr>
            <w:r>
              <w:rPr>
                <w:sz w:val="18"/>
                <w:szCs w:val="18"/>
              </w:rPr>
              <w:t>9(W/㎡)</w:t>
            </w:r>
          </w:p>
        </w:tc>
        <w:tc>
          <w:tcPr>
            <w:vAlign w:val="center"/>
          </w:tcPr>
          <w:p w14:paraId="38343BBD">
            <w:pPr>
              <w:jc w:val="center"/>
              <w:rPr>
                <w:sz w:val="18"/>
                <w:szCs w:val="18"/>
              </w:rPr>
            </w:pPr>
            <w:r>
              <w:rPr>
                <w:sz w:val="18"/>
                <w:szCs w:val="18"/>
              </w:rPr>
              <w:t>15(W/㎡)</w:t>
            </w:r>
          </w:p>
        </w:tc>
      </w:tr>
      <w:tr w14:paraId="1E338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3C82F8">
            <w:pPr>
              <w:rPr>
                <w:sz w:val="18"/>
                <w:szCs w:val="18"/>
              </w:rPr>
            </w:pPr>
            <w:r>
              <w:rPr>
                <w:sz w:val="18"/>
                <w:szCs w:val="18"/>
              </w:rPr>
              <w:t>健身房</w:t>
            </w:r>
          </w:p>
        </w:tc>
        <w:tc>
          <w:tcPr>
            <w:vAlign w:val="center"/>
          </w:tcPr>
          <w:p w14:paraId="2D6EA8B0">
            <w:pPr>
              <w:jc w:val="center"/>
              <w:rPr>
                <w:sz w:val="18"/>
                <w:szCs w:val="18"/>
              </w:rPr>
            </w:pPr>
            <w:r>
              <w:rPr>
                <w:sz w:val="18"/>
                <w:szCs w:val="18"/>
              </w:rPr>
              <w:t>10(次/h)</w:t>
            </w:r>
          </w:p>
        </w:tc>
        <w:tc>
          <w:tcPr>
            <w:vAlign w:val="center"/>
          </w:tcPr>
          <w:p w14:paraId="4EE48D23">
            <w:pPr>
              <w:jc w:val="center"/>
              <w:rPr>
                <w:sz w:val="18"/>
                <w:szCs w:val="18"/>
              </w:rPr>
            </w:pPr>
            <w:r>
              <w:rPr>
                <w:sz w:val="18"/>
                <w:szCs w:val="18"/>
              </w:rPr>
              <w:t>0.5(次/h)</w:t>
            </w:r>
          </w:p>
        </w:tc>
        <w:tc>
          <w:tcPr>
            <w:vAlign w:val="center"/>
          </w:tcPr>
          <w:p w14:paraId="51B62E7C">
            <w:pPr>
              <w:jc w:val="center"/>
              <w:rPr>
                <w:sz w:val="18"/>
                <w:szCs w:val="18"/>
              </w:rPr>
            </w:pPr>
            <w:r>
              <w:rPr>
                <w:sz w:val="18"/>
                <w:szCs w:val="18"/>
              </w:rPr>
              <w:t>10(次/h)</w:t>
            </w:r>
          </w:p>
        </w:tc>
        <w:tc>
          <w:tcPr>
            <w:vAlign w:val="center"/>
          </w:tcPr>
          <w:p w14:paraId="7BC724A6">
            <w:pPr>
              <w:jc w:val="center"/>
              <w:rPr>
                <w:sz w:val="18"/>
                <w:szCs w:val="18"/>
              </w:rPr>
            </w:pPr>
            <w:r>
              <w:rPr>
                <w:sz w:val="18"/>
                <w:szCs w:val="18"/>
              </w:rPr>
              <w:t>≤0.3</w:t>
            </w:r>
          </w:p>
        </w:tc>
        <w:tc>
          <w:tcPr>
            <w:vAlign w:val="center"/>
          </w:tcPr>
          <w:p w14:paraId="199BBC1A">
            <w:pPr>
              <w:jc w:val="center"/>
              <w:rPr>
                <w:sz w:val="18"/>
                <w:szCs w:val="18"/>
              </w:rPr>
            </w:pPr>
            <w:r>
              <w:rPr>
                <w:sz w:val="18"/>
                <w:szCs w:val="18"/>
              </w:rPr>
              <w:t>4(㎡/人)</w:t>
            </w:r>
          </w:p>
        </w:tc>
        <w:tc>
          <w:tcPr>
            <w:vAlign w:val="center"/>
          </w:tcPr>
          <w:p w14:paraId="55FAB969">
            <w:pPr>
              <w:jc w:val="center"/>
              <w:rPr>
                <w:sz w:val="18"/>
                <w:szCs w:val="18"/>
              </w:rPr>
            </w:pPr>
            <w:r>
              <w:rPr>
                <w:sz w:val="18"/>
                <w:szCs w:val="18"/>
              </w:rPr>
              <w:t>9(W/㎡)</w:t>
            </w:r>
          </w:p>
        </w:tc>
        <w:tc>
          <w:tcPr>
            <w:vAlign w:val="center"/>
          </w:tcPr>
          <w:p w14:paraId="4B6BDA69">
            <w:pPr>
              <w:jc w:val="center"/>
              <w:rPr>
                <w:sz w:val="18"/>
                <w:szCs w:val="18"/>
              </w:rPr>
            </w:pPr>
            <w:r>
              <w:rPr>
                <w:sz w:val="18"/>
                <w:szCs w:val="18"/>
              </w:rPr>
              <w:t>15(W/㎡)</w:t>
            </w:r>
          </w:p>
        </w:tc>
      </w:tr>
      <w:tr w14:paraId="62318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E6556E">
            <w:pPr>
              <w:rPr>
                <w:sz w:val="18"/>
                <w:szCs w:val="18"/>
              </w:rPr>
            </w:pPr>
            <w:r>
              <w:rPr>
                <w:sz w:val="18"/>
                <w:szCs w:val="18"/>
              </w:rPr>
              <w:t>卫生间</w:t>
            </w:r>
          </w:p>
        </w:tc>
        <w:tc>
          <w:tcPr>
            <w:vAlign w:val="center"/>
          </w:tcPr>
          <w:p w14:paraId="5F8D839E">
            <w:pPr>
              <w:jc w:val="center"/>
              <w:rPr>
                <w:sz w:val="18"/>
                <w:szCs w:val="18"/>
              </w:rPr>
            </w:pPr>
            <w:r>
              <w:rPr>
                <w:sz w:val="18"/>
                <w:szCs w:val="18"/>
              </w:rPr>
              <w:t>10(次/h)</w:t>
            </w:r>
          </w:p>
        </w:tc>
        <w:tc>
          <w:tcPr>
            <w:vAlign w:val="center"/>
          </w:tcPr>
          <w:p w14:paraId="3F19943F">
            <w:pPr>
              <w:jc w:val="center"/>
              <w:rPr>
                <w:sz w:val="18"/>
                <w:szCs w:val="18"/>
              </w:rPr>
            </w:pPr>
            <w:r>
              <w:rPr>
                <w:sz w:val="18"/>
                <w:szCs w:val="18"/>
              </w:rPr>
              <w:t>0.5(次/h)</w:t>
            </w:r>
          </w:p>
        </w:tc>
        <w:tc>
          <w:tcPr>
            <w:vAlign w:val="center"/>
          </w:tcPr>
          <w:p w14:paraId="0F45E421">
            <w:pPr>
              <w:jc w:val="center"/>
              <w:rPr>
                <w:sz w:val="18"/>
                <w:szCs w:val="18"/>
              </w:rPr>
            </w:pPr>
            <w:r>
              <w:rPr>
                <w:sz w:val="18"/>
                <w:szCs w:val="18"/>
              </w:rPr>
              <w:t>10(次/h)</w:t>
            </w:r>
          </w:p>
        </w:tc>
        <w:tc>
          <w:tcPr>
            <w:vAlign w:val="center"/>
          </w:tcPr>
          <w:p w14:paraId="49BDB39A">
            <w:pPr>
              <w:jc w:val="center"/>
              <w:rPr>
                <w:sz w:val="18"/>
                <w:szCs w:val="18"/>
              </w:rPr>
            </w:pPr>
            <w:r>
              <w:rPr>
                <w:sz w:val="18"/>
                <w:szCs w:val="18"/>
              </w:rPr>
              <w:t>≤0.3</w:t>
            </w:r>
          </w:p>
        </w:tc>
        <w:tc>
          <w:tcPr>
            <w:vAlign w:val="center"/>
          </w:tcPr>
          <w:p w14:paraId="1AE5AFA7">
            <w:pPr>
              <w:jc w:val="center"/>
              <w:rPr>
                <w:sz w:val="18"/>
                <w:szCs w:val="18"/>
              </w:rPr>
            </w:pPr>
            <w:r>
              <w:rPr>
                <w:sz w:val="18"/>
                <w:szCs w:val="18"/>
              </w:rPr>
              <w:t>20(㎡/人)</w:t>
            </w:r>
          </w:p>
        </w:tc>
        <w:tc>
          <w:tcPr>
            <w:vAlign w:val="center"/>
          </w:tcPr>
          <w:p w14:paraId="3B3F0FC2">
            <w:pPr>
              <w:jc w:val="center"/>
              <w:rPr>
                <w:sz w:val="18"/>
                <w:szCs w:val="18"/>
              </w:rPr>
            </w:pPr>
            <w:r>
              <w:rPr>
                <w:sz w:val="18"/>
                <w:szCs w:val="18"/>
              </w:rPr>
              <w:t>6(W/㎡)</w:t>
            </w:r>
          </w:p>
        </w:tc>
        <w:tc>
          <w:tcPr>
            <w:vAlign w:val="center"/>
          </w:tcPr>
          <w:p w14:paraId="2643B1B7">
            <w:pPr>
              <w:jc w:val="center"/>
              <w:rPr>
                <w:sz w:val="18"/>
                <w:szCs w:val="18"/>
              </w:rPr>
            </w:pPr>
            <w:r>
              <w:rPr>
                <w:sz w:val="18"/>
                <w:szCs w:val="18"/>
              </w:rPr>
              <w:t>15(W/㎡)</w:t>
            </w:r>
          </w:p>
        </w:tc>
      </w:tr>
      <w:tr w14:paraId="6F094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933BBA">
            <w:pPr>
              <w:rPr>
                <w:sz w:val="18"/>
                <w:szCs w:val="18"/>
              </w:rPr>
            </w:pPr>
            <w:r>
              <w:rPr>
                <w:sz w:val="18"/>
                <w:szCs w:val="18"/>
              </w:rPr>
              <w:t>厨房</w:t>
            </w:r>
          </w:p>
        </w:tc>
        <w:tc>
          <w:tcPr>
            <w:vAlign w:val="center"/>
          </w:tcPr>
          <w:p w14:paraId="1A9D13B8">
            <w:pPr>
              <w:jc w:val="center"/>
              <w:rPr>
                <w:sz w:val="18"/>
                <w:szCs w:val="18"/>
              </w:rPr>
            </w:pPr>
            <w:r>
              <w:rPr>
                <w:sz w:val="18"/>
                <w:szCs w:val="18"/>
              </w:rPr>
              <w:t>10(次/h)</w:t>
            </w:r>
          </w:p>
        </w:tc>
        <w:tc>
          <w:tcPr>
            <w:vAlign w:val="center"/>
          </w:tcPr>
          <w:p w14:paraId="5600C4D0">
            <w:pPr>
              <w:jc w:val="center"/>
              <w:rPr>
                <w:sz w:val="18"/>
                <w:szCs w:val="18"/>
              </w:rPr>
            </w:pPr>
            <w:r>
              <w:rPr>
                <w:sz w:val="18"/>
                <w:szCs w:val="18"/>
              </w:rPr>
              <w:t>0.5(次/h)</w:t>
            </w:r>
          </w:p>
        </w:tc>
        <w:tc>
          <w:tcPr>
            <w:vAlign w:val="center"/>
          </w:tcPr>
          <w:p w14:paraId="181071D4">
            <w:pPr>
              <w:jc w:val="center"/>
              <w:rPr>
                <w:sz w:val="18"/>
                <w:szCs w:val="18"/>
              </w:rPr>
            </w:pPr>
            <w:r>
              <w:rPr>
                <w:sz w:val="18"/>
                <w:szCs w:val="18"/>
              </w:rPr>
              <w:t>10(次/h)</w:t>
            </w:r>
          </w:p>
        </w:tc>
        <w:tc>
          <w:tcPr>
            <w:vAlign w:val="center"/>
          </w:tcPr>
          <w:p w14:paraId="266CF6C3">
            <w:pPr>
              <w:jc w:val="center"/>
              <w:rPr>
                <w:sz w:val="18"/>
                <w:szCs w:val="18"/>
              </w:rPr>
            </w:pPr>
            <w:r>
              <w:rPr>
                <w:sz w:val="18"/>
                <w:szCs w:val="18"/>
              </w:rPr>
              <w:t>≤0.3</w:t>
            </w:r>
          </w:p>
        </w:tc>
        <w:tc>
          <w:tcPr>
            <w:vAlign w:val="center"/>
          </w:tcPr>
          <w:p w14:paraId="5285F894">
            <w:pPr>
              <w:jc w:val="center"/>
              <w:rPr>
                <w:sz w:val="18"/>
                <w:szCs w:val="18"/>
              </w:rPr>
            </w:pPr>
            <w:r>
              <w:rPr>
                <w:sz w:val="18"/>
                <w:szCs w:val="18"/>
              </w:rPr>
              <w:t>5(㎡/人)</w:t>
            </w:r>
          </w:p>
        </w:tc>
        <w:tc>
          <w:tcPr>
            <w:vAlign w:val="center"/>
          </w:tcPr>
          <w:p w14:paraId="47D12EF1">
            <w:pPr>
              <w:jc w:val="center"/>
              <w:rPr>
                <w:sz w:val="18"/>
                <w:szCs w:val="18"/>
              </w:rPr>
            </w:pPr>
            <w:r>
              <w:rPr>
                <w:sz w:val="18"/>
                <w:szCs w:val="18"/>
              </w:rPr>
              <w:t>9(W/㎡)</w:t>
            </w:r>
          </w:p>
        </w:tc>
        <w:tc>
          <w:tcPr>
            <w:vAlign w:val="center"/>
          </w:tcPr>
          <w:p w14:paraId="08173C25">
            <w:pPr>
              <w:jc w:val="center"/>
              <w:rPr>
                <w:sz w:val="18"/>
                <w:szCs w:val="18"/>
              </w:rPr>
            </w:pPr>
            <w:r>
              <w:rPr>
                <w:sz w:val="18"/>
                <w:szCs w:val="18"/>
              </w:rPr>
              <w:t>13(W/㎡)</w:t>
            </w:r>
          </w:p>
        </w:tc>
      </w:tr>
      <w:tr w14:paraId="139A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C18853">
            <w:pPr>
              <w:rPr>
                <w:sz w:val="18"/>
                <w:szCs w:val="18"/>
              </w:rPr>
            </w:pPr>
            <w:r>
              <w:rPr>
                <w:sz w:val="18"/>
                <w:szCs w:val="18"/>
              </w:rPr>
              <w:t>大厅</w:t>
            </w:r>
          </w:p>
        </w:tc>
        <w:tc>
          <w:tcPr>
            <w:vAlign w:val="center"/>
          </w:tcPr>
          <w:p w14:paraId="4278E3D1">
            <w:pPr>
              <w:jc w:val="center"/>
              <w:rPr>
                <w:sz w:val="18"/>
                <w:szCs w:val="18"/>
              </w:rPr>
            </w:pPr>
            <w:r>
              <w:rPr>
                <w:sz w:val="18"/>
                <w:szCs w:val="18"/>
              </w:rPr>
              <w:t>10(次/h)</w:t>
            </w:r>
          </w:p>
        </w:tc>
        <w:tc>
          <w:tcPr>
            <w:vAlign w:val="center"/>
          </w:tcPr>
          <w:p w14:paraId="27DA8BC3">
            <w:pPr>
              <w:jc w:val="center"/>
              <w:rPr>
                <w:sz w:val="18"/>
                <w:szCs w:val="18"/>
              </w:rPr>
            </w:pPr>
            <w:r>
              <w:rPr>
                <w:sz w:val="18"/>
                <w:szCs w:val="18"/>
              </w:rPr>
              <w:t>0.5(次/h)</w:t>
            </w:r>
          </w:p>
        </w:tc>
        <w:tc>
          <w:tcPr>
            <w:vAlign w:val="center"/>
          </w:tcPr>
          <w:p w14:paraId="566694B4">
            <w:pPr>
              <w:jc w:val="center"/>
              <w:rPr>
                <w:sz w:val="18"/>
                <w:szCs w:val="18"/>
              </w:rPr>
            </w:pPr>
            <w:r>
              <w:rPr>
                <w:sz w:val="18"/>
                <w:szCs w:val="18"/>
              </w:rPr>
              <w:t>10(次/h)</w:t>
            </w:r>
          </w:p>
        </w:tc>
        <w:tc>
          <w:tcPr>
            <w:vAlign w:val="center"/>
          </w:tcPr>
          <w:p w14:paraId="484DD332">
            <w:pPr>
              <w:jc w:val="center"/>
              <w:rPr>
                <w:sz w:val="18"/>
                <w:szCs w:val="18"/>
              </w:rPr>
            </w:pPr>
            <w:r>
              <w:rPr>
                <w:sz w:val="18"/>
                <w:szCs w:val="18"/>
              </w:rPr>
              <w:t>≤0.3</w:t>
            </w:r>
          </w:p>
        </w:tc>
        <w:tc>
          <w:tcPr>
            <w:vAlign w:val="center"/>
          </w:tcPr>
          <w:p w14:paraId="6C222C1D">
            <w:pPr>
              <w:jc w:val="center"/>
              <w:rPr>
                <w:sz w:val="18"/>
                <w:szCs w:val="18"/>
              </w:rPr>
            </w:pPr>
            <w:r>
              <w:rPr>
                <w:sz w:val="18"/>
                <w:szCs w:val="18"/>
              </w:rPr>
              <w:t>30(㎡/人)</w:t>
            </w:r>
          </w:p>
        </w:tc>
        <w:tc>
          <w:tcPr>
            <w:vAlign w:val="center"/>
          </w:tcPr>
          <w:p w14:paraId="3AAAC7B8">
            <w:pPr>
              <w:jc w:val="center"/>
              <w:rPr>
                <w:sz w:val="18"/>
                <w:szCs w:val="18"/>
              </w:rPr>
            </w:pPr>
            <w:r>
              <w:rPr>
                <w:sz w:val="18"/>
                <w:szCs w:val="18"/>
              </w:rPr>
              <w:t>11(W/㎡)</w:t>
            </w:r>
          </w:p>
        </w:tc>
        <w:tc>
          <w:tcPr>
            <w:vAlign w:val="center"/>
          </w:tcPr>
          <w:p w14:paraId="65E14875">
            <w:pPr>
              <w:jc w:val="center"/>
              <w:rPr>
                <w:sz w:val="18"/>
                <w:szCs w:val="18"/>
              </w:rPr>
            </w:pPr>
            <w:r>
              <w:rPr>
                <w:sz w:val="18"/>
                <w:szCs w:val="18"/>
              </w:rPr>
              <w:t>15(W/㎡)</w:t>
            </w:r>
          </w:p>
        </w:tc>
      </w:tr>
      <w:tr w14:paraId="26541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C73904">
            <w:pPr>
              <w:rPr>
                <w:sz w:val="18"/>
                <w:szCs w:val="18"/>
              </w:rPr>
            </w:pPr>
            <w:r>
              <w:rPr>
                <w:sz w:val="18"/>
                <w:szCs w:val="18"/>
              </w:rPr>
              <w:t>展示区</w:t>
            </w:r>
          </w:p>
        </w:tc>
        <w:tc>
          <w:tcPr>
            <w:vAlign w:val="center"/>
          </w:tcPr>
          <w:p w14:paraId="26D77E9F">
            <w:pPr>
              <w:jc w:val="center"/>
              <w:rPr>
                <w:sz w:val="18"/>
                <w:szCs w:val="18"/>
              </w:rPr>
            </w:pPr>
            <w:r>
              <w:rPr>
                <w:sz w:val="18"/>
                <w:szCs w:val="18"/>
              </w:rPr>
              <w:t>10(次/h)</w:t>
            </w:r>
          </w:p>
        </w:tc>
        <w:tc>
          <w:tcPr>
            <w:vAlign w:val="center"/>
          </w:tcPr>
          <w:p w14:paraId="0C853F1A">
            <w:pPr>
              <w:jc w:val="center"/>
              <w:rPr>
                <w:sz w:val="18"/>
                <w:szCs w:val="18"/>
              </w:rPr>
            </w:pPr>
            <w:r>
              <w:rPr>
                <w:sz w:val="18"/>
                <w:szCs w:val="18"/>
              </w:rPr>
              <w:t>0.5(次/h)</w:t>
            </w:r>
          </w:p>
        </w:tc>
        <w:tc>
          <w:tcPr>
            <w:vAlign w:val="center"/>
          </w:tcPr>
          <w:p w14:paraId="78EEEEED">
            <w:pPr>
              <w:jc w:val="center"/>
              <w:rPr>
                <w:sz w:val="18"/>
                <w:szCs w:val="18"/>
              </w:rPr>
            </w:pPr>
            <w:r>
              <w:rPr>
                <w:sz w:val="18"/>
                <w:szCs w:val="18"/>
              </w:rPr>
              <w:t>10(次/h)</w:t>
            </w:r>
          </w:p>
        </w:tc>
        <w:tc>
          <w:tcPr>
            <w:vAlign w:val="center"/>
          </w:tcPr>
          <w:p w14:paraId="0917FD19">
            <w:pPr>
              <w:jc w:val="center"/>
              <w:rPr>
                <w:sz w:val="18"/>
                <w:szCs w:val="18"/>
              </w:rPr>
            </w:pPr>
            <w:r>
              <w:rPr>
                <w:sz w:val="18"/>
                <w:szCs w:val="18"/>
              </w:rPr>
              <w:t>≤0.3</w:t>
            </w:r>
          </w:p>
        </w:tc>
        <w:tc>
          <w:tcPr>
            <w:vAlign w:val="center"/>
          </w:tcPr>
          <w:p w14:paraId="1DD40C73">
            <w:pPr>
              <w:jc w:val="center"/>
              <w:rPr>
                <w:sz w:val="18"/>
                <w:szCs w:val="18"/>
              </w:rPr>
            </w:pPr>
            <w:r>
              <w:rPr>
                <w:sz w:val="18"/>
                <w:szCs w:val="18"/>
              </w:rPr>
              <w:t>2.5(㎡/人)</w:t>
            </w:r>
          </w:p>
        </w:tc>
        <w:tc>
          <w:tcPr>
            <w:vAlign w:val="center"/>
          </w:tcPr>
          <w:p w14:paraId="32EDE1B0">
            <w:pPr>
              <w:jc w:val="center"/>
              <w:rPr>
                <w:sz w:val="18"/>
                <w:szCs w:val="18"/>
              </w:rPr>
            </w:pPr>
            <w:r>
              <w:rPr>
                <w:sz w:val="18"/>
                <w:szCs w:val="18"/>
              </w:rPr>
              <w:t>9(W/㎡)</w:t>
            </w:r>
          </w:p>
        </w:tc>
        <w:tc>
          <w:tcPr>
            <w:vAlign w:val="center"/>
          </w:tcPr>
          <w:p w14:paraId="33E5DC0C">
            <w:pPr>
              <w:jc w:val="center"/>
              <w:rPr>
                <w:sz w:val="18"/>
                <w:szCs w:val="18"/>
              </w:rPr>
            </w:pPr>
            <w:r>
              <w:rPr>
                <w:sz w:val="18"/>
                <w:szCs w:val="18"/>
              </w:rPr>
              <w:t>15(W/㎡)</w:t>
            </w:r>
          </w:p>
        </w:tc>
      </w:tr>
      <w:tr w14:paraId="314EA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21FABE">
            <w:pPr>
              <w:rPr>
                <w:sz w:val="18"/>
                <w:szCs w:val="18"/>
              </w:rPr>
            </w:pPr>
            <w:r>
              <w:rPr>
                <w:sz w:val="18"/>
                <w:szCs w:val="18"/>
              </w:rPr>
              <w:t>库房</w:t>
            </w:r>
          </w:p>
        </w:tc>
        <w:tc>
          <w:tcPr>
            <w:vAlign w:val="center"/>
          </w:tcPr>
          <w:p w14:paraId="7D97D8F4">
            <w:pPr>
              <w:jc w:val="center"/>
              <w:rPr>
                <w:sz w:val="18"/>
                <w:szCs w:val="18"/>
              </w:rPr>
            </w:pPr>
            <w:r>
              <w:rPr>
                <w:sz w:val="18"/>
                <w:szCs w:val="18"/>
              </w:rPr>
              <w:t>10(次/h)</w:t>
            </w:r>
          </w:p>
        </w:tc>
        <w:tc>
          <w:tcPr>
            <w:vAlign w:val="center"/>
          </w:tcPr>
          <w:p w14:paraId="336CFCA1">
            <w:pPr>
              <w:jc w:val="center"/>
              <w:rPr>
                <w:sz w:val="18"/>
                <w:szCs w:val="18"/>
              </w:rPr>
            </w:pPr>
            <w:r>
              <w:rPr>
                <w:sz w:val="18"/>
                <w:szCs w:val="18"/>
              </w:rPr>
              <w:t>0.5(次/h)</w:t>
            </w:r>
          </w:p>
        </w:tc>
        <w:tc>
          <w:tcPr>
            <w:vAlign w:val="center"/>
          </w:tcPr>
          <w:p w14:paraId="0B3BF263">
            <w:pPr>
              <w:jc w:val="center"/>
              <w:rPr>
                <w:sz w:val="18"/>
                <w:szCs w:val="18"/>
              </w:rPr>
            </w:pPr>
            <w:r>
              <w:rPr>
                <w:sz w:val="18"/>
                <w:szCs w:val="18"/>
              </w:rPr>
              <w:t>10(次/h)</w:t>
            </w:r>
          </w:p>
        </w:tc>
        <w:tc>
          <w:tcPr>
            <w:vAlign w:val="center"/>
          </w:tcPr>
          <w:p w14:paraId="263D8F0C">
            <w:pPr>
              <w:jc w:val="center"/>
              <w:rPr>
                <w:sz w:val="18"/>
                <w:szCs w:val="18"/>
              </w:rPr>
            </w:pPr>
            <w:r>
              <w:rPr>
                <w:sz w:val="18"/>
                <w:szCs w:val="18"/>
              </w:rPr>
              <w:t>≤0.3</w:t>
            </w:r>
          </w:p>
        </w:tc>
        <w:tc>
          <w:tcPr>
            <w:vAlign w:val="center"/>
          </w:tcPr>
          <w:p w14:paraId="01472644">
            <w:pPr>
              <w:jc w:val="center"/>
              <w:rPr>
                <w:sz w:val="18"/>
                <w:szCs w:val="18"/>
              </w:rPr>
            </w:pPr>
            <w:r>
              <w:rPr>
                <w:sz w:val="18"/>
                <w:szCs w:val="18"/>
              </w:rPr>
              <w:t>8(㎡/人)</w:t>
            </w:r>
          </w:p>
        </w:tc>
        <w:tc>
          <w:tcPr>
            <w:vAlign w:val="center"/>
          </w:tcPr>
          <w:p w14:paraId="7565CCBA">
            <w:pPr>
              <w:jc w:val="center"/>
              <w:rPr>
                <w:sz w:val="18"/>
                <w:szCs w:val="18"/>
              </w:rPr>
            </w:pPr>
            <w:r>
              <w:rPr>
                <w:sz w:val="18"/>
                <w:szCs w:val="18"/>
              </w:rPr>
              <w:t>9(W/㎡)</w:t>
            </w:r>
          </w:p>
        </w:tc>
        <w:tc>
          <w:tcPr>
            <w:vAlign w:val="center"/>
          </w:tcPr>
          <w:p w14:paraId="76B96195">
            <w:pPr>
              <w:jc w:val="center"/>
              <w:rPr>
                <w:sz w:val="18"/>
                <w:szCs w:val="18"/>
              </w:rPr>
            </w:pPr>
            <w:r>
              <w:rPr>
                <w:sz w:val="18"/>
                <w:szCs w:val="18"/>
              </w:rPr>
              <w:t>15(W/㎡)</w:t>
            </w:r>
          </w:p>
        </w:tc>
      </w:tr>
      <w:tr w14:paraId="4837F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C87DEE">
            <w:pPr>
              <w:rPr>
                <w:sz w:val="18"/>
                <w:szCs w:val="18"/>
              </w:rPr>
            </w:pPr>
            <w:r>
              <w:rPr>
                <w:sz w:val="18"/>
                <w:szCs w:val="18"/>
              </w:rPr>
              <w:t>普通办公室</w:t>
            </w:r>
          </w:p>
        </w:tc>
        <w:tc>
          <w:tcPr>
            <w:vAlign w:val="center"/>
          </w:tcPr>
          <w:p w14:paraId="37DAA774">
            <w:pPr>
              <w:jc w:val="center"/>
              <w:rPr>
                <w:sz w:val="18"/>
                <w:szCs w:val="18"/>
              </w:rPr>
            </w:pPr>
            <w:r>
              <w:rPr>
                <w:sz w:val="18"/>
                <w:szCs w:val="18"/>
              </w:rPr>
              <w:t>10(次/h)</w:t>
            </w:r>
          </w:p>
        </w:tc>
        <w:tc>
          <w:tcPr>
            <w:vAlign w:val="center"/>
          </w:tcPr>
          <w:p w14:paraId="6AA4B9C4">
            <w:pPr>
              <w:jc w:val="center"/>
              <w:rPr>
                <w:sz w:val="18"/>
                <w:szCs w:val="18"/>
              </w:rPr>
            </w:pPr>
            <w:r>
              <w:rPr>
                <w:sz w:val="18"/>
                <w:szCs w:val="18"/>
              </w:rPr>
              <w:t>0.5(次/h)</w:t>
            </w:r>
          </w:p>
        </w:tc>
        <w:tc>
          <w:tcPr>
            <w:vAlign w:val="center"/>
          </w:tcPr>
          <w:p w14:paraId="4821335D">
            <w:pPr>
              <w:jc w:val="center"/>
              <w:rPr>
                <w:sz w:val="18"/>
                <w:szCs w:val="18"/>
              </w:rPr>
            </w:pPr>
            <w:r>
              <w:rPr>
                <w:sz w:val="18"/>
                <w:szCs w:val="18"/>
              </w:rPr>
              <w:t>10(次/h)</w:t>
            </w:r>
          </w:p>
        </w:tc>
        <w:tc>
          <w:tcPr>
            <w:vAlign w:val="center"/>
          </w:tcPr>
          <w:p w14:paraId="3288153F">
            <w:pPr>
              <w:jc w:val="center"/>
              <w:rPr>
                <w:sz w:val="18"/>
                <w:szCs w:val="18"/>
              </w:rPr>
            </w:pPr>
            <w:r>
              <w:rPr>
                <w:sz w:val="18"/>
                <w:szCs w:val="18"/>
              </w:rPr>
              <w:t>≤0.3</w:t>
            </w:r>
          </w:p>
        </w:tc>
        <w:tc>
          <w:tcPr>
            <w:vAlign w:val="center"/>
          </w:tcPr>
          <w:p w14:paraId="7E667D30">
            <w:pPr>
              <w:jc w:val="center"/>
              <w:rPr>
                <w:sz w:val="18"/>
                <w:szCs w:val="18"/>
              </w:rPr>
            </w:pPr>
            <w:r>
              <w:rPr>
                <w:sz w:val="18"/>
                <w:szCs w:val="18"/>
              </w:rPr>
              <w:t>8(㎡/人)</w:t>
            </w:r>
          </w:p>
        </w:tc>
        <w:tc>
          <w:tcPr>
            <w:vAlign w:val="center"/>
          </w:tcPr>
          <w:p w14:paraId="508A800B">
            <w:pPr>
              <w:jc w:val="center"/>
              <w:rPr>
                <w:sz w:val="18"/>
                <w:szCs w:val="18"/>
              </w:rPr>
            </w:pPr>
            <w:r>
              <w:rPr>
                <w:sz w:val="18"/>
                <w:szCs w:val="18"/>
              </w:rPr>
              <w:t>9(W/㎡)</w:t>
            </w:r>
          </w:p>
        </w:tc>
        <w:tc>
          <w:tcPr>
            <w:vAlign w:val="center"/>
          </w:tcPr>
          <w:p w14:paraId="5C2F4153">
            <w:pPr>
              <w:jc w:val="center"/>
              <w:rPr>
                <w:sz w:val="18"/>
                <w:szCs w:val="18"/>
              </w:rPr>
            </w:pPr>
            <w:r>
              <w:rPr>
                <w:sz w:val="18"/>
                <w:szCs w:val="18"/>
              </w:rPr>
              <w:t>15(W/㎡)</w:t>
            </w:r>
          </w:p>
        </w:tc>
      </w:tr>
      <w:tr w14:paraId="3AE2F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CA5C4E">
            <w:pPr>
              <w:rPr>
                <w:sz w:val="18"/>
                <w:szCs w:val="18"/>
              </w:rPr>
            </w:pPr>
            <w:r>
              <w:rPr>
                <w:sz w:val="18"/>
                <w:szCs w:val="18"/>
              </w:rPr>
              <w:t>楼梯间</w:t>
            </w:r>
          </w:p>
        </w:tc>
        <w:tc>
          <w:tcPr>
            <w:vAlign w:val="center"/>
          </w:tcPr>
          <w:p w14:paraId="59941421">
            <w:pPr>
              <w:jc w:val="center"/>
              <w:rPr>
                <w:sz w:val="18"/>
                <w:szCs w:val="18"/>
              </w:rPr>
            </w:pPr>
            <w:r>
              <w:rPr>
                <w:sz w:val="18"/>
                <w:szCs w:val="18"/>
              </w:rPr>
              <w:t>10(次/h)</w:t>
            </w:r>
          </w:p>
        </w:tc>
        <w:tc>
          <w:tcPr>
            <w:vAlign w:val="center"/>
          </w:tcPr>
          <w:p w14:paraId="6699202B">
            <w:pPr>
              <w:jc w:val="center"/>
              <w:rPr>
                <w:sz w:val="18"/>
                <w:szCs w:val="18"/>
              </w:rPr>
            </w:pPr>
            <w:r>
              <w:rPr>
                <w:sz w:val="18"/>
                <w:szCs w:val="18"/>
              </w:rPr>
              <w:t>0.5(次/h)</w:t>
            </w:r>
          </w:p>
        </w:tc>
        <w:tc>
          <w:tcPr>
            <w:vAlign w:val="center"/>
          </w:tcPr>
          <w:p w14:paraId="59BC6F80">
            <w:pPr>
              <w:jc w:val="center"/>
              <w:rPr>
                <w:sz w:val="18"/>
                <w:szCs w:val="18"/>
              </w:rPr>
            </w:pPr>
            <w:r>
              <w:rPr>
                <w:sz w:val="18"/>
                <w:szCs w:val="18"/>
              </w:rPr>
              <w:t>10(次/h)</w:t>
            </w:r>
          </w:p>
        </w:tc>
        <w:tc>
          <w:tcPr>
            <w:vAlign w:val="center"/>
          </w:tcPr>
          <w:p w14:paraId="463480C3">
            <w:pPr>
              <w:jc w:val="center"/>
              <w:rPr>
                <w:sz w:val="18"/>
                <w:szCs w:val="18"/>
              </w:rPr>
            </w:pPr>
            <w:r>
              <w:rPr>
                <w:sz w:val="18"/>
                <w:szCs w:val="18"/>
              </w:rPr>
              <w:t>≤0.3</w:t>
            </w:r>
          </w:p>
        </w:tc>
        <w:tc>
          <w:tcPr>
            <w:vAlign w:val="center"/>
          </w:tcPr>
          <w:p w14:paraId="5848E5F9">
            <w:pPr>
              <w:jc w:val="center"/>
              <w:rPr>
                <w:sz w:val="18"/>
                <w:szCs w:val="18"/>
              </w:rPr>
            </w:pPr>
            <w:r>
              <w:rPr>
                <w:sz w:val="18"/>
                <w:szCs w:val="18"/>
              </w:rPr>
              <w:t>0(人)</w:t>
            </w:r>
          </w:p>
        </w:tc>
        <w:tc>
          <w:tcPr>
            <w:vAlign w:val="center"/>
          </w:tcPr>
          <w:p w14:paraId="10BD21F2">
            <w:pPr>
              <w:jc w:val="center"/>
              <w:rPr>
                <w:sz w:val="18"/>
                <w:szCs w:val="18"/>
              </w:rPr>
            </w:pPr>
            <w:r>
              <w:rPr>
                <w:sz w:val="18"/>
                <w:szCs w:val="18"/>
              </w:rPr>
              <w:t>6(W/㎡)</w:t>
            </w:r>
          </w:p>
        </w:tc>
        <w:tc>
          <w:tcPr>
            <w:vAlign w:val="center"/>
          </w:tcPr>
          <w:p w14:paraId="38544EEE">
            <w:pPr>
              <w:jc w:val="center"/>
              <w:rPr>
                <w:sz w:val="18"/>
                <w:szCs w:val="18"/>
              </w:rPr>
            </w:pPr>
            <w:r>
              <w:rPr>
                <w:sz w:val="18"/>
                <w:szCs w:val="18"/>
              </w:rPr>
              <w:t>15(W/㎡)</w:t>
            </w:r>
          </w:p>
        </w:tc>
      </w:tr>
      <w:tr w14:paraId="1DFD9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27A77E">
            <w:pPr>
              <w:rPr>
                <w:sz w:val="18"/>
                <w:szCs w:val="18"/>
              </w:rPr>
            </w:pPr>
            <w:r>
              <w:rPr>
                <w:sz w:val="18"/>
                <w:szCs w:val="18"/>
              </w:rPr>
              <w:t>空房间</w:t>
            </w:r>
          </w:p>
        </w:tc>
        <w:tc>
          <w:tcPr>
            <w:vAlign w:val="center"/>
          </w:tcPr>
          <w:p w14:paraId="674A1B8A">
            <w:pPr>
              <w:jc w:val="center"/>
              <w:rPr>
                <w:sz w:val="18"/>
                <w:szCs w:val="18"/>
              </w:rPr>
            </w:pPr>
            <w:r>
              <w:rPr>
                <w:sz w:val="18"/>
                <w:szCs w:val="18"/>
              </w:rPr>
              <w:t>10(次/h)</w:t>
            </w:r>
          </w:p>
        </w:tc>
        <w:tc>
          <w:tcPr>
            <w:vAlign w:val="center"/>
          </w:tcPr>
          <w:p w14:paraId="453E99B8">
            <w:pPr>
              <w:jc w:val="center"/>
              <w:rPr>
                <w:sz w:val="18"/>
                <w:szCs w:val="18"/>
              </w:rPr>
            </w:pPr>
            <w:r>
              <w:rPr>
                <w:sz w:val="18"/>
                <w:szCs w:val="18"/>
              </w:rPr>
              <w:t>0.5(次/h)</w:t>
            </w:r>
          </w:p>
        </w:tc>
        <w:tc>
          <w:tcPr>
            <w:vAlign w:val="center"/>
          </w:tcPr>
          <w:p w14:paraId="2B2E4EBA">
            <w:pPr>
              <w:jc w:val="center"/>
              <w:rPr>
                <w:sz w:val="18"/>
                <w:szCs w:val="18"/>
              </w:rPr>
            </w:pPr>
            <w:r>
              <w:rPr>
                <w:sz w:val="18"/>
                <w:szCs w:val="18"/>
              </w:rPr>
              <w:t>10(次/h)</w:t>
            </w:r>
          </w:p>
        </w:tc>
        <w:tc>
          <w:tcPr>
            <w:vAlign w:val="center"/>
          </w:tcPr>
          <w:p w14:paraId="1E75E108">
            <w:pPr>
              <w:jc w:val="center"/>
              <w:rPr>
                <w:sz w:val="18"/>
                <w:szCs w:val="18"/>
              </w:rPr>
            </w:pPr>
            <w:r>
              <w:rPr>
                <w:sz w:val="18"/>
                <w:szCs w:val="18"/>
              </w:rPr>
              <w:t>≤0.3</w:t>
            </w:r>
          </w:p>
        </w:tc>
        <w:tc>
          <w:tcPr>
            <w:vAlign w:val="center"/>
          </w:tcPr>
          <w:p w14:paraId="51CBBBA4">
            <w:pPr>
              <w:jc w:val="center"/>
              <w:rPr>
                <w:sz w:val="18"/>
                <w:szCs w:val="18"/>
              </w:rPr>
            </w:pPr>
            <w:r>
              <w:rPr>
                <w:sz w:val="18"/>
                <w:szCs w:val="18"/>
              </w:rPr>
              <w:t>0(人)</w:t>
            </w:r>
          </w:p>
        </w:tc>
        <w:tc>
          <w:tcPr>
            <w:vAlign w:val="center"/>
          </w:tcPr>
          <w:p w14:paraId="054248E0">
            <w:pPr>
              <w:jc w:val="center"/>
              <w:rPr>
                <w:sz w:val="18"/>
                <w:szCs w:val="18"/>
              </w:rPr>
            </w:pPr>
            <w:r>
              <w:rPr>
                <w:sz w:val="18"/>
                <w:szCs w:val="18"/>
              </w:rPr>
              <w:t>0(W/㎡)</w:t>
            </w:r>
          </w:p>
        </w:tc>
        <w:tc>
          <w:tcPr>
            <w:vAlign w:val="center"/>
          </w:tcPr>
          <w:p w14:paraId="5006866F">
            <w:pPr>
              <w:jc w:val="center"/>
              <w:rPr>
                <w:sz w:val="18"/>
                <w:szCs w:val="18"/>
              </w:rPr>
            </w:pPr>
            <w:r>
              <w:rPr>
                <w:sz w:val="18"/>
                <w:szCs w:val="18"/>
              </w:rPr>
              <w:t>0(W/㎡)</w:t>
            </w:r>
          </w:p>
        </w:tc>
      </w:tr>
      <w:tr w14:paraId="71868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F5CFAE">
            <w:pPr>
              <w:rPr>
                <w:sz w:val="18"/>
                <w:szCs w:val="18"/>
              </w:rPr>
            </w:pPr>
            <w:r>
              <w:rPr>
                <w:sz w:val="18"/>
                <w:szCs w:val="18"/>
              </w:rPr>
              <w:t>设备间</w:t>
            </w:r>
          </w:p>
        </w:tc>
        <w:tc>
          <w:tcPr>
            <w:vAlign w:val="center"/>
          </w:tcPr>
          <w:p w14:paraId="4DD0679F">
            <w:pPr>
              <w:jc w:val="center"/>
              <w:rPr>
                <w:sz w:val="18"/>
                <w:szCs w:val="18"/>
              </w:rPr>
            </w:pPr>
            <w:r>
              <w:rPr>
                <w:sz w:val="18"/>
                <w:szCs w:val="18"/>
              </w:rPr>
              <w:t>10(次/h)</w:t>
            </w:r>
          </w:p>
        </w:tc>
        <w:tc>
          <w:tcPr>
            <w:vAlign w:val="center"/>
          </w:tcPr>
          <w:p w14:paraId="2954DB9C">
            <w:pPr>
              <w:jc w:val="center"/>
              <w:rPr>
                <w:sz w:val="18"/>
                <w:szCs w:val="18"/>
              </w:rPr>
            </w:pPr>
            <w:r>
              <w:rPr>
                <w:sz w:val="18"/>
                <w:szCs w:val="18"/>
              </w:rPr>
              <w:t>0.5(次/h)</w:t>
            </w:r>
          </w:p>
        </w:tc>
        <w:tc>
          <w:tcPr>
            <w:vAlign w:val="center"/>
          </w:tcPr>
          <w:p w14:paraId="3045B6F1">
            <w:pPr>
              <w:jc w:val="center"/>
              <w:rPr>
                <w:sz w:val="18"/>
                <w:szCs w:val="18"/>
              </w:rPr>
            </w:pPr>
            <w:r>
              <w:rPr>
                <w:sz w:val="18"/>
                <w:szCs w:val="18"/>
              </w:rPr>
              <w:t>10(次/h)</w:t>
            </w:r>
          </w:p>
        </w:tc>
        <w:tc>
          <w:tcPr>
            <w:vAlign w:val="center"/>
          </w:tcPr>
          <w:p w14:paraId="1E437057">
            <w:pPr>
              <w:jc w:val="center"/>
              <w:rPr>
                <w:sz w:val="18"/>
                <w:szCs w:val="18"/>
              </w:rPr>
            </w:pPr>
            <w:r>
              <w:rPr>
                <w:sz w:val="18"/>
                <w:szCs w:val="18"/>
              </w:rPr>
              <w:t>≤0.3</w:t>
            </w:r>
          </w:p>
        </w:tc>
        <w:tc>
          <w:tcPr>
            <w:vAlign w:val="center"/>
          </w:tcPr>
          <w:p w14:paraId="3880CDE5">
            <w:pPr>
              <w:jc w:val="center"/>
              <w:rPr>
                <w:sz w:val="18"/>
                <w:szCs w:val="18"/>
              </w:rPr>
            </w:pPr>
            <w:r>
              <w:rPr>
                <w:sz w:val="18"/>
                <w:szCs w:val="18"/>
              </w:rPr>
              <w:t>0(人)</w:t>
            </w:r>
          </w:p>
        </w:tc>
        <w:tc>
          <w:tcPr>
            <w:vAlign w:val="center"/>
          </w:tcPr>
          <w:p w14:paraId="3966578B">
            <w:pPr>
              <w:jc w:val="center"/>
              <w:rPr>
                <w:sz w:val="18"/>
                <w:szCs w:val="18"/>
              </w:rPr>
            </w:pPr>
            <w:r>
              <w:rPr>
                <w:sz w:val="18"/>
                <w:szCs w:val="18"/>
              </w:rPr>
              <w:t>3.5(W/㎡)</w:t>
            </w:r>
          </w:p>
        </w:tc>
        <w:tc>
          <w:tcPr>
            <w:vAlign w:val="center"/>
          </w:tcPr>
          <w:p w14:paraId="0D5A37FE">
            <w:pPr>
              <w:jc w:val="center"/>
              <w:rPr>
                <w:sz w:val="18"/>
                <w:szCs w:val="18"/>
              </w:rPr>
            </w:pPr>
            <w:r>
              <w:rPr>
                <w:sz w:val="18"/>
                <w:szCs w:val="18"/>
              </w:rPr>
              <w:t>15(W/㎡)</w:t>
            </w:r>
          </w:p>
        </w:tc>
      </w:tr>
      <w:tr w14:paraId="06824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0C1A2E">
            <w:pPr>
              <w:rPr>
                <w:sz w:val="18"/>
                <w:szCs w:val="18"/>
              </w:rPr>
            </w:pPr>
            <w:r>
              <w:rPr>
                <w:sz w:val="18"/>
                <w:szCs w:val="18"/>
              </w:rPr>
              <w:t>走廊</w:t>
            </w:r>
          </w:p>
        </w:tc>
        <w:tc>
          <w:tcPr>
            <w:vAlign w:val="center"/>
          </w:tcPr>
          <w:p w14:paraId="2ACF872F">
            <w:pPr>
              <w:jc w:val="center"/>
              <w:rPr>
                <w:sz w:val="18"/>
                <w:szCs w:val="18"/>
              </w:rPr>
            </w:pPr>
            <w:r>
              <w:rPr>
                <w:sz w:val="18"/>
                <w:szCs w:val="18"/>
              </w:rPr>
              <w:t>10(次/h)</w:t>
            </w:r>
          </w:p>
        </w:tc>
        <w:tc>
          <w:tcPr>
            <w:vAlign w:val="center"/>
          </w:tcPr>
          <w:p w14:paraId="252A1259">
            <w:pPr>
              <w:jc w:val="center"/>
              <w:rPr>
                <w:sz w:val="18"/>
                <w:szCs w:val="18"/>
              </w:rPr>
            </w:pPr>
            <w:r>
              <w:rPr>
                <w:sz w:val="18"/>
                <w:szCs w:val="18"/>
              </w:rPr>
              <w:t>0.5(次/h)</w:t>
            </w:r>
          </w:p>
        </w:tc>
        <w:tc>
          <w:tcPr>
            <w:vAlign w:val="center"/>
          </w:tcPr>
          <w:p w14:paraId="2A0992E2">
            <w:pPr>
              <w:jc w:val="center"/>
              <w:rPr>
                <w:sz w:val="18"/>
                <w:szCs w:val="18"/>
              </w:rPr>
            </w:pPr>
            <w:r>
              <w:rPr>
                <w:sz w:val="18"/>
                <w:szCs w:val="18"/>
              </w:rPr>
              <w:t>10(次/h)</w:t>
            </w:r>
          </w:p>
        </w:tc>
        <w:tc>
          <w:tcPr>
            <w:vAlign w:val="center"/>
          </w:tcPr>
          <w:p w14:paraId="128522E9">
            <w:pPr>
              <w:jc w:val="center"/>
              <w:rPr>
                <w:sz w:val="18"/>
                <w:szCs w:val="18"/>
              </w:rPr>
            </w:pPr>
            <w:r>
              <w:rPr>
                <w:sz w:val="18"/>
                <w:szCs w:val="18"/>
              </w:rPr>
              <w:t>≤0.3</w:t>
            </w:r>
          </w:p>
        </w:tc>
        <w:tc>
          <w:tcPr>
            <w:vAlign w:val="center"/>
          </w:tcPr>
          <w:p w14:paraId="644C1C9E">
            <w:pPr>
              <w:jc w:val="center"/>
              <w:rPr>
                <w:sz w:val="18"/>
                <w:szCs w:val="18"/>
              </w:rPr>
            </w:pPr>
            <w:r>
              <w:rPr>
                <w:sz w:val="18"/>
                <w:szCs w:val="18"/>
              </w:rPr>
              <w:t>50(㎡/人)</w:t>
            </w:r>
          </w:p>
        </w:tc>
        <w:tc>
          <w:tcPr>
            <w:vAlign w:val="center"/>
          </w:tcPr>
          <w:p w14:paraId="0667E4D2">
            <w:pPr>
              <w:jc w:val="center"/>
              <w:rPr>
                <w:sz w:val="18"/>
                <w:szCs w:val="18"/>
              </w:rPr>
            </w:pPr>
            <w:r>
              <w:rPr>
                <w:sz w:val="18"/>
                <w:szCs w:val="18"/>
              </w:rPr>
              <w:t>5(W/㎡)</w:t>
            </w:r>
          </w:p>
        </w:tc>
        <w:tc>
          <w:tcPr>
            <w:vAlign w:val="center"/>
          </w:tcPr>
          <w:p w14:paraId="752755BE">
            <w:pPr>
              <w:jc w:val="center"/>
              <w:rPr>
                <w:sz w:val="18"/>
                <w:szCs w:val="18"/>
              </w:rPr>
            </w:pPr>
            <w:r>
              <w:rPr>
                <w:sz w:val="18"/>
                <w:szCs w:val="18"/>
              </w:rPr>
              <w:t>15(W/㎡)</w:t>
            </w:r>
          </w:p>
        </w:tc>
      </w:tr>
      <w:tr w14:paraId="40B5E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99D3C2">
            <w:pPr>
              <w:rPr>
                <w:sz w:val="18"/>
                <w:szCs w:val="18"/>
              </w:rPr>
            </w:pPr>
            <w:r>
              <w:rPr>
                <w:sz w:val="18"/>
                <w:szCs w:val="18"/>
              </w:rPr>
              <w:t>阅览室</w:t>
            </w:r>
          </w:p>
        </w:tc>
        <w:tc>
          <w:tcPr>
            <w:vAlign w:val="center"/>
          </w:tcPr>
          <w:p w14:paraId="758F2997">
            <w:pPr>
              <w:jc w:val="center"/>
              <w:rPr>
                <w:sz w:val="18"/>
                <w:szCs w:val="18"/>
              </w:rPr>
            </w:pPr>
            <w:r>
              <w:rPr>
                <w:sz w:val="18"/>
                <w:szCs w:val="18"/>
              </w:rPr>
              <w:t>10(次/h)</w:t>
            </w:r>
          </w:p>
        </w:tc>
        <w:tc>
          <w:tcPr>
            <w:vAlign w:val="center"/>
          </w:tcPr>
          <w:p w14:paraId="10FB3B69">
            <w:pPr>
              <w:jc w:val="center"/>
              <w:rPr>
                <w:sz w:val="18"/>
                <w:szCs w:val="18"/>
              </w:rPr>
            </w:pPr>
            <w:r>
              <w:rPr>
                <w:sz w:val="18"/>
                <w:szCs w:val="18"/>
              </w:rPr>
              <w:t>0.5(次/h)</w:t>
            </w:r>
          </w:p>
        </w:tc>
        <w:tc>
          <w:tcPr>
            <w:vAlign w:val="center"/>
          </w:tcPr>
          <w:p w14:paraId="0F7AE87A">
            <w:pPr>
              <w:jc w:val="center"/>
              <w:rPr>
                <w:sz w:val="18"/>
                <w:szCs w:val="18"/>
              </w:rPr>
            </w:pPr>
            <w:r>
              <w:rPr>
                <w:sz w:val="18"/>
                <w:szCs w:val="18"/>
              </w:rPr>
              <w:t>10(次/h)</w:t>
            </w:r>
          </w:p>
        </w:tc>
        <w:tc>
          <w:tcPr>
            <w:vAlign w:val="center"/>
          </w:tcPr>
          <w:p w14:paraId="08D49BA7">
            <w:pPr>
              <w:jc w:val="center"/>
              <w:rPr>
                <w:sz w:val="18"/>
                <w:szCs w:val="18"/>
              </w:rPr>
            </w:pPr>
            <w:r>
              <w:rPr>
                <w:sz w:val="18"/>
                <w:szCs w:val="18"/>
              </w:rPr>
              <w:t>≤0.3</w:t>
            </w:r>
          </w:p>
        </w:tc>
        <w:tc>
          <w:tcPr>
            <w:vAlign w:val="center"/>
          </w:tcPr>
          <w:p w14:paraId="3CF7535C">
            <w:pPr>
              <w:jc w:val="center"/>
              <w:rPr>
                <w:sz w:val="18"/>
                <w:szCs w:val="18"/>
              </w:rPr>
            </w:pPr>
            <w:r>
              <w:rPr>
                <w:sz w:val="18"/>
                <w:szCs w:val="18"/>
              </w:rPr>
              <w:t>8(㎡/人)</w:t>
            </w:r>
          </w:p>
        </w:tc>
        <w:tc>
          <w:tcPr>
            <w:vAlign w:val="center"/>
          </w:tcPr>
          <w:p w14:paraId="01FFD3D2">
            <w:pPr>
              <w:jc w:val="center"/>
              <w:rPr>
                <w:sz w:val="18"/>
                <w:szCs w:val="18"/>
              </w:rPr>
            </w:pPr>
            <w:r>
              <w:rPr>
                <w:sz w:val="18"/>
                <w:szCs w:val="18"/>
              </w:rPr>
              <w:t>9(W/㎡)</w:t>
            </w:r>
          </w:p>
        </w:tc>
        <w:tc>
          <w:tcPr>
            <w:vAlign w:val="center"/>
          </w:tcPr>
          <w:p w14:paraId="06322777">
            <w:pPr>
              <w:jc w:val="center"/>
              <w:rPr>
                <w:sz w:val="18"/>
                <w:szCs w:val="18"/>
              </w:rPr>
            </w:pPr>
            <w:r>
              <w:rPr>
                <w:sz w:val="18"/>
                <w:szCs w:val="18"/>
              </w:rPr>
              <w:t>15(W/㎡)</w:t>
            </w:r>
          </w:p>
        </w:tc>
      </w:tr>
      <w:tr w14:paraId="70E10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5F0C5E">
            <w:pPr>
              <w:rPr>
                <w:sz w:val="18"/>
                <w:szCs w:val="18"/>
              </w:rPr>
            </w:pPr>
            <w:r>
              <w:rPr>
                <w:sz w:val="18"/>
                <w:szCs w:val="18"/>
              </w:rPr>
              <w:t>餐厅</w:t>
            </w:r>
          </w:p>
        </w:tc>
        <w:tc>
          <w:tcPr>
            <w:vAlign w:val="center"/>
          </w:tcPr>
          <w:p w14:paraId="79A8E8A8">
            <w:pPr>
              <w:jc w:val="center"/>
              <w:rPr>
                <w:sz w:val="18"/>
                <w:szCs w:val="18"/>
              </w:rPr>
            </w:pPr>
            <w:r>
              <w:rPr>
                <w:sz w:val="18"/>
                <w:szCs w:val="18"/>
              </w:rPr>
              <w:t>10(次/h)</w:t>
            </w:r>
          </w:p>
        </w:tc>
        <w:tc>
          <w:tcPr>
            <w:vAlign w:val="center"/>
          </w:tcPr>
          <w:p w14:paraId="24D275B4">
            <w:pPr>
              <w:jc w:val="center"/>
              <w:rPr>
                <w:sz w:val="18"/>
                <w:szCs w:val="18"/>
              </w:rPr>
            </w:pPr>
            <w:r>
              <w:rPr>
                <w:sz w:val="18"/>
                <w:szCs w:val="18"/>
              </w:rPr>
              <w:t>0.5(次/h)</w:t>
            </w:r>
          </w:p>
        </w:tc>
        <w:tc>
          <w:tcPr>
            <w:vAlign w:val="center"/>
          </w:tcPr>
          <w:p w14:paraId="2BAFB1C1">
            <w:pPr>
              <w:jc w:val="center"/>
              <w:rPr>
                <w:sz w:val="18"/>
                <w:szCs w:val="18"/>
              </w:rPr>
            </w:pPr>
            <w:r>
              <w:rPr>
                <w:sz w:val="18"/>
                <w:szCs w:val="18"/>
              </w:rPr>
              <w:t>10(次/h)</w:t>
            </w:r>
          </w:p>
        </w:tc>
        <w:tc>
          <w:tcPr>
            <w:vAlign w:val="center"/>
          </w:tcPr>
          <w:p w14:paraId="0DE6A85F">
            <w:pPr>
              <w:jc w:val="center"/>
              <w:rPr>
                <w:sz w:val="18"/>
                <w:szCs w:val="18"/>
              </w:rPr>
            </w:pPr>
            <w:r>
              <w:rPr>
                <w:sz w:val="18"/>
                <w:szCs w:val="18"/>
              </w:rPr>
              <w:t>≤0.3</w:t>
            </w:r>
          </w:p>
        </w:tc>
        <w:tc>
          <w:tcPr>
            <w:vAlign w:val="center"/>
          </w:tcPr>
          <w:p w14:paraId="2B2B35DC">
            <w:pPr>
              <w:jc w:val="center"/>
              <w:rPr>
                <w:sz w:val="18"/>
                <w:szCs w:val="18"/>
              </w:rPr>
            </w:pPr>
            <w:r>
              <w:rPr>
                <w:sz w:val="18"/>
                <w:szCs w:val="18"/>
              </w:rPr>
              <w:t>2.5(㎡/人)</w:t>
            </w:r>
          </w:p>
        </w:tc>
        <w:tc>
          <w:tcPr>
            <w:vAlign w:val="center"/>
          </w:tcPr>
          <w:p w14:paraId="0EDC8298">
            <w:pPr>
              <w:jc w:val="center"/>
              <w:rPr>
                <w:sz w:val="18"/>
                <w:szCs w:val="18"/>
              </w:rPr>
            </w:pPr>
            <w:r>
              <w:rPr>
                <w:sz w:val="18"/>
                <w:szCs w:val="18"/>
              </w:rPr>
              <w:t>9(W/㎡)</w:t>
            </w:r>
          </w:p>
        </w:tc>
        <w:tc>
          <w:tcPr>
            <w:vAlign w:val="center"/>
          </w:tcPr>
          <w:p w14:paraId="251DAFA1">
            <w:pPr>
              <w:jc w:val="center"/>
              <w:rPr>
                <w:sz w:val="18"/>
                <w:szCs w:val="18"/>
              </w:rPr>
            </w:pPr>
            <w:r>
              <w:rPr>
                <w:sz w:val="18"/>
                <w:szCs w:val="18"/>
              </w:rPr>
              <w:t>15(W/㎡)</w:t>
            </w:r>
          </w:p>
        </w:tc>
      </w:tr>
    </w:tbl>
    <w:p w14:paraId="0C29AC90">
      <w:pPr>
        <w:ind w:left="420" w:hanging="420"/>
        <w:rPr>
          <w:sz w:val="18"/>
          <w:szCs w:val="18"/>
        </w:rPr>
      </w:pPr>
      <w:bookmarkStart w:id="64" w:name="房间类型"/>
      <w:bookmarkEnd w:id="64"/>
    </w:p>
    <w:p w14:paraId="660CA323">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14:paraId="705CA2A8">
      <w:pPr>
        <w:pStyle w:val="4"/>
      </w:pPr>
      <w:bookmarkStart w:id="65" w:name="_Toc173078117"/>
      <w:r>
        <w:rPr>
          <w:rFonts w:hint="eastAsia"/>
        </w:rPr>
        <w:t>室内适应性热舒适温度达标比例统计</w:t>
      </w:r>
      <w:bookmarkEnd w:id="65"/>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50FBC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DFC840">
            <w:pPr>
              <w:jc w:val="center"/>
              <w:rPr>
                <w:sz w:val="18"/>
                <w:szCs w:val="18"/>
              </w:rPr>
            </w:pPr>
            <w:r>
              <w:rPr>
                <w:sz w:val="18"/>
                <w:szCs w:val="18"/>
              </w:rPr>
              <w:t>层号</w:t>
            </w:r>
          </w:p>
        </w:tc>
        <w:tc>
          <w:tcPr>
            <w:shd w:val="clear" w:color="auto" w:fill="E6E6E6"/>
            <w:vAlign w:val="center"/>
          </w:tcPr>
          <w:p w14:paraId="6F5B6D7E">
            <w:pPr>
              <w:jc w:val="center"/>
              <w:rPr>
                <w:sz w:val="18"/>
                <w:szCs w:val="18"/>
              </w:rPr>
            </w:pPr>
            <w:r>
              <w:rPr>
                <w:sz w:val="18"/>
                <w:szCs w:val="18"/>
              </w:rPr>
              <w:t>房间编号</w:t>
            </w:r>
          </w:p>
        </w:tc>
        <w:tc>
          <w:tcPr>
            <w:shd w:val="clear" w:color="auto" w:fill="E6E6E6"/>
            <w:vAlign w:val="center"/>
          </w:tcPr>
          <w:p w14:paraId="45B1E5CA">
            <w:pPr>
              <w:jc w:val="center"/>
              <w:rPr>
                <w:sz w:val="18"/>
                <w:szCs w:val="18"/>
              </w:rPr>
            </w:pPr>
            <w:r>
              <w:rPr>
                <w:sz w:val="18"/>
                <w:szCs w:val="18"/>
              </w:rPr>
              <w:t>房间名称</w:t>
            </w:r>
          </w:p>
        </w:tc>
        <w:tc>
          <w:tcPr>
            <w:shd w:val="clear" w:color="auto" w:fill="E6E6E6"/>
            <w:vAlign w:val="center"/>
          </w:tcPr>
          <w:p w14:paraId="0BB484A1">
            <w:pPr>
              <w:jc w:val="center"/>
              <w:rPr>
                <w:sz w:val="18"/>
                <w:szCs w:val="18"/>
              </w:rPr>
            </w:pPr>
            <w:r>
              <w:rPr>
                <w:sz w:val="18"/>
                <w:szCs w:val="18"/>
              </w:rPr>
              <w:t>面积(㎡)</w:t>
            </w:r>
          </w:p>
        </w:tc>
        <w:tc>
          <w:tcPr>
            <w:shd w:val="clear" w:color="auto" w:fill="E6E6E6"/>
            <w:vAlign w:val="center"/>
          </w:tcPr>
          <w:p w14:paraId="148AEBAC">
            <w:pPr>
              <w:jc w:val="center"/>
              <w:rPr>
                <w:sz w:val="18"/>
                <w:szCs w:val="18"/>
              </w:rPr>
            </w:pPr>
            <w:r>
              <w:rPr>
                <w:sz w:val="18"/>
                <w:szCs w:val="18"/>
              </w:rPr>
              <w:t>满足热舒适区间的时间比例(%)</w:t>
            </w:r>
          </w:p>
        </w:tc>
      </w:tr>
      <w:tr w14:paraId="4A2D2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535F64">
            <w:pPr>
              <w:rPr>
                <w:sz w:val="18"/>
                <w:szCs w:val="18"/>
              </w:rPr>
            </w:pPr>
            <w:r>
              <w:rPr>
                <w:sz w:val="18"/>
                <w:szCs w:val="18"/>
              </w:rPr>
              <w:t>1层</w:t>
            </w:r>
          </w:p>
        </w:tc>
        <w:tc>
          <w:tcPr>
            <w:vAlign w:val="center"/>
          </w:tcPr>
          <w:p w14:paraId="687AED31">
            <w:pPr>
              <w:rPr>
                <w:sz w:val="18"/>
                <w:szCs w:val="18"/>
              </w:rPr>
            </w:pPr>
            <w:r>
              <w:rPr>
                <w:sz w:val="18"/>
                <w:szCs w:val="18"/>
              </w:rPr>
              <w:t>1003</w:t>
            </w:r>
          </w:p>
        </w:tc>
        <w:tc>
          <w:tcPr>
            <w:vAlign w:val="center"/>
          </w:tcPr>
          <w:p w14:paraId="31F29448">
            <w:pPr>
              <w:rPr>
                <w:sz w:val="18"/>
                <w:szCs w:val="18"/>
              </w:rPr>
            </w:pPr>
            <w:r>
              <w:rPr>
                <w:sz w:val="18"/>
                <w:szCs w:val="18"/>
              </w:rPr>
              <w:t>餐厅</w:t>
            </w:r>
          </w:p>
        </w:tc>
        <w:tc>
          <w:tcPr>
            <w:vAlign w:val="center"/>
          </w:tcPr>
          <w:p w14:paraId="31F1C5FA">
            <w:pPr>
              <w:rPr>
                <w:sz w:val="18"/>
                <w:szCs w:val="18"/>
              </w:rPr>
            </w:pPr>
            <w:r>
              <w:rPr>
                <w:sz w:val="18"/>
                <w:szCs w:val="18"/>
              </w:rPr>
              <w:t>162.3</w:t>
            </w:r>
          </w:p>
        </w:tc>
        <w:tc>
          <w:tcPr>
            <w:vAlign w:val="center"/>
          </w:tcPr>
          <w:p w14:paraId="4F0B1CBD">
            <w:pPr>
              <w:rPr>
                <w:sz w:val="18"/>
                <w:szCs w:val="18"/>
              </w:rPr>
            </w:pPr>
            <w:r>
              <w:rPr>
                <w:sz w:val="18"/>
                <w:szCs w:val="18"/>
              </w:rPr>
              <w:t>0.00</w:t>
            </w:r>
          </w:p>
        </w:tc>
      </w:tr>
      <w:tr w14:paraId="44A3A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46CF3">
            <w:pPr>
              <w:rPr>
                <w:sz w:val="18"/>
                <w:szCs w:val="18"/>
              </w:rPr>
            </w:pPr>
          </w:p>
        </w:tc>
        <w:tc>
          <w:tcPr>
            <w:vAlign w:val="center"/>
          </w:tcPr>
          <w:p w14:paraId="43C35767">
            <w:pPr>
              <w:rPr>
                <w:sz w:val="18"/>
                <w:szCs w:val="18"/>
              </w:rPr>
            </w:pPr>
            <w:r>
              <w:rPr>
                <w:sz w:val="18"/>
                <w:szCs w:val="18"/>
              </w:rPr>
              <w:t>1004</w:t>
            </w:r>
          </w:p>
        </w:tc>
        <w:tc>
          <w:tcPr>
            <w:vAlign w:val="center"/>
          </w:tcPr>
          <w:p w14:paraId="2A3243B9">
            <w:pPr>
              <w:rPr>
                <w:sz w:val="18"/>
                <w:szCs w:val="18"/>
              </w:rPr>
            </w:pPr>
            <w:r>
              <w:rPr>
                <w:sz w:val="18"/>
                <w:szCs w:val="18"/>
              </w:rPr>
              <w:t>多功能厅</w:t>
            </w:r>
          </w:p>
        </w:tc>
        <w:tc>
          <w:tcPr>
            <w:vAlign w:val="center"/>
          </w:tcPr>
          <w:p w14:paraId="39F60E67">
            <w:pPr>
              <w:rPr>
                <w:sz w:val="18"/>
                <w:szCs w:val="18"/>
              </w:rPr>
            </w:pPr>
            <w:r>
              <w:rPr>
                <w:sz w:val="18"/>
                <w:szCs w:val="18"/>
              </w:rPr>
              <w:t>153.3</w:t>
            </w:r>
          </w:p>
        </w:tc>
        <w:tc>
          <w:tcPr>
            <w:vAlign w:val="center"/>
          </w:tcPr>
          <w:p w14:paraId="05D4EBBE">
            <w:pPr>
              <w:rPr>
                <w:sz w:val="18"/>
                <w:szCs w:val="18"/>
              </w:rPr>
            </w:pPr>
            <w:r>
              <w:rPr>
                <w:sz w:val="18"/>
                <w:szCs w:val="18"/>
              </w:rPr>
              <w:t>0.00</w:t>
            </w:r>
          </w:p>
        </w:tc>
      </w:tr>
      <w:tr w14:paraId="191D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E5F8B">
            <w:pPr>
              <w:rPr>
                <w:sz w:val="18"/>
                <w:szCs w:val="18"/>
              </w:rPr>
            </w:pPr>
          </w:p>
        </w:tc>
        <w:tc>
          <w:tcPr>
            <w:vAlign w:val="center"/>
          </w:tcPr>
          <w:p w14:paraId="2A8A1E16">
            <w:pPr>
              <w:rPr>
                <w:sz w:val="18"/>
                <w:szCs w:val="18"/>
              </w:rPr>
            </w:pPr>
            <w:r>
              <w:rPr>
                <w:sz w:val="18"/>
                <w:szCs w:val="18"/>
              </w:rPr>
              <w:t>1006</w:t>
            </w:r>
          </w:p>
        </w:tc>
        <w:tc>
          <w:tcPr>
            <w:vAlign w:val="center"/>
          </w:tcPr>
          <w:p w14:paraId="39A8EC57">
            <w:pPr>
              <w:rPr>
                <w:sz w:val="18"/>
                <w:szCs w:val="18"/>
              </w:rPr>
            </w:pPr>
            <w:r>
              <w:rPr>
                <w:sz w:val="18"/>
                <w:szCs w:val="18"/>
              </w:rPr>
              <w:t>青少年活动室</w:t>
            </w:r>
          </w:p>
        </w:tc>
        <w:tc>
          <w:tcPr>
            <w:vAlign w:val="center"/>
          </w:tcPr>
          <w:p w14:paraId="04A49D50">
            <w:pPr>
              <w:rPr>
                <w:sz w:val="18"/>
                <w:szCs w:val="18"/>
              </w:rPr>
            </w:pPr>
            <w:r>
              <w:rPr>
                <w:sz w:val="18"/>
                <w:szCs w:val="18"/>
              </w:rPr>
              <w:t>110.7</w:t>
            </w:r>
          </w:p>
        </w:tc>
        <w:tc>
          <w:tcPr>
            <w:vAlign w:val="center"/>
          </w:tcPr>
          <w:p w14:paraId="6FE601E5">
            <w:pPr>
              <w:rPr>
                <w:sz w:val="18"/>
                <w:szCs w:val="18"/>
              </w:rPr>
            </w:pPr>
            <w:r>
              <w:rPr>
                <w:sz w:val="18"/>
                <w:szCs w:val="18"/>
              </w:rPr>
              <w:t>0.00</w:t>
            </w:r>
          </w:p>
        </w:tc>
      </w:tr>
      <w:tr w14:paraId="0482B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85F40">
            <w:pPr>
              <w:rPr>
                <w:sz w:val="18"/>
                <w:szCs w:val="18"/>
              </w:rPr>
            </w:pPr>
          </w:p>
        </w:tc>
        <w:tc>
          <w:tcPr>
            <w:vAlign w:val="center"/>
          </w:tcPr>
          <w:p w14:paraId="6E101274">
            <w:pPr>
              <w:rPr>
                <w:sz w:val="18"/>
                <w:szCs w:val="18"/>
              </w:rPr>
            </w:pPr>
            <w:r>
              <w:rPr>
                <w:sz w:val="18"/>
                <w:szCs w:val="18"/>
              </w:rPr>
              <w:t>1010</w:t>
            </w:r>
          </w:p>
        </w:tc>
        <w:tc>
          <w:tcPr>
            <w:vAlign w:val="center"/>
          </w:tcPr>
          <w:p w14:paraId="2A3EC082">
            <w:pPr>
              <w:rPr>
                <w:sz w:val="18"/>
                <w:szCs w:val="18"/>
              </w:rPr>
            </w:pPr>
            <w:r>
              <w:rPr>
                <w:sz w:val="18"/>
                <w:szCs w:val="18"/>
              </w:rPr>
              <w:t>商店</w:t>
            </w:r>
          </w:p>
        </w:tc>
        <w:tc>
          <w:tcPr>
            <w:vAlign w:val="center"/>
          </w:tcPr>
          <w:p w14:paraId="19800548">
            <w:pPr>
              <w:rPr>
                <w:sz w:val="18"/>
                <w:szCs w:val="18"/>
              </w:rPr>
            </w:pPr>
            <w:r>
              <w:rPr>
                <w:sz w:val="18"/>
                <w:szCs w:val="18"/>
              </w:rPr>
              <w:t>56.3</w:t>
            </w:r>
          </w:p>
        </w:tc>
        <w:tc>
          <w:tcPr>
            <w:vAlign w:val="center"/>
          </w:tcPr>
          <w:p w14:paraId="7E49C19E">
            <w:pPr>
              <w:rPr>
                <w:sz w:val="18"/>
                <w:szCs w:val="18"/>
              </w:rPr>
            </w:pPr>
            <w:r>
              <w:rPr>
                <w:sz w:val="18"/>
                <w:szCs w:val="18"/>
              </w:rPr>
              <w:t>0.00</w:t>
            </w:r>
          </w:p>
        </w:tc>
      </w:tr>
      <w:tr w14:paraId="4C698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A4195">
            <w:pPr>
              <w:rPr>
                <w:sz w:val="18"/>
                <w:szCs w:val="18"/>
              </w:rPr>
            </w:pPr>
          </w:p>
        </w:tc>
        <w:tc>
          <w:tcPr>
            <w:vAlign w:val="center"/>
          </w:tcPr>
          <w:p w14:paraId="63BC5224">
            <w:pPr>
              <w:rPr>
                <w:sz w:val="18"/>
                <w:szCs w:val="18"/>
              </w:rPr>
            </w:pPr>
            <w:r>
              <w:rPr>
                <w:sz w:val="18"/>
                <w:szCs w:val="18"/>
              </w:rPr>
              <w:t>1012</w:t>
            </w:r>
          </w:p>
        </w:tc>
        <w:tc>
          <w:tcPr>
            <w:vAlign w:val="center"/>
          </w:tcPr>
          <w:p w14:paraId="236501E4">
            <w:pPr>
              <w:rPr>
                <w:sz w:val="18"/>
                <w:szCs w:val="18"/>
              </w:rPr>
            </w:pPr>
            <w:r>
              <w:rPr>
                <w:sz w:val="18"/>
                <w:szCs w:val="18"/>
              </w:rPr>
              <w:t>社区办公室</w:t>
            </w:r>
          </w:p>
        </w:tc>
        <w:tc>
          <w:tcPr>
            <w:vAlign w:val="center"/>
          </w:tcPr>
          <w:p w14:paraId="4F3C560F">
            <w:pPr>
              <w:rPr>
                <w:sz w:val="18"/>
                <w:szCs w:val="18"/>
              </w:rPr>
            </w:pPr>
            <w:r>
              <w:rPr>
                <w:sz w:val="18"/>
                <w:szCs w:val="18"/>
              </w:rPr>
              <w:t>55.1</w:t>
            </w:r>
          </w:p>
        </w:tc>
        <w:tc>
          <w:tcPr>
            <w:vAlign w:val="center"/>
          </w:tcPr>
          <w:p w14:paraId="0A55E665">
            <w:pPr>
              <w:rPr>
                <w:sz w:val="18"/>
                <w:szCs w:val="18"/>
              </w:rPr>
            </w:pPr>
            <w:r>
              <w:rPr>
                <w:sz w:val="18"/>
                <w:szCs w:val="18"/>
              </w:rPr>
              <w:t>0.00</w:t>
            </w:r>
          </w:p>
        </w:tc>
      </w:tr>
      <w:tr w14:paraId="73C0D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FF1FE2">
            <w:pPr>
              <w:rPr>
                <w:sz w:val="18"/>
                <w:szCs w:val="18"/>
              </w:rPr>
            </w:pPr>
            <w:r>
              <w:rPr>
                <w:sz w:val="18"/>
                <w:szCs w:val="18"/>
              </w:rPr>
              <w:t>2层</w:t>
            </w:r>
          </w:p>
        </w:tc>
        <w:tc>
          <w:tcPr>
            <w:vAlign w:val="center"/>
          </w:tcPr>
          <w:p w14:paraId="5BE43E86">
            <w:pPr>
              <w:rPr>
                <w:sz w:val="18"/>
                <w:szCs w:val="18"/>
              </w:rPr>
            </w:pPr>
            <w:r>
              <w:rPr>
                <w:sz w:val="18"/>
                <w:szCs w:val="18"/>
              </w:rPr>
              <w:t>2005</w:t>
            </w:r>
          </w:p>
        </w:tc>
        <w:tc>
          <w:tcPr>
            <w:vAlign w:val="center"/>
          </w:tcPr>
          <w:p w14:paraId="37843F99">
            <w:pPr>
              <w:rPr>
                <w:sz w:val="18"/>
                <w:szCs w:val="18"/>
              </w:rPr>
            </w:pPr>
            <w:r>
              <w:rPr>
                <w:sz w:val="18"/>
                <w:szCs w:val="18"/>
              </w:rPr>
              <w:t>文化展览室</w:t>
            </w:r>
          </w:p>
        </w:tc>
        <w:tc>
          <w:tcPr>
            <w:vAlign w:val="center"/>
          </w:tcPr>
          <w:p w14:paraId="38B634D5">
            <w:pPr>
              <w:rPr>
                <w:sz w:val="18"/>
                <w:szCs w:val="18"/>
              </w:rPr>
            </w:pPr>
            <w:r>
              <w:rPr>
                <w:sz w:val="18"/>
                <w:szCs w:val="18"/>
              </w:rPr>
              <w:t>113.5</w:t>
            </w:r>
          </w:p>
        </w:tc>
        <w:tc>
          <w:tcPr>
            <w:vAlign w:val="center"/>
          </w:tcPr>
          <w:p w14:paraId="704B0187">
            <w:pPr>
              <w:rPr>
                <w:sz w:val="18"/>
                <w:szCs w:val="18"/>
              </w:rPr>
            </w:pPr>
            <w:r>
              <w:rPr>
                <w:sz w:val="18"/>
                <w:szCs w:val="18"/>
              </w:rPr>
              <w:t>0.00</w:t>
            </w:r>
          </w:p>
        </w:tc>
      </w:tr>
      <w:tr w14:paraId="0F66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2D95E">
            <w:pPr>
              <w:rPr>
                <w:sz w:val="18"/>
                <w:szCs w:val="18"/>
              </w:rPr>
            </w:pPr>
          </w:p>
        </w:tc>
        <w:tc>
          <w:tcPr>
            <w:vAlign w:val="center"/>
          </w:tcPr>
          <w:p w14:paraId="12FC2C00">
            <w:pPr>
              <w:rPr>
                <w:sz w:val="18"/>
                <w:szCs w:val="18"/>
              </w:rPr>
            </w:pPr>
            <w:r>
              <w:rPr>
                <w:sz w:val="18"/>
                <w:szCs w:val="18"/>
              </w:rPr>
              <w:t>2009</w:t>
            </w:r>
          </w:p>
        </w:tc>
        <w:tc>
          <w:tcPr>
            <w:vAlign w:val="center"/>
          </w:tcPr>
          <w:p w14:paraId="2FF2EE8E">
            <w:pPr>
              <w:rPr>
                <w:sz w:val="18"/>
                <w:szCs w:val="18"/>
              </w:rPr>
            </w:pPr>
            <w:r>
              <w:rPr>
                <w:sz w:val="18"/>
                <w:szCs w:val="18"/>
              </w:rPr>
              <w:t>健身房</w:t>
            </w:r>
          </w:p>
        </w:tc>
        <w:tc>
          <w:tcPr>
            <w:vAlign w:val="center"/>
          </w:tcPr>
          <w:p w14:paraId="78EB8DE9">
            <w:pPr>
              <w:rPr>
                <w:sz w:val="18"/>
                <w:szCs w:val="18"/>
              </w:rPr>
            </w:pPr>
            <w:r>
              <w:rPr>
                <w:sz w:val="18"/>
                <w:szCs w:val="18"/>
              </w:rPr>
              <w:t>74.2</w:t>
            </w:r>
          </w:p>
        </w:tc>
        <w:tc>
          <w:tcPr>
            <w:vAlign w:val="center"/>
          </w:tcPr>
          <w:p w14:paraId="64ED3043">
            <w:pPr>
              <w:rPr>
                <w:sz w:val="18"/>
                <w:szCs w:val="18"/>
              </w:rPr>
            </w:pPr>
            <w:r>
              <w:rPr>
                <w:sz w:val="18"/>
                <w:szCs w:val="18"/>
              </w:rPr>
              <w:t>0.00</w:t>
            </w:r>
          </w:p>
        </w:tc>
      </w:tr>
      <w:tr w14:paraId="45B31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24338">
            <w:pPr>
              <w:rPr>
                <w:sz w:val="18"/>
                <w:szCs w:val="18"/>
              </w:rPr>
            </w:pPr>
          </w:p>
        </w:tc>
        <w:tc>
          <w:tcPr>
            <w:vAlign w:val="center"/>
          </w:tcPr>
          <w:p w14:paraId="343ED507">
            <w:pPr>
              <w:rPr>
                <w:sz w:val="18"/>
                <w:szCs w:val="18"/>
              </w:rPr>
            </w:pPr>
            <w:r>
              <w:rPr>
                <w:sz w:val="18"/>
                <w:szCs w:val="18"/>
              </w:rPr>
              <w:t>2011</w:t>
            </w:r>
          </w:p>
        </w:tc>
        <w:tc>
          <w:tcPr>
            <w:vAlign w:val="center"/>
          </w:tcPr>
          <w:p w14:paraId="7CD87A12">
            <w:pPr>
              <w:rPr>
                <w:sz w:val="18"/>
                <w:szCs w:val="18"/>
              </w:rPr>
            </w:pPr>
            <w:r>
              <w:rPr>
                <w:sz w:val="18"/>
                <w:szCs w:val="18"/>
              </w:rPr>
              <w:t>阅览室</w:t>
            </w:r>
          </w:p>
        </w:tc>
        <w:tc>
          <w:tcPr>
            <w:vAlign w:val="center"/>
          </w:tcPr>
          <w:p w14:paraId="43E13419">
            <w:pPr>
              <w:rPr>
                <w:sz w:val="18"/>
                <w:szCs w:val="18"/>
              </w:rPr>
            </w:pPr>
            <w:r>
              <w:rPr>
                <w:sz w:val="18"/>
                <w:szCs w:val="18"/>
              </w:rPr>
              <w:t>56.3</w:t>
            </w:r>
          </w:p>
        </w:tc>
        <w:tc>
          <w:tcPr>
            <w:vAlign w:val="center"/>
          </w:tcPr>
          <w:p w14:paraId="3660A7F4">
            <w:pPr>
              <w:rPr>
                <w:sz w:val="18"/>
                <w:szCs w:val="18"/>
              </w:rPr>
            </w:pPr>
            <w:r>
              <w:rPr>
                <w:sz w:val="18"/>
                <w:szCs w:val="18"/>
              </w:rPr>
              <w:t>0.00</w:t>
            </w:r>
          </w:p>
        </w:tc>
      </w:tr>
      <w:tr w14:paraId="2AF6E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1CA04">
            <w:pPr>
              <w:rPr>
                <w:sz w:val="18"/>
                <w:szCs w:val="18"/>
              </w:rPr>
            </w:pPr>
          </w:p>
        </w:tc>
        <w:tc>
          <w:tcPr>
            <w:vAlign w:val="center"/>
          </w:tcPr>
          <w:p w14:paraId="467EBBC1">
            <w:pPr>
              <w:rPr>
                <w:sz w:val="18"/>
                <w:szCs w:val="18"/>
              </w:rPr>
            </w:pPr>
            <w:r>
              <w:rPr>
                <w:sz w:val="18"/>
                <w:szCs w:val="18"/>
              </w:rPr>
              <w:t>2013</w:t>
            </w:r>
          </w:p>
        </w:tc>
        <w:tc>
          <w:tcPr>
            <w:vAlign w:val="center"/>
          </w:tcPr>
          <w:p w14:paraId="75344147">
            <w:pPr>
              <w:rPr>
                <w:sz w:val="18"/>
                <w:szCs w:val="18"/>
              </w:rPr>
            </w:pPr>
            <w:r>
              <w:rPr>
                <w:sz w:val="18"/>
                <w:szCs w:val="18"/>
              </w:rPr>
              <w:t>社区教室</w:t>
            </w:r>
          </w:p>
        </w:tc>
        <w:tc>
          <w:tcPr>
            <w:vAlign w:val="center"/>
          </w:tcPr>
          <w:p w14:paraId="706F4B20">
            <w:pPr>
              <w:rPr>
                <w:sz w:val="18"/>
                <w:szCs w:val="18"/>
              </w:rPr>
            </w:pPr>
            <w:r>
              <w:rPr>
                <w:sz w:val="18"/>
                <w:szCs w:val="18"/>
              </w:rPr>
              <w:t>54.0</w:t>
            </w:r>
          </w:p>
        </w:tc>
        <w:tc>
          <w:tcPr>
            <w:vAlign w:val="center"/>
          </w:tcPr>
          <w:p w14:paraId="3028B7AF">
            <w:pPr>
              <w:rPr>
                <w:sz w:val="18"/>
                <w:szCs w:val="18"/>
              </w:rPr>
            </w:pPr>
            <w:r>
              <w:rPr>
                <w:sz w:val="18"/>
                <w:szCs w:val="18"/>
              </w:rPr>
              <w:t>0.00</w:t>
            </w:r>
          </w:p>
        </w:tc>
      </w:tr>
      <w:tr w14:paraId="73930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B7F56">
            <w:pPr>
              <w:rPr>
                <w:sz w:val="18"/>
                <w:szCs w:val="18"/>
              </w:rPr>
            </w:pPr>
          </w:p>
        </w:tc>
        <w:tc>
          <w:tcPr>
            <w:vAlign w:val="center"/>
          </w:tcPr>
          <w:p w14:paraId="14394329">
            <w:pPr>
              <w:rPr>
                <w:sz w:val="18"/>
                <w:szCs w:val="18"/>
              </w:rPr>
            </w:pPr>
            <w:r>
              <w:rPr>
                <w:sz w:val="18"/>
                <w:szCs w:val="18"/>
              </w:rPr>
              <w:t>2015</w:t>
            </w:r>
          </w:p>
        </w:tc>
        <w:tc>
          <w:tcPr>
            <w:vAlign w:val="center"/>
          </w:tcPr>
          <w:p w14:paraId="67627295">
            <w:pPr>
              <w:rPr>
                <w:sz w:val="18"/>
                <w:szCs w:val="18"/>
              </w:rPr>
            </w:pPr>
            <w:r>
              <w:rPr>
                <w:sz w:val="18"/>
                <w:szCs w:val="18"/>
              </w:rPr>
              <w:t>医务室</w:t>
            </w:r>
          </w:p>
        </w:tc>
        <w:tc>
          <w:tcPr>
            <w:vAlign w:val="center"/>
          </w:tcPr>
          <w:p w14:paraId="62E0BAA2">
            <w:pPr>
              <w:rPr>
                <w:sz w:val="18"/>
                <w:szCs w:val="18"/>
              </w:rPr>
            </w:pPr>
            <w:r>
              <w:rPr>
                <w:sz w:val="18"/>
                <w:szCs w:val="18"/>
              </w:rPr>
              <w:t>36.0</w:t>
            </w:r>
          </w:p>
        </w:tc>
        <w:tc>
          <w:tcPr>
            <w:vAlign w:val="center"/>
          </w:tcPr>
          <w:p w14:paraId="5CBED5A3">
            <w:pPr>
              <w:rPr>
                <w:sz w:val="18"/>
                <w:szCs w:val="18"/>
              </w:rPr>
            </w:pPr>
            <w:r>
              <w:rPr>
                <w:sz w:val="18"/>
                <w:szCs w:val="18"/>
              </w:rPr>
              <w:t>0.00</w:t>
            </w:r>
          </w:p>
        </w:tc>
      </w:tr>
      <w:tr w14:paraId="4CCA9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809EB">
            <w:pPr>
              <w:rPr>
                <w:sz w:val="18"/>
                <w:szCs w:val="18"/>
              </w:rPr>
            </w:pPr>
          </w:p>
        </w:tc>
        <w:tc>
          <w:tcPr>
            <w:vAlign w:val="center"/>
          </w:tcPr>
          <w:p w14:paraId="616F647E">
            <w:pPr>
              <w:rPr>
                <w:sz w:val="18"/>
                <w:szCs w:val="18"/>
              </w:rPr>
            </w:pPr>
            <w:r>
              <w:rPr>
                <w:sz w:val="18"/>
                <w:szCs w:val="18"/>
              </w:rPr>
              <w:t>2016</w:t>
            </w:r>
          </w:p>
        </w:tc>
        <w:tc>
          <w:tcPr>
            <w:vAlign w:val="center"/>
          </w:tcPr>
          <w:p w14:paraId="1EEAD53A">
            <w:pPr>
              <w:rPr>
                <w:sz w:val="18"/>
                <w:szCs w:val="18"/>
              </w:rPr>
            </w:pPr>
            <w:r>
              <w:rPr>
                <w:sz w:val="18"/>
                <w:szCs w:val="18"/>
              </w:rPr>
              <w:t>一般商店</w:t>
            </w:r>
          </w:p>
        </w:tc>
        <w:tc>
          <w:tcPr>
            <w:vAlign w:val="center"/>
          </w:tcPr>
          <w:p w14:paraId="4232EE2A">
            <w:pPr>
              <w:rPr>
                <w:sz w:val="18"/>
                <w:szCs w:val="18"/>
              </w:rPr>
            </w:pPr>
            <w:r>
              <w:rPr>
                <w:sz w:val="18"/>
                <w:szCs w:val="18"/>
              </w:rPr>
              <w:t>33.4</w:t>
            </w:r>
          </w:p>
        </w:tc>
        <w:tc>
          <w:tcPr>
            <w:vAlign w:val="center"/>
          </w:tcPr>
          <w:p w14:paraId="394F2D44">
            <w:pPr>
              <w:rPr>
                <w:sz w:val="18"/>
                <w:szCs w:val="18"/>
              </w:rPr>
            </w:pPr>
            <w:r>
              <w:rPr>
                <w:sz w:val="18"/>
                <w:szCs w:val="18"/>
              </w:rPr>
              <w:t>0.00</w:t>
            </w:r>
          </w:p>
        </w:tc>
      </w:tr>
      <w:tr w14:paraId="30433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ACBCE">
            <w:pPr>
              <w:rPr>
                <w:sz w:val="18"/>
                <w:szCs w:val="18"/>
              </w:rPr>
            </w:pPr>
          </w:p>
        </w:tc>
        <w:tc>
          <w:tcPr>
            <w:vAlign w:val="center"/>
          </w:tcPr>
          <w:p w14:paraId="0C87FCE2">
            <w:pPr>
              <w:rPr>
                <w:sz w:val="18"/>
                <w:szCs w:val="18"/>
              </w:rPr>
            </w:pPr>
            <w:r>
              <w:rPr>
                <w:sz w:val="18"/>
                <w:szCs w:val="18"/>
              </w:rPr>
              <w:t>2017</w:t>
            </w:r>
          </w:p>
        </w:tc>
        <w:tc>
          <w:tcPr>
            <w:vAlign w:val="center"/>
          </w:tcPr>
          <w:p w14:paraId="5E23D3F3">
            <w:pPr>
              <w:rPr>
                <w:sz w:val="18"/>
                <w:szCs w:val="18"/>
              </w:rPr>
            </w:pPr>
            <w:r>
              <w:rPr>
                <w:sz w:val="18"/>
                <w:szCs w:val="18"/>
              </w:rPr>
              <w:t>房间</w:t>
            </w:r>
          </w:p>
        </w:tc>
        <w:tc>
          <w:tcPr>
            <w:vAlign w:val="center"/>
          </w:tcPr>
          <w:p w14:paraId="4FF814E4">
            <w:pPr>
              <w:rPr>
                <w:sz w:val="18"/>
                <w:szCs w:val="18"/>
              </w:rPr>
            </w:pPr>
            <w:r>
              <w:rPr>
                <w:sz w:val="18"/>
                <w:szCs w:val="18"/>
              </w:rPr>
              <w:t>27.9</w:t>
            </w:r>
          </w:p>
        </w:tc>
        <w:tc>
          <w:tcPr>
            <w:vAlign w:val="center"/>
          </w:tcPr>
          <w:p w14:paraId="4B5B00A2">
            <w:pPr>
              <w:rPr>
                <w:sz w:val="18"/>
                <w:szCs w:val="18"/>
              </w:rPr>
            </w:pPr>
            <w:r>
              <w:rPr>
                <w:sz w:val="18"/>
                <w:szCs w:val="18"/>
              </w:rPr>
              <w:t>0.00</w:t>
            </w:r>
          </w:p>
        </w:tc>
      </w:tr>
      <w:tr w14:paraId="3D46D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9945A">
            <w:pPr>
              <w:rPr>
                <w:sz w:val="18"/>
                <w:szCs w:val="18"/>
              </w:rPr>
            </w:pPr>
          </w:p>
        </w:tc>
        <w:tc>
          <w:tcPr>
            <w:vAlign w:val="center"/>
          </w:tcPr>
          <w:p w14:paraId="7D615BCE">
            <w:pPr>
              <w:rPr>
                <w:sz w:val="18"/>
                <w:szCs w:val="18"/>
              </w:rPr>
            </w:pPr>
            <w:r>
              <w:rPr>
                <w:sz w:val="18"/>
                <w:szCs w:val="18"/>
              </w:rPr>
              <w:t>2018</w:t>
            </w:r>
          </w:p>
        </w:tc>
        <w:tc>
          <w:tcPr>
            <w:vAlign w:val="center"/>
          </w:tcPr>
          <w:p w14:paraId="0069B822">
            <w:pPr>
              <w:rPr>
                <w:sz w:val="18"/>
                <w:szCs w:val="18"/>
              </w:rPr>
            </w:pPr>
            <w:r>
              <w:rPr>
                <w:sz w:val="18"/>
                <w:szCs w:val="18"/>
              </w:rPr>
              <w:t>房间</w:t>
            </w:r>
          </w:p>
        </w:tc>
        <w:tc>
          <w:tcPr>
            <w:vAlign w:val="center"/>
          </w:tcPr>
          <w:p w14:paraId="27899CE3">
            <w:pPr>
              <w:rPr>
                <w:sz w:val="18"/>
                <w:szCs w:val="18"/>
              </w:rPr>
            </w:pPr>
            <w:r>
              <w:rPr>
                <w:sz w:val="18"/>
                <w:szCs w:val="18"/>
              </w:rPr>
              <w:t>24.0</w:t>
            </w:r>
          </w:p>
        </w:tc>
        <w:tc>
          <w:tcPr>
            <w:vAlign w:val="center"/>
          </w:tcPr>
          <w:p w14:paraId="2E75F924">
            <w:pPr>
              <w:rPr>
                <w:sz w:val="18"/>
                <w:szCs w:val="18"/>
              </w:rPr>
            </w:pPr>
            <w:r>
              <w:rPr>
                <w:sz w:val="18"/>
                <w:szCs w:val="18"/>
              </w:rPr>
              <w:t>0.00</w:t>
            </w:r>
          </w:p>
        </w:tc>
      </w:tr>
      <w:tr w14:paraId="1C22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F74E8">
            <w:pPr>
              <w:rPr>
                <w:sz w:val="18"/>
                <w:szCs w:val="18"/>
              </w:rPr>
            </w:pPr>
          </w:p>
        </w:tc>
        <w:tc>
          <w:tcPr>
            <w:vAlign w:val="center"/>
          </w:tcPr>
          <w:p w14:paraId="5F3BC131">
            <w:pPr>
              <w:rPr>
                <w:sz w:val="18"/>
                <w:szCs w:val="18"/>
              </w:rPr>
            </w:pPr>
            <w:r>
              <w:rPr>
                <w:sz w:val="18"/>
                <w:szCs w:val="18"/>
              </w:rPr>
              <w:t>2025</w:t>
            </w:r>
          </w:p>
        </w:tc>
        <w:tc>
          <w:tcPr>
            <w:vAlign w:val="center"/>
          </w:tcPr>
          <w:p w14:paraId="56EBA841">
            <w:pPr>
              <w:rPr>
                <w:sz w:val="18"/>
                <w:szCs w:val="18"/>
              </w:rPr>
            </w:pPr>
            <w:r>
              <w:rPr>
                <w:sz w:val="18"/>
                <w:szCs w:val="18"/>
              </w:rPr>
              <w:t>房间</w:t>
            </w:r>
          </w:p>
        </w:tc>
        <w:tc>
          <w:tcPr>
            <w:vAlign w:val="center"/>
          </w:tcPr>
          <w:p w14:paraId="0728B631">
            <w:pPr>
              <w:rPr>
                <w:sz w:val="18"/>
                <w:szCs w:val="18"/>
              </w:rPr>
            </w:pPr>
            <w:r>
              <w:rPr>
                <w:sz w:val="18"/>
                <w:szCs w:val="18"/>
              </w:rPr>
              <w:t>15.2</w:t>
            </w:r>
          </w:p>
        </w:tc>
        <w:tc>
          <w:tcPr>
            <w:vAlign w:val="center"/>
          </w:tcPr>
          <w:p w14:paraId="13D0528E">
            <w:pPr>
              <w:rPr>
                <w:sz w:val="18"/>
                <w:szCs w:val="18"/>
              </w:rPr>
            </w:pPr>
            <w:r>
              <w:rPr>
                <w:sz w:val="18"/>
                <w:szCs w:val="18"/>
              </w:rPr>
              <w:t>0.00</w:t>
            </w:r>
          </w:p>
        </w:tc>
      </w:tr>
      <w:tr w14:paraId="60A7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625EE">
            <w:pPr>
              <w:rPr>
                <w:sz w:val="18"/>
                <w:szCs w:val="18"/>
              </w:rPr>
            </w:pPr>
          </w:p>
        </w:tc>
        <w:tc>
          <w:tcPr>
            <w:vAlign w:val="center"/>
          </w:tcPr>
          <w:p w14:paraId="0EB7F4D5">
            <w:pPr>
              <w:rPr>
                <w:sz w:val="18"/>
                <w:szCs w:val="18"/>
              </w:rPr>
            </w:pPr>
            <w:r>
              <w:rPr>
                <w:sz w:val="18"/>
                <w:szCs w:val="18"/>
              </w:rPr>
              <w:t>2029</w:t>
            </w:r>
          </w:p>
        </w:tc>
        <w:tc>
          <w:tcPr>
            <w:vAlign w:val="center"/>
          </w:tcPr>
          <w:p w14:paraId="423B9C3C">
            <w:pPr>
              <w:rPr>
                <w:sz w:val="18"/>
                <w:szCs w:val="18"/>
              </w:rPr>
            </w:pPr>
            <w:r>
              <w:rPr>
                <w:sz w:val="18"/>
                <w:szCs w:val="18"/>
              </w:rPr>
              <w:t>房间</w:t>
            </w:r>
          </w:p>
        </w:tc>
        <w:tc>
          <w:tcPr>
            <w:vAlign w:val="center"/>
          </w:tcPr>
          <w:p w14:paraId="740005EF">
            <w:pPr>
              <w:rPr>
                <w:sz w:val="18"/>
                <w:szCs w:val="18"/>
              </w:rPr>
            </w:pPr>
            <w:r>
              <w:rPr>
                <w:sz w:val="18"/>
                <w:szCs w:val="18"/>
              </w:rPr>
              <w:t>14.3</w:t>
            </w:r>
          </w:p>
        </w:tc>
        <w:tc>
          <w:tcPr>
            <w:vAlign w:val="center"/>
          </w:tcPr>
          <w:p w14:paraId="75640468">
            <w:pPr>
              <w:rPr>
                <w:sz w:val="18"/>
                <w:szCs w:val="18"/>
              </w:rPr>
            </w:pPr>
            <w:r>
              <w:rPr>
                <w:sz w:val="18"/>
                <w:szCs w:val="18"/>
              </w:rPr>
              <w:t>0.00</w:t>
            </w:r>
          </w:p>
        </w:tc>
      </w:tr>
      <w:tr w14:paraId="6BC2E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A9D8E">
            <w:pPr>
              <w:rPr>
                <w:sz w:val="18"/>
                <w:szCs w:val="18"/>
              </w:rPr>
            </w:pPr>
          </w:p>
        </w:tc>
        <w:tc>
          <w:tcPr>
            <w:vAlign w:val="center"/>
          </w:tcPr>
          <w:p w14:paraId="16255268">
            <w:pPr>
              <w:rPr>
                <w:sz w:val="18"/>
                <w:szCs w:val="18"/>
              </w:rPr>
            </w:pPr>
            <w:r>
              <w:rPr>
                <w:sz w:val="18"/>
                <w:szCs w:val="18"/>
              </w:rPr>
              <w:t>2034</w:t>
            </w:r>
          </w:p>
        </w:tc>
        <w:tc>
          <w:tcPr>
            <w:vAlign w:val="center"/>
          </w:tcPr>
          <w:p w14:paraId="5166BD38">
            <w:pPr>
              <w:rPr>
                <w:sz w:val="18"/>
                <w:szCs w:val="18"/>
              </w:rPr>
            </w:pPr>
            <w:r>
              <w:rPr>
                <w:sz w:val="18"/>
                <w:szCs w:val="18"/>
              </w:rPr>
              <w:t>房间</w:t>
            </w:r>
          </w:p>
        </w:tc>
        <w:tc>
          <w:tcPr>
            <w:vAlign w:val="center"/>
          </w:tcPr>
          <w:p w14:paraId="24F65F32">
            <w:pPr>
              <w:rPr>
                <w:sz w:val="18"/>
                <w:szCs w:val="18"/>
              </w:rPr>
            </w:pPr>
            <w:r>
              <w:rPr>
                <w:sz w:val="18"/>
                <w:szCs w:val="18"/>
              </w:rPr>
              <w:t>9.8</w:t>
            </w:r>
          </w:p>
        </w:tc>
        <w:tc>
          <w:tcPr>
            <w:vAlign w:val="center"/>
          </w:tcPr>
          <w:p w14:paraId="72AC636A">
            <w:pPr>
              <w:rPr>
                <w:sz w:val="18"/>
                <w:szCs w:val="18"/>
              </w:rPr>
            </w:pPr>
            <w:r>
              <w:rPr>
                <w:sz w:val="18"/>
                <w:szCs w:val="18"/>
              </w:rPr>
              <w:t>0.00</w:t>
            </w:r>
          </w:p>
        </w:tc>
      </w:tr>
      <w:tr w14:paraId="4E33F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E1F7E">
            <w:pPr>
              <w:rPr>
                <w:sz w:val="18"/>
                <w:szCs w:val="18"/>
              </w:rPr>
            </w:pPr>
          </w:p>
        </w:tc>
        <w:tc>
          <w:tcPr>
            <w:vAlign w:val="center"/>
          </w:tcPr>
          <w:p w14:paraId="6F3BF2C0">
            <w:pPr>
              <w:rPr>
                <w:sz w:val="18"/>
                <w:szCs w:val="18"/>
              </w:rPr>
            </w:pPr>
            <w:r>
              <w:rPr>
                <w:sz w:val="18"/>
                <w:szCs w:val="18"/>
              </w:rPr>
              <w:t>2035</w:t>
            </w:r>
          </w:p>
        </w:tc>
        <w:tc>
          <w:tcPr>
            <w:vAlign w:val="center"/>
          </w:tcPr>
          <w:p w14:paraId="7C2A5E5E">
            <w:pPr>
              <w:rPr>
                <w:sz w:val="18"/>
                <w:szCs w:val="18"/>
              </w:rPr>
            </w:pPr>
            <w:r>
              <w:rPr>
                <w:sz w:val="18"/>
                <w:szCs w:val="18"/>
              </w:rPr>
              <w:t>房间</w:t>
            </w:r>
          </w:p>
        </w:tc>
        <w:tc>
          <w:tcPr>
            <w:vAlign w:val="center"/>
          </w:tcPr>
          <w:p w14:paraId="326B70D5">
            <w:pPr>
              <w:rPr>
                <w:sz w:val="18"/>
                <w:szCs w:val="18"/>
              </w:rPr>
            </w:pPr>
            <w:r>
              <w:rPr>
                <w:sz w:val="18"/>
                <w:szCs w:val="18"/>
              </w:rPr>
              <w:t>6.2</w:t>
            </w:r>
          </w:p>
        </w:tc>
        <w:tc>
          <w:tcPr>
            <w:vAlign w:val="center"/>
          </w:tcPr>
          <w:p w14:paraId="191CA9D1">
            <w:pPr>
              <w:rPr>
                <w:sz w:val="18"/>
                <w:szCs w:val="18"/>
              </w:rPr>
            </w:pPr>
            <w:r>
              <w:rPr>
                <w:sz w:val="18"/>
                <w:szCs w:val="18"/>
              </w:rPr>
              <w:t>0.00</w:t>
            </w:r>
          </w:p>
        </w:tc>
      </w:tr>
      <w:tr w14:paraId="5266A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15E23">
            <w:pPr>
              <w:rPr>
                <w:sz w:val="18"/>
                <w:szCs w:val="18"/>
              </w:rPr>
            </w:pPr>
          </w:p>
        </w:tc>
        <w:tc>
          <w:tcPr>
            <w:vAlign w:val="center"/>
          </w:tcPr>
          <w:p w14:paraId="6D4BD5C6">
            <w:pPr>
              <w:rPr>
                <w:sz w:val="18"/>
                <w:szCs w:val="18"/>
              </w:rPr>
            </w:pPr>
            <w:r>
              <w:rPr>
                <w:sz w:val="18"/>
                <w:szCs w:val="18"/>
              </w:rPr>
              <w:t>2037</w:t>
            </w:r>
          </w:p>
        </w:tc>
        <w:tc>
          <w:tcPr>
            <w:vAlign w:val="center"/>
          </w:tcPr>
          <w:p w14:paraId="678C57A6">
            <w:pPr>
              <w:rPr>
                <w:sz w:val="18"/>
                <w:szCs w:val="18"/>
              </w:rPr>
            </w:pPr>
            <w:r>
              <w:rPr>
                <w:sz w:val="18"/>
                <w:szCs w:val="18"/>
              </w:rPr>
              <w:t>房间</w:t>
            </w:r>
          </w:p>
        </w:tc>
        <w:tc>
          <w:tcPr>
            <w:vAlign w:val="center"/>
          </w:tcPr>
          <w:p w14:paraId="0486DC83">
            <w:pPr>
              <w:rPr>
                <w:sz w:val="18"/>
                <w:szCs w:val="18"/>
              </w:rPr>
            </w:pPr>
            <w:r>
              <w:rPr>
                <w:sz w:val="18"/>
                <w:szCs w:val="18"/>
              </w:rPr>
              <w:t>5.9</w:t>
            </w:r>
          </w:p>
        </w:tc>
        <w:tc>
          <w:tcPr>
            <w:vAlign w:val="center"/>
          </w:tcPr>
          <w:p w14:paraId="3BDFBBE4">
            <w:pPr>
              <w:rPr>
                <w:sz w:val="18"/>
                <w:szCs w:val="18"/>
              </w:rPr>
            </w:pPr>
            <w:r>
              <w:rPr>
                <w:sz w:val="18"/>
                <w:szCs w:val="18"/>
              </w:rPr>
              <w:t>0.00</w:t>
            </w:r>
          </w:p>
        </w:tc>
      </w:tr>
      <w:tr w14:paraId="05DD5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13C0793">
            <w:pPr>
              <w:rPr>
                <w:sz w:val="18"/>
                <w:szCs w:val="18"/>
              </w:rPr>
            </w:pPr>
            <w:r>
              <w:rPr>
                <w:sz w:val="18"/>
                <w:szCs w:val="18"/>
              </w:rPr>
              <w:t>建筑满足热舒适区间的时间达标比例(%)</w:t>
            </w:r>
          </w:p>
        </w:tc>
        <w:tc>
          <w:tcPr>
            <w:vAlign w:val="center"/>
          </w:tcPr>
          <w:p w14:paraId="41F4C6D2">
            <w:pPr>
              <w:rPr>
                <w:sz w:val="18"/>
                <w:szCs w:val="18"/>
              </w:rPr>
            </w:pPr>
            <w:r>
              <w:rPr>
                <w:sz w:val="18"/>
                <w:szCs w:val="18"/>
              </w:rPr>
              <w:t>0.00%</w:t>
            </w:r>
          </w:p>
        </w:tc>
      </w:tr>
    </w:tbl>
    <w:p w14:paraId="20FA07ED">
      <w:pPr>
        <w:ind w:left="420" w:hanging="420"/>
        <w:rPr>
          <w:sz w:val="18"/>
          <w:szCs w:val="18"/>
        </w:rPr>
      </w:pPr>
      <w:bookmarkStart w:id="66" w:name="达标统计表_自然通风"/>
      <w:bookmarkEnd w:id="66"/>
    </w:p>
    <w:p w14:paraId="267130FD">
      <w:pPr>
        <w:pStyle w:val="4"/>
      </w:pPr>
      <w:bookmarkStart w:id="67" w:name="_Toc173078118"/>
      <w:r>
        <w:rPr>
          <w:rFonts w:hint="eastAsia"/>
        </w:rPr>
        <w:t>小结</w:t>
      </w:r>
      <w:bookmarkEnd w:id="67"/>
    </w:p>
    <w:p w14:paraId="41AB7CF0">
      <w:pPr>
        <w:ind w:firstLine="360"/>
      </w:pPr>
      <w:r>
        <w:rPr>
          <w:rFonts w:hint="eastAsia"/>
        </w:rPr>
        <w:t>该建筑主要功能房间满足热舒适区间的时间达标比例为</w:t>
      </w:r>
      <w:bookmarkStart w:id="68" w:name="达标百分比_自然通风"/>
      <w:r>
        <w:rPr>
          <w:rFonts w:hint="eastAsia"/>
        </w:rPr>
        <w:t>0.00%</w:t>
      </w:r>
      <w:bookmarkEnd w:id="68"/>
      <w:r>
        <w:rPr>
          <w:rFonts w:hint="eastAsia"/>
        </w:rPr>
        <w:t>，根据绿标5.2.9的第1条，应得</w:t>
      </w:r>
      <w:bookmarkStart w:id="69" w:name="得分_自然通风"/>
      <w:r>
        <w:rPr>
          <w:rFonts w:hint="eastAsia"/>
        </w:rPr>
        <w:t>0</w:t>
      </w:r>
      <w:bookmarkEnd w:id="69"/>
      <w:r>
        <w:rPr>
          <w:rFonts w:hint="eastAsia"/>
        </w:rPr>
        <w:t>分。</w:t>
      </w:r>
    </w:p>
    <w:p w14:paraId="35CC8CA5">
      <w:pPr>
        <w:ind w:firstLine="360"/>
      </w:pPr>
    </w:p>
    <w:p w14:paraId="14F72291">
      <w:pPr>
        <w:pStyle w:val="3"/>
      </w:pPr>
      <w:bookmarkStart w:id="70" w:name="_Toc174113405"/>
      <w:bookmarkStart w:id="71" w:name="_Toc173078119"/>
      <w:bookmarkStart w:id="72" w:name="_Toc7792"/>
      <w:r>
        <w:rPr>
          <w:rFonts w:hint="eastAsia"/>
        </w:rPr>
        <w:t>人工冷热源</w:t>
      </w:r>
      <w:bookmarkEnd w:id="70"/>
      <w:bookmarkEnd w:id="71"/>
      <w:bookmarkEnd w:id="72"/>
    </w:p>
    <w:p w14:paraId="501BC9FD">
      <w:pPr>
        <w:pStyle w:val="4"/>
      </w:pPr>
      <w:bookmarkStart w:id="73" w:name="_Toc173078120"/>
      <w:r>
        <w:rPr>
          <w:rFonts w:hint="eastAsia"/>
        </w:rPr>
        <w:t>计算工况表</w:t>
      </w:r>
      <w:bookmarkEnd w:id="73"/>
    </w:p>
    <w:p w14:paraId="0F824F1F">
      <w:pPr>
        <w:ind w:firstLine="360"/>
      </w:pPr>
      <w:r>
        <w:rPr>
          <w:rFonts w:hint="eastAsia"/>
        </w:rPr>
        <w:t>该项目基于</w:t>
      </w:r>
      <w:r>
        <w:t>以下参数计算</w:t>
      </w:r>
      <w:r>
        <w:rPr>
          <w:rFonts w:hint="eastAsia"/>
        </w:rPr>
        <w:t>室内热湿环境评价指标PMV和PPD达标情况，首先进行温度场计算，再进行PMV和PPD计算。</w:t>
      </w:r>
    </w:p>
    <w:p w14:paraId="51109982">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20</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计算工况表</w:t>
      </w:r>
    </w:p>
    <w:tbl>
      <w:tblPr>
        <w:tblStyle w:val="16"/>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1104"/>
        <w:gridCol w:w="1075"/>
        <w:gridCol w:w="1075"/>
        <w:gridCol w:w="1068"/>
        <w:gridCol w:w="1058"/>
      </w:tblGrid>
      <w:tr w14:paraId="667F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1F4AAC83">
            <w:pPr>
              <w:pStyle w:val="8"/>
              <w:spacing w:line="360" w:lineRule="exact"/>
              <w:ind w:firstLine="0" w:firstLineChars="0"/>
              <w:jc w:val="center"/>
              <w:rPr>
                <w:rFonts w:ascii="微软雅黑" w:hAnsi="微软雅黑" w:eastAsia="微软雅黑"/>
                <w:b/>
                <w:sz w:val="18"/>
                <w:szCs w:val="18"/>
              </w:rPr>
            </w:pPr>
            <w:bookmarkStart w:id="74" w:name="计算工况表"/>
            <w:r>
              <w:rPr>
                <w:rFonts w:hint="eastAsia" w:ascii="微软雅黑" w:hAnsi="微软雅黑" w:eastAsia="微软雅黑"/>
                <w:b/>
                <w:sz w:val="18"/>
                <w:szCs w:val="18"/>
              </w:rPr>
              <w:t>序号</w:t>
            </w:r>
          </w:p>
        </w:tc>
        <w:tc>
          <w:tcPr>
            <w:tcW w:w="2126" w:type="dxa"/>
            <w:shd w:val="clear" w:color="auto" w:fill="E6E6E6"/>
            <w:vAlign w:val="center"/>
          </w:tcPr>
          <w:p w14:paraId="1FBEDC25">
            <w:pPr>
              <w:pStyle w:val="8"/>
              <w:spacing w:line="36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53A7F447">
            <w:pPr>
              <w:pStyle w:val="8"/>
              <w:spacing w:line="360" w:lineRule="exact"/>
              <w:ind w:firstLine="0" w:firstLineChars="0"/>
              <w:rPr>
                <w:rFonts w:ascii="微软雅黑" w:hAnsi="微软雅黑" w:eastAsia="微软雅黑"/>
                <w:b/>
                <w:sz w:val="18"/>
                <w:szCs w:val="18"/>
              </w:rPr>
            </w:pPr>
            <w:r>
              <w:rPr>
                <w:rFonts w:hint="eastAsia" w:ascii="微软雅黑" w:hAnsi="微软雅黑" w:eastAsia="微软雅黑"/>
                <w:b/>
                <w:sz w:val="18"/>
                <w:szCs w:val="18"/>
              </w:rPr>
              <w:t>室外温度</w:t>
            </w:r>
          </w:p>
          <w:p w14:paraId="1EDD6FDB">
            <w:pPr>
              <w:pStyle w:val="8"/>
              <w:spacing w:line="36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50688ED7">
            <w:pPr>
              <w:pStyle w:val="8"/>
              <w:spacing w:line="36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7B5E0BCF">
            <w:pPr>
              <w:pStyle w:val="8"/>
              <w:spacing w:line="36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7D9BAEEF">
            <w:pPr>
              <w:pStyle w:val="8"/>
              <w:spacing w:line="36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CDC2C07">
            <w:pPr>
              <w:pStyle w:val="8"/>
              <w:spacing w:line="36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04953DFA">
            <w:pPr>
              <w:pStyle w:val="8"/>
              <w:spacing w:line="36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1AB11F02">
            <w:pPr>
              <w:pStyle w:val="8"/>
              <w:spacing w:line="36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3CB84E38">
            <w:pPr>
              <w:pStyle w:val="8"/>
              <w:spacing w:line="36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2933F5C6">
            <w:pPr>
              <w:pStyle w:val="8"/>
              <w:spacing w:line="36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1BF8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FB3007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126" w:type="dxa"/>
          </w:tcPr>
          <w:p w14:paraId="15A00A0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1层-房间1012</w:t>
            </w:r>
          </w:p>
        </w:tc>
        <w:tc>
          <w:tcPr>
            <w:tcW w:w="1104" w:type="dxa"/>
            <w:vAlign w:val="center"/>
          </w:tcPr>
          <w:p w14:paraId="66F58D45">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7D8DD1D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5D66568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E1E6F4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0C0942E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C5A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308B01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126" w:type="dxa"/>
          </w:tcPr>
          <w:p w14:paraId="21BE9BD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1层-房间1001</w:t>
            </w:r>
          </w:p>
        </w:tc>
        <w:tc>
          <w:tcPr>
            <w:tcW w:w="1104" w:type="dxa"/>
            <w:vAlign w:val="center"/>
          </w:tcPr>
          <w:p w14:paraId="386F335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02CF411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66F4953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90D8A5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71FA01E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D1B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5CECE59">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126" w:type="dxa"/>
          </w:tcPr>
          <w:p w14:paraId="3058963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1层-房间1010</w:t>
            </w:r>
          </w:p>
        </w:tc>
        <w:tc>
          <w:tcPr>
            <w:tcW w:w="1104" w:type="dxa"/>
            <w:vAlign w:val="center"/>
          </w:tcPr>
          <w:p w14:paraId="567B5C4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5783255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58D7F87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6CD2A1B">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60ECF2E5">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1D8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849BB9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126" w:type="dxa"/>
          </w:tcPr>
          <w:p w14:paraId="27AC474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1层-房间1006</w:t>
            </w:r>
          </w:p>
        </w:tc>
        <w:tc>
          <w:tcPr>
            <w:tcW w:w="1104" w:type="dxa"/>
            <w:vAlign w:val="center"/>
          </w:tcPr>
          <w:p w14:paraId="75E0316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18CE62A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04E1998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AE5BFA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0BB4AC4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A2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FC0BDE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126" w:type="dxa"/>
          </w:tcPr>
          <w:p w14:paraId="575B911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1层-房间1004</w:t>
            </w:r>
          </w:p>
        </w:tc>
        <w:tc>
          <w:tcPr>
            <w:tcW w:w="1104" w:type="dxa"/>
            <w:vAlign w:val="center"/>
          </w:tcPr>
          <w:p w14:paraId="67B0C46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38478CA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1F4D442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B93BCA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70952D9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B51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721C0A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126" w:type="dxa"/>
          </w:tcPr>
          <w:p w14:paraId="0578F25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1层-房间1003</w:t>
            </w:r>
          </w:p>
        </w:tc>
        <w:tc>
          <w:tcPr>
            <w:tcW w:w="1104" w:type="dxa"/>
            <w:vAlign w:val="center"/>
          </w:tcPr>
          <w:p w14:paraId="1CD7F56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0EA20AF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09A994C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54A973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3681DB7B">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83E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5D5279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126" w:type="dxa"/>
          </w:tcPr>
          <w:p w14:paraId="75536AA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2层-房间2011</w:t>
            </w:r>
          </w:p>
        </w:tc>
        <w:tc>
          <w:tcPr>
            <w:tcW w:w="1104" w:type="dxa"/>
            <w:vAlign w:val="center"/>
          </w:tcPr>
          <w:p w14:paraId="493E0E65">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6ED466E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7FA73A0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92AD7B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67F00B8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017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EA06BAB">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8</w:t>
            </w:r>
          </w:p>
        </w:tc>
        <w:tc>
          <w:tcPr>
            <w:tcW w:w="2126" w:type="dxa"/>
          </w:tcPr>
          <w:p w14:paraId="12E8B03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2层-房间2007</w:t>
            </w:r>
          </w:p>
        </w:tc>
        <w:tc>
          <w:tcPr>
            <w:tcW w:w="1104" w:type="dxa"/>
            <w:vAlign w:val="center"/>
          </w:tcPr>
          <w:p w14:paraId="2E00605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1AA926F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58BE687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C5C307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0940BAA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D14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B34A5B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9</w:t>
            </w:r>
          </w:p>
        </w:tc>
        <w:tc>
          <w:tcPr>
            <w:tcW w:w="2126" w:type="dxa"/>
          </w:tcPr>
          <w:p w14:paraId="2C3D590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2层-房间2016</w:t>
            </w:r>
          </w:p>
        </w:tc>
        <w:tc>
          <w:tcPr>
            <w:tcW w:w="1104" w:type="dxa"/>
            <w:vAlign w:val="center"/>
          </w:tcPr>
          <w:p w14:paraId="46B0E56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0F856DF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0985045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02A38D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4FF3496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D5B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4E2867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10</w:t>
            </w:r>
          </w:p>
        </w:tc>
        <w:tc>
          <w:tcPr>
            <w:tcW w:w="2126" w:type="dxa"/>
          </w:tcPr>
          <w:p w14:paraId="4E81542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2层-房间2009</w:t>
            </w:r>
          </w:p>
        </w:tc>
        <w:tc>
          <w:tcPr>
            <w:tcW w:w="1104" w:type="dxa"/>
            <w:vAlign w:val="center"/>
          </w:tcPr>
          <w:p w14:paraId="2643824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2133E55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6C65D0E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798286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71C4A5B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8B9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29BE9C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11</w:t>
            </w:r>
          </w:p>
        </w:tc>
        <w:tc>
          <w:tcPr>
            <w:tcW w:w="2126" w:type="dxa"/>
          </w:tcPr>
          <w:p w14:paraId="5E64384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2层-房间2013</w:t>
            </w:r>
          </w:p>
        </w:tc>
        <w:tc>
          <w:tcPr>
            <w:tcW w:w="1104" w:type="dxa"/>
            <w:vAlign w:val="center"/>
          </w:tcPr>
          <w:p w14:paraId="21F4F73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36C9F36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4A5A438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B9F8F7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20A2870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877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BB9D40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2126" w:type="dxa"/>
          </w:tcPr>
          <w:p w14:paraId="04CA026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2层-房间2005</w:t>
            </w:r>
          </w:p>
        </w:tc>
        <w:tc>
          <w:tcPr>
            <w:tcW w:w="1104" w:type="dxa"/>
            <w:vAlign w:val="center"/>
          </w:tcPr>
          <w:p w14:paraId="28068F5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25C00EB9">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3D859C7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DE1B58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09A3886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5CB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5E99BB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13</w:t>
            </w:r>
          </w:p>
        </w:tc>
        <w:tc>
          <w:tcPr>
            <w:tcW w:w="2126" w:type="dxa"/>
          </w:tcPr>
          <w:p w14:paraId="7EA5280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2层-房间2017</w:t>
            </w:r>
          </w:p>
        </w:tc>
        <w:tc>
          <w:tcPr>
            <w:tcW w:w="1104" w:type="dxa"/>
            <w:vAlign w:val="center"/>
          </w:tcPr>
          <w:p w14:paraId="285B475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2B811E7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40CFFA7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221F00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4A184C6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241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ABB078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14</w:t>
            </w:r>
          </w:p>
        </w:tc>
        <w:tc>
          <w:tcPr>
            <w:tcW w:w="2126" w:type="dxa"/>
          </w:tcPr>
          <w:p w14:paraId="4A43992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2层-房间2037</w:t>
            </w:r>
          </w:p>
        </w:tc>
        <w:tc>
          <w:tcPr>
            <w:tcW w:w="1104" w:type="dxa"/>
            <w:vAlign w:val="center"/>
          </w:tcPr>
          <w:p w14:paraId="3EEE085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26A1FE6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5484D0EB">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CB152C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6C9ED95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3BF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49DE13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15</w:t>
            </w:r>
          </w:p>
        </w:tc>
        <w:tc>
          <w:tcPr>
            <w:tcW w:w="2126" w:type="dxa"/>
          </w:tcPr>
          <w:p w14:paraId="3D1AF0C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2层-房间2035</w:t>
            </w:r>
          </w:p>
        </w:tc>
        <w:tc>
          <w:tcPr>
            <w:tcW w:w="1104" w:type="dxa"/>
            <w:vAlign w:val="center"/>
          </w:tcPr>
          <w:p w14:paraId="33117499">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118DA8C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76D321A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1120BEA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6D0AE30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EAB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88EED05">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16</w:t>
            </w:r>
          </w:p>
        </w:tc>
        <w:tc>
          <w:tcPr>
            <w:tcW w:w="2126" w:type="dxa"/>
          </w:tcPr>
          <w:p w14:paraId="0436323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2层-房间2034</w:t>
            </w:r>
          </w:p>
        </w:tc>
        <w:tc>
          <w:tcPr>
            <w:tcW w:w="1104" w:type="dxa"/>
            <w:vAlign w:val="center"/>
          </w:tcPr>
          <w:p w14:paraId="7B5508D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6803C42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6815ECB6">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9AFF5F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324AC42B">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2EC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6C34164">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17</w:t>
            </w:r>
          </w:p>
        </w:tc>
        <w:tc>
          <w:tcPr>
            <w:tcW w:w="2126" w:type="dxa"/>
          </w:tcPr>
          <w:p w14:paraId="39BFFCA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2层-房间2029</w:t>
            </w:r>
          </w:p>
        </w:tc>
        <w:tc>
          <w:tcPr>
            <w:tcW w:w="1104" w:type="dxa"/>
            <w:vAlign w:val="center"/>
          </w:tcPr>
          <w:p w14:paraId="3A30FA39">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0C737107">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5696840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D86871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6577EA4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82C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69D1682">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18</w:t>
            </w:r>
          </w:p>
        </w:tc>
        <w:tc>
          <w:tcPr>
            <w:tcW w:w="2126" w:type="dxa"/>
          </w:tcPr>
          <w:p w14:paraId="720F277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2层-房间2025</w:t>
            </w:r>
          </w:p>
        </w:tc>
        <w:tc>
          <w:tcPr>
            <w:tcW w:w="1104" w:type="dxa"/>
            <w:vAlign w:val="center"/>
          </w:tcPr>
          <w:p w14:paraId="6614FA83">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2FAF240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377C79E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921203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546CF41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BD3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CE0069">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19</w:t>
            </w:r>
          </w:p>
        </w:tc>
        <w:tc>
          <w:tcPr>
            <w:tcW w:w="2126" w:type="dxa"/>
          </w:tcPr>
          <w:p w14:paraId="428646C8">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2层-房间2018</w:t>
            </w:r>
          </w:p>
        </w:tc>
        <w:tc>
          <w:tcPr>
            <w:tcW w:w="1104" w:type="dxa"/>
            <w:vAlign w:val="center"/>
          </w:tcPr>
          <w:p w14:paraId="161BCC0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5CF1B66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4E2D258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E46D8C0">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18DAD911">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304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BF994E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20</w:t>
            </w:r>
          </w:p>
        </w:tc>
        <w:tc>
          <w:tcPr>
            <w:tcW w:w="2126" w:type="dxa"/>
          </w:tcPr>
          <w:p w14:paraId="7CB10A2E">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2层-房间2015</w:t>
            </w:r>
          </w:p>
        </w:tc>
        <w:tc>
          <w:tcPr>
            <w:tcW w:w="1104" w:type="dxa"/>
            <w:vAlign w:val="center"/>
          </w:tcPr>
          <w:p w14:paraId="146C4FDC">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26</w:t>
            </w:r>
          </w:p>
        </w:tc>
        <w:tc>
          <w:tcPr>
            <w:tcW w:w="1075" w:type="dxa"/>
          </w:tcPr>
          <w:p w14:paraId="57F006CA">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1075" w:type="dxa"/>
          </w:tcPr>
          <w:p w14:paraId="44F10BED">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943546F">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58" w:type="dxa"/>
          </w:tcPr>
          <w:p w14:paraId="15E80385">
            <w:pPr>
              <w:pStyle w:val="8"/>
              <w:spacing w:line="360" w:lineRule="exact"/>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74"/>
    </w:tbl>
    <w:p w14:paraId="102AC73E">
      <w:pPr>
        <w:pStyle w:val="8"/>
        <w:spacing w:line="360" w:lineRule="exact"/>
        <w:ind w:firstLine="0" w:firstLineChars="0"/>
        <w:rPr>
          <w:rFonts w:ascii="微软雅黑" w:hAnsi="微软雅黑" w:eastAsia="微软雅黑"/>
        </w:rPr>
      </w:pPr>
    </w:p>
    <w:p w14:paraId="0B5210F5">
      <w:pPr>
        <w:pStyle w:val="4"/>
      </w:pPr>
      <w:bookmarkStart w:id="75" w:name="_Toc173078121"/>
      <w:r>
        <w:rPr>
          <w:rFonts w:hint="eastAsia"/>
        </w:rPr>
        <w:t>结果分析图</w:t>
      </w:r>
      <w:bookmarkEnd w:id="75"/>
    </w:p>
    <w:p w14:paraId="34940993">
      <w:pPr>
        <w:pStyle w:val="5"/>
        <w:spacing w:line="240" w:lineRule="auto"/>
      </w:pPr>
      <w:bookmarkStart w:id="76" w:name="分析对象名称"/>
      <w:r>
        <w:t>1层-房间1012分析图</w:t>
      </w:r>
      <w:bookmarkEnd w:id="76"/>
    </w:p>
    <w:p w14:paraId="5E52B339">
      <w:pPr>
        <w:spacing w:line="240" w:lineRule="auto"/>
        <w:jc w:val="center"/>
      </w:pPr>
      <w:bookmarkStart w:id="77" w:name="温度场分布"/>
      <w:bookmarkEnd w:id="77"/>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p w14:paraId="74DAC0D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507EFC3">
      <w:pPr>
        <w:spacing w:line="240" w:lineRule="auto"/>
        <w:jc w:val="center"/>
      </w:pPr>
      <w:bookmarkStart w:id="78" w:name="速度云图"/>
      <w:bookmarkEnd w:id="7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p w14:paraId="4754B8AA">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70C204F">
      <w:pPr>
        <w:spacing w:line="240" w:lineRule="auto"/>
        <w:ind w:firstLine="400"/>
        <w:jc w:val="center"/>
        <w:rPr>
          <w:rFonts w:ascii="黑体" w:hAnsi="黑体" w:eastAsia="黑体"/>
          <w:sz w:val="20"/>
          <w:szCs w:val="20"/>
        </w:rPr>
      </w:pPr>
    </w:p>
    <w:p w14:paraId="7F30D4EC">
      <w:pPr>
        <w:spacing w:line="240" w:lineRule="auto"/>
        <w:jc w:val="center"/>
      </w:pPr>
      <w:bookmarkStart w:id="79" w:name="PMV分布"/>
      <w:bookmarkEnd w:id="79"/>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p w14:paraId="3C0E154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228B1A9">
      <w:pPr>
        <w:spacing w:line="240" w:lineRule="auto"/>
        <w:jc w:val="center"/>
      </w:pPr>
      <w:bookmarkStart w:id="80" w:name="PPD分布"/>
      <w:bookmarkEnd w:id="80"/>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268F0B84">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123831F">
      <w:pPr>
        <w:spacing w:line="240" w:lineRule="auto"/>
        <w:jc w:val="center"/>
      </w:pPr>
      <w:bookmarkStart w:id="81" w:name="LPD1分布"/>
      <w:bookmarkEnd w:id="81"/>
    </w:p>
    <w:p w14:paraId="3458BF88">
      <w:pPr>
        <w:spacing w:line="240" w:lineRule="auto"/>
        <w:ind w:firstLine="420"/>
        <w:jc w:val="center"/>
      </w:pPr>
    </w:p>
    <w:p w14:paraId="6755C224">
      <w:pPr>
        <w:pStyle w:val="5"/>
        <w:spacing w:line="240" w:lineRule="auto"/>
      </w:pPr>
      <w:r>
        <w:t>1层-房间1001分析图</w:t>
      </w:r>
    </w:p>
    <w:p w14:paraId="2C6F89B2">
      <w:pPr>
        <w:spacing w:line="240" w:lineRule="auto"/>
        <w:jc w:val="center"/>
      </w:pPr>
    </w:p>
    <w:p w14:paraId="6CC5CB3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人行高度处温度场分布</w:t>
      </w:r>
    </w:p>
    <w:p w14:paraId="7D93AA7C">
      <w:pPr>
        <w:spacing w:line="240" w:lineRule="auto"/>
        <w:jc w:val="center"/>
      </w:pPr>
    </w:p>
    <w:p w14:paraId="6768975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人行高度处速度云图</w:t>
      </w:r>
    </w:p>
    <w:p w14:paraId="38341CA5">
      <w:pPr>
        <w:spacing w:line="240" w:lineRule="auto"/>
        <w:ind w:firstLine="400"/>
        <w:jc w:val="center"/>
        <w:rPr>
          <w:rFonts w:ascii="黑体" w:hAnsi="黑体" w:eastAsia="黑体"/>
          <w:sz w:val="20"/>
          <w:szCs w:val="20"/>
        </w:rPr>
      </w:pPr>
    </w:p>
    <w:p w14:paraId="05E8E474">
      <w:pPr>
        <w:spacing w:line="240" w:lineRule="auto"/>
        <w:jc w:val="center"/>
      </w:pPr>
    </w:p>
    <w:p w14:paraId="6834E40A">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人行高度处PMV分布</w:t>
      </w:r>
    </w:p>
    <w:p w14:paraId="4EA55F4A">
      <w:pPr>
        <w:spacing w:line="240" w:lineRule="auto"/>
        <w:jc w:val="center"/>
      </w:pPr>
    </w:p>
    <w:p w14:paraId="3C817846">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3193E97">
      <w:pPr>
        <w:spacing w:line="240" w:lineRule="auto"/>
        <w:jc w:val="center"/>
      </w:pPr>
    </w:p>
    <w:p w14:paraId="6F8C8CC8">
      <w:pPr>
        <w:spacing w:line="240" w:lineRule="auto"/>
        <w:ind w:firstLine="420"/>
        <w:jc w:val="center"/>
      </w:pPr>
    </w:p>
    <w:p w14:paraId="728F4850">
      <w:pPr>
        <w:pStyle w:val="5"/>
        <w:spacing w:line="240" w:lineRule="auto"/>
      </w:pPr>
      <w:r>
        <w:t>1层-房间1010分析图</w:t>
      </w:r>
    </w:p>
    <w:p w14:paraId="0DB73840">
      <w:pPr>
        <w:spacing w:line="240" w:lineRule="auto"/>
        <w:jc w:val="cente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58FE0F0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w:t>
      </w:r>
      <w:r>
        <w:rPr>
          <w:rFonts w:ascii="黑体" w:hAnsi="黑体" w:eastAsia="黑体"/>
          <w:sz w:val="20"/>
          <w:szCs w:val="20"/>
        </w:rPr>
        <w:fldChar w:fldCharType="end"/>
      </w:r>
      <w:r>
        <w:rPr>
          <w:rFonts w:hint="eastAsia" w:ascii="黑体" w:hAnsi="黑体" w:eastAsia="黑体"/>
          <w:sz w:val="20"/>
          <w:szCs w:val="20"/>
        </w:rPr>
        <w:t>人行高度处温度场分布</w:t>
      </w:r>
    </w:p>
    <w:p w14:paraId="2CDDFEF5">
      <w:pPr>
        <w:spacing w:line="240" w:lineRule="auto"/>
        <w:jc w:val="cente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36065723">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w:t>
      </w:r>
      <w:r>
        <w:rPr>
          <w:rFonts w:ascii="黑体" w:hAnsi="黑体" w:eastAsia="黑体"/>
          <w:sz w:val="20"/>
          <w:szCs w:val="20"/>
        </w:rPr>
        <w:fldChar w:fldCharType="end"/>
      </w:r>
      <w:r>
        <w:rPr>
          <w:rFonts w:hint="eastAsia" w:ascii="黑体" w:hAnsi="黑体" w:eastAsia="黑体"/>
          <w:sz w:val="20"/>
          <w:szCs w:val="20"/>
        </w:rPr>
        <w:t>人行高度处速度云图</w:t>
      </w:r>
    </w:p>
    <w:p w14:paraId="6D58B297">
      <w:pPr>
        <w:spacing w:line="240" w:lineRule="auto"/>
        <w:ind w:firstLine="400"/>
        <w:jc w:val="center"/>
        <w:rPr>
          <w:rFonts w:ascii="黑体" w:hAnsi="黑体" w:eastAsia="黑体"/>
          <w:sz w:val="20"/>
          <w:szCs w:val="20"/>
        </w:rPr>
      </w:pPr>
    </w:p>
    <w:p w14:paraId="3547B04E">
      <w:pPr>
        <w:spacing w:line="240" w:lineRule="auto"/>
        <w:jc w:val="cente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147537E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w:t>
      </w:r>
      <w:r>
        <w:rPr>
          <w:rFonts w:ascii="黑体" w:hAnsi="黑体" w:eastAsia="黑体"/>
          <w:sz w:val="20"/>
          <w:szCs w:val="20"/>
        </w:rPr>
        <w:fldChar w:fldCharType="end"/>
      </w:r>
      <w:r>
        <w:rPr>
          <w:rFonts w:hint="eastAsia" w:ascii="黑体" w:hAnsi="黑体" w:eastAsia="黑体"/>
          <w:sz w:val="20"/>
          <w:szCs w:val="20"/>
        </w:rPr>
        <w:t>人行高度处PMV分布</w:t>
      </w:r>
    </w:p>
    <w:p w14:paraId="52345E03">
      <w:pPr>
        <w:spacing w:line="240" w:lineRule="auto"/>
        <w:jc w:val="cente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49FDE6ED">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57314BD">
      <w:pPr>
        <w:spacing w:line="240" w:lineRule="auto"/>
        <w:jc w:val="center"/>
      </w:pPr>
    </w:p>
    <w:p w14:paraId="11FEABC9">
      <w:pPr>
        <w:spacing w:line="240" w:lineRule="auto"/>
        <w:ind w:firstLine="420"/>
        <w:jc w:val="center"/>
      </w:pPr>
    </w:p>
    <w:p w14:paraId="3AC73A60">
      <w:pPr>
        <w:pStyle w:val="5"/>
        <w:spacing w:line="240" w:lineRule="auto"/>
      </w:pPr>
      <w:r>
        <w:t>1层-房间1006分析图</w:t>
      </w:r>
    </w:p>
    <w:p w14:paraId="41C237A8">
      <w:pPr>
        <w:spacing w:line="240" w:lineRule="auto"/>
        <w:jc w:val="cente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735B8608">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w:t>
      </w:r>
      <w:r>
        <w:rPr>
          <w:rFonts w:ascii="黑体" w:hAnsi="黑体" w:eastAsia="黑体"/>
          <w:sz w:val="20"/>
          <w:szCs w:val="20"/>
        </w:rPr>
        <w:fldChar w:fldCharType="end"/>
      </w:r>
      <w:r>
        <w:rPr>
          <w:rFonts w:hint="eastAsia" w:ascii="黑体" w:hAnsi="黑体" w:eastAsia="黑体"/>
          <w:sz w:val="20"/>
          <w:szCs w:val="20"/>
        </w:rPr>
        <w:t>人行高度处温度场分布</w:t>
      </w:r>
    </w:p>
    <w:p w14:paraId="416E26ED">
      <w:pPr>
        <w:spacing w:line="240" w:lineRule="auto"/>
        <w:jc w:val="cente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2920B2D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w:t>
      </w:r>
      <w:r>
        <w:rPr>
          <w:rFonts w:ascii="黑体" w:hAnsi="黑体" w:eastAsia="黑体"/>
          <w:sz w:val="20"/>
          <w:szCs w:val="20"/>
        </w:rPr>
        <w:fldChar w:fldCharType="end"/>
      </w:r>
      <w:r>
        <w:rPr>
          <w:rFonts w:hint="eastAsia" w:ascii="黑体" w:hAnsi="黑体" w:eastAsia="黑体"/>
          <w:sz w:val="20"/>
          <w:szCs w:val="20"/>
        </w:rPr>
        <w:t>人行高度处速度云图</w:t>
      </w:r>
    </w:p>
    <w:p w14:paraId="20672EE6">
      <w:pPr>
        <w:spacing w:line="240" w:lineRule="auto"/>
        <w:ind w:firstLine="400"/>
        <w:jc w:val="center"/>
        <w:rPr>
          <w:rFonts w:ascii="黑体" w:hAnsi="黑体" w:eastAsia="黑体"/>
          <w:sz w:val="20"/>
          <w:szCs w:val="20"/>
        </w:rPr>
      </w:pPr>
    </w:p>
    <w:p w14:paraId="781E913B">
      <w:pPr>
        <w:spacing w:line="240" w:lineRule="auto"/>
        <w:jc w:val="cente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53C3C886">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15</w:t>
      </w:r>
      <w:r>
        <w:rPr>
          <w:rFonts w:ascii="黑体" w:hAnsi="黑体" w:eastAsia="黑体"/>
          <w:sz w:val="20"/>
          <w:szCs w:val="20"/>
        </w:rPr>
        <w:fldChar w:fldCharType="end"/>
      </w:r>
      <w:r>
        <w:rPr>
          <w:rFonts w:hint="eastAsia" w:ascii="黑体" w:hAnsi="黑体" w:eastAsia="黑体"/>
          <w:sz w:val="20"/>
          <w:szCs w:val="20"/>
        </w:rPr>
        <w:t>人行高度处PMV分布</w:t>
      </w:r>
    </w:p>
    <w:p w14:paraId="5962BE98">
      <w:pPr>
        <w:spacing w:line="240" w:lineRule="auto"/>
        <w:jc w:val="cente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6D232C47">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82D7D24">
      <w:pPr>
        <w:spacing w:line="240" w:lineRule="auto"/>
        <w:jc w:val="center"/>
      </w:pPr>
    </w:p>
    <w:p w14:paraId="492C166F">
      <w:pPr>
        <w:spacing w:line="240" w:lineRule="auto"/>
        <w:ind w:firstLine="420"/>
        <w:jc w:val="center"/>
      </w:pPr>
    </w:p>
    <w:p w14:paraId="482F678B">
      <w:pPr>
        <w:pStyle w:val="5"/>
        <w:spacing w:line="240" w:lineRule="auto"/>
      </w:pPr>
      <w:r>
        <w:t>1层-房间1004分析图</w:t>
      </w:r>
    </w:p>
    <w:p w14:paraId="045DABEE">
      <w:pPr>
        <w:spacing w:line="240" w:lineRule="auto"/>
        <w:jc w:val="cente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48F74D6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17</w:t>
      </w:r>
      <w:r>
        <w:rPr>
          <w:rFonts w:ascii="黑体" w:hAnsi="黑体" w:eastAsia="黑体"/>
          <w:sz w:val="20"/>
          <w:szCs w:val="20"/>
        </w:rPr>
        <w:fldChar w:fldCharType="end"/>
      </w:r>
      <w:r>
        <w:rPr>
          <w:rFonts w:hint="eastAsia" w:ascii="黑体" w:hAnsi="黑体" w:eastAsia="黑体"/>
          <w:sz w:val="20"/>
          <w:szCs w:val="20"/>
        </w:rPr>
        <w:t>人行高度处温度场分布</w:t>
      </w:r>
    </w:p>
    <w:p w14:paraId="79883795">
      <w:pPr>
        <w:spacing w:line="240" w:lineRule="auto"/>
        <w:jc w:val="cente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660DEE4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18</w:t>
      </w:r>
      <w:r>
        <w:rPr>
          <w:rFonts w:ascii="黑体" w:hAnsi="黑体" w:eastAsia="黑体"/>
          <w:sz w:val="20"/>
          <w:szCs w:val="20"/>
        </w:rPr>
        <w:fldChar w:fldCharType="end"/>
      </w:r>
      <w:r>
        <w:rPr>
          <w:rFonts w:hint="eastAsia" w:ascii="黑体" w:hAnsi="黑体" w:eastAsia="黑体"/>
          <w:sz w:val="20"/>
          <w:szCs w:val="20"/>
        </w:rPr>
        <w:t>人行高度处速度云图</w:t>
      </w:r>
    </w:p>
    <w:p w14:paraId="6DF12605">
      <w:pPr>
        <w:spacing w:line="240" w:lineRule="auto"/>
        <w:ind w:firstLine="400"/>
        <w:jc w:val="center"/>
        <w:rPr>
          <w:rFonts w:ascii="黑体" w:hAnsi="黑体" w:eastAsia="黑体"/>
          <w:sz w:val="20"/>
          <w:szCs w:val="20"/>
        </w:rPr>
      </w:pPr>
    </w:p>
    <w:p w14:paraId="5A3CA44B">
      <w:pPr>
        <w:spacing w:line="240" w:lineRule="auto"/>
        <w:jc w:val="cente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065C95D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19</w:t>
      </w:r>
      <w:r>
        <w:rPr>
          <w:rFonts w:ascii="黑体" w:hAnsi="黑体" w:eastAsia="黑体"/>
          <w:sz w:val="20"/>
          <w:szCs w:val="20"/>
        </w:rPr>
        <w:fldChar w:fldCharType="end"/>
      </w:r>
      <w:r>
        <w:rPr>
          <w:rFonts w:hint="eastAsia" w:ascii="黑体" w:hAnsi="黑体" w:eastAsia="黑体"/>
          <w:sz w:val="20"/>
          <w:szCs w:val="20"/>
        </w:rPr>
        <w:t>人行高度处PMV分布</w:t>
      </w:r>
    </w:p>
    <w:p w14:paraId="21377759">
      <w:pPr>
        <w:spacing w:line="240" w:lineRule="auto"/>
        <w:jc w:val="cente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233B710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9B8759B">
      <w:pPr>
        <w:spacing w:line="240" w:lineRule="auto"/>
        <w:jc w:val="center"/>
      </w:pPr>
    </w:p>
    <w:p w14:paraId="25D1E0A7">
      <w:pPr>
        <w:spacing w:line="240" w:lineRule="auto"/>
        <w:ind w:firstLine="420"/>
        <w:jc w:val="center"/>
      </w:pPr>
    </w:p>
    <w:p w14:paraId="09A0EF69">
      <w:pPr>
        <w:pStyle w:val="5"/>
        <w:spacing w:line="240" w:lineRule="auto"/>
      </w:pPr>
      <w:r>
        <w:t>1层-房间1003分析图</w:t>
      </w:r>
    </w:p>
    <w:p w14:paraId="5DAE0C8F">
      <w:pPr>
        <w:spacing w:line="240" w:lineRule="auto"/>
        <w:jc w:val="cente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56C593B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21</w:t>
      </w:r>
      <w:r>
        <w:rPr>
          <w:rFonts w:ascii="黑体" w:hAnsi="黑体" w:eastAsia="黑体"/>
          <w:sz w:val="20"/>
          <w:szCs w:val="20"/>
        </w:rPr>
        <w:fldChar w:fldCharType="end"/>
      </w:r>
      <w:r>
        <w:rPr>
          <w:rFonts w:hint="eastAsia" w:ascii="黑体" w:hAnsi="黑体" w:eastAsia="黑体"/>
          <w:sz w:val="20"/>
          <w:szCs w:val="20"/>
        </w:rPr>
        <w:t>人行高度处温度场分布</w:t>
      </w:r>
    </w:p>
    <w:p w14:paraId="2E90DD1E">
      <w:pPr>
        <w:spacing w:line="240" w:lineRule="auto"/>
        <w:jc w:val="cente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176F99FE">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22</w:t>
      </w:r>
      <w:r>
        <w:rPr>
          <w:rFonts w:ascii="黑体" w:hAnsi="黑体" w:eastAsia="黑体"/>
          <w:sz w:val="20"/>
          <w:szCs w:val="20"/>
        </w:rPr>
        <w:fldChar w:fldCharType="end"/>
      </w:r>
      <w:r>
        <w:rPr>
          <w:rFonts w:hint="eastAsia" w:ascii="黑体" w:hAnsi="黑体" w:eastAsia="黑体"/>
          <w:sz w:val="20"/>
          <w:szCs w:val="20"/>
        </w:rPr>
        <w:t>人行高度处速度云图</w:t>
      </w:r>
    </w:p>
    <w:p w14:paraId="4E236156">
      <w:pPr>
        <w:spacing w:line="240" w:lineRule="auto"/>
        <w:ind w:firstLine="400"/>
        <w:jc w:val="center"/>
        <w:rPr>
          <w:rFonts w:ascii="黑体" w:hAnsi="黑体" w:eastAsia="黑体"/>
          <w:sz w:val="20"/>
          <w:szCs w:val="20"/>
        </w:rPr>
      </w:pPr>
    </w:p>
    <w:p w14:paraId="03CE2CE7">
      <w:pPr>
        <w:spacing w:line="240" w:lineRule="auto"/>
        <w:jc w:val="cente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p w14:paraId="400409EE">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23</w:t>
      </w:r>
      <w:r>
        <w:rPr>
          <w:rFonts w:ascii="黑体" w:hAnsi="黑体" w:eastAsia="黑体"/>
          <w:sz w:val="20"/>
          <w:szCs w:val="20"/>
        </w:rPr>
        <w:fldChar w:fldCharType="end"/>
      </w:r>
      <w:r>
        <w:rPr>
          <w:rFonts w:hint="eastAsia" w:ascii="黑体" w:hAnsi="黑体" w:eastAsia="黑体"/>
          <w:sz w:val="20"/>
          <w:szCs w:val="20"/>
        </w:rPr>
        <w:t>人行高度处PMV分布</w:t>
      </w:r>
    </w:p>
    <w:p w14:paraId="5FC62F41">
      <w:pPr>
        <w:spacing w:line="240" w:lineRule="auto"/>
        <w:jc w:val="cente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063FFBF6">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90976BC">
      <w:pPr>
        <w:spacing w:line="240" w:lineRule="auto"/>
        <w:jc w:val="center"/>
      </w:pPr>
    </w:p>
    <w:p w14:paraId="07C4B747">
      <w:pPr>
        <w:spacing w:line="240" w:lineRule="auto"/>
        <w:ind w:firstLine="420"/>
        <w:jc w:val="center"/>
      </w:pPr>
    </w:p>
    <w:p w14:paraId="0605A99F">
      <w:pPr>
        <w:pStyle w:val="5"/>
        <w:spacing w:line="240" w:lineRule="auto"/>
      </w:pPr>
      <w:r>
        <w:t>2层-房间2011分析图</w:t>
      </w:r>
    </w:p>
    <w:p w14:paraId="708D623E">
      <w:pPr>
        <w:spacing w:line="240" w:lineRule="auto"/>
        <w:jc w:val="cente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39C9F6A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25</w:t>
      </w:r>
      <w:r>
        <w:rPr>
          <w:rFonts w:ascii="黑体" w:hAnsi="黑体" w:eastAsia="黑体"/>
          <w:sz w:val="20"/>
          <w:szCs w:val="20"/>
        </w:rPr>
        <w:fldChar w:fldCharType="end"/>
      </w:r>
      <w:r>
        <w:rPr>
          <w:rFonts w:hint="eastAsia" w:ascii="黑体" w:hAnsi="黑体" w:eastAsia="黑体"/>
          <w:sz w:val="20"/>
          <w:szCs w:val="20"/>
        </w:rPr>
        <w:t>人行高度处温度场分布</w:t>
      </w:r>
    </w:p>
    <w:p w14:paraId="14486108">
      <w:pPr>
        <w:spacing w:line="240" w:lineRule="auto"/>
        <w:jc w:val="cente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531F563E">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26</w:t>
      </w:r>
      <w:r>
        <w:rPr>
          <w:rFonts w:ascii="黑体" w:hAnsi="黑体" w:eastAsia="黑体"/>
          <w:sz w:val="20"/>
          <w:szCs w:val="20"/>
        </w:rPr>
        <w:fldChar w:fldCharType="end"/>
      </w:r>
      <w:r>
        <w:rPr>
          <w:rFonts w:hint="eastAsia" w:ascii="黑体" w:hAnsi="黑体" w:eastAsia="黑体"/>
          <w:sz w:val="20"/>
          <w:szCs w:val="20"/>
        </w:rPr>
        <w:t>人行高度处速度云图</w:t>
      </w:r>
    </w:p>
    <w:p w14:paraId="02E33335">
      <w:pPr>
        <w:spacing w:line="240" w:lineRule="auto"/>
        <w:ind w:firstLine="400"/>
        <w:jc w:val="center"/>
        <w:rPr>
          <w:rFonts w:ascii="黑体" w:hAnsi="黑体" w:eastAsia="黑体"/>
          <w:sz w:val="20"/>
          <w:szCs w:val="20"/>
        </w:rPr>
      </w:pPr>
    </w:p>
    <w:p w14:paraId="41F177B6">
      <w:pPr>
        <w:spacing w:line="240" w:lineRule="auto"/>
        <w:jc w:val="cente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31BD4BA4">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27</w:t>
      </w:r>
      <w:r>
        <w:rPr>
          <w:rFonts w:ascii="黑体" w:hAnsi="黑体" w:eastAsia="黑体"/>
          <w:sz w:val="20"/>
          <w:szCs w:val="20"/>
        </w:rPr>
        <w:fldChar w:fldCharType="end"/>
      </w:r>
      <w:r>
        <w:rPr>
          <w:rFonts w:hint="eastAsia" w:ascii="黑体" w:hAnsi="黑体" w:eastAsia="黑体"/>
          <w:sz w:val="20"/>
          <w:szCs w:val="20"/>
        </w:rPr>
        <w:t>人行高度处PMV分布</w:t>
      </w:r>
    </w:p>
    <w:p w14:paraId="718AB9C7">
      <w:pPr>
        <w:spacing w:line="240" w:lineRule="auto"/>
        <w:jc w:val="cente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p>
    <w:p w14:paraId="07A30476">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B0959B0">
      <w:pPr>
        <w:spacing w:line="240" w:lineRule="auto"/>
        <w:jc w:val="center"/>
      </w:pPr>
    </w:p>
    <w:p w14:paraId="3A5E340A">
      <w:pPr>
        <w:spacing w:line="240" w:lineRule="auto"/>
        <w:ind w:firstLine="420"/>
        <w:jc w:val="center"/>
      </w:pPr>
    </w:p>
    <w:p w14:paraId="155BABCB">
      <w:pPr>
        <w:pStyle w:val="5"/>
        <w:spacing w:line="240" w:lineRule="auto"/>
      </w:pPr>
      <w:r>
        <w:t>2层-房间2007分析图</w:t>
      </w:r>
    </w:p>
    <w:p w14:paraId="5C9BA79D">
      <w:pPr>
        <w:spacing w:line="240" w:lineRule="auto"/>
        <w:jc w:val="center"/>
      </w:pPr>
    </w:p>
    <w:p w14:paraId="3E9FF49A">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29</w:t>
      </w:r>
      <w:r>
        <w:rPr>
          <w:rFonts w:ascii="黑体" w:hAnsi="黑体" w:eastAsia="黑体"/>
          <w:sz w:val="20"/>
          <w:szCs w:val="20"/>
        </w:rPr>
        <w:fldChar w:fldCharType="end"/>
      </w:r>
      <w:r>
        <w:rPr>
          <w:rFonts w:hint="eastAsia" w:ascii="黑体" w:hAnsi="黑体" w:eastAsia="黑体"/>
          <w:sz w:val="20"/>
          <w:szCs w:val="20"/>
        </w:rPr>
        <w:t>人行高度处温度场分布</w:t>
      </w:r>
    </w:p>
    <w:p w14:paraId="6FD5C7B1">
      <w:pPr>
        <w:spacing w:line="240" w:lineRule="auto"/>
        <w:jc w:val="center"/>
      </w:pPr>
    </w:p>
    <w:p w14:paraId="0037AAB0">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30</w:t>
      </w:r>
      <w:r>
        <w:rPr>
          <w:rFonts w:ascii="黑体" w:hAnsi="黑体" w:eastAsia="黑体"/>
          <w:sz w:val="20"/>
          <w:szCs w:val="20"/>
        </w:rPr>
        <w:fldChar w:fldCharType="end"/>
      </w:r>
      <w:r>
        <w:rPr>
          <w:rFonts w:hint="eastAsia" w:ascii="黑体" w:hAnsi="黑体" w:eastAsia="黑体"/>
          <w:sz w:val="20"/>
          <w:szCs w:val="20"/>
        </w:rPr>
        <w:t>人行高度处速度云图</w:t>
      </w:r>
    </w:p>
    <w:p w14:paraId="60338EBB">
      <w:pPr>
        <w:spacing w:line="240" w:lineRule="auto"/>
        <w:ind w:firstLine="400"/>
        <w:jc w:val="center"/>
        <w:rPr>
          <w:rFonts w:ascii="黑体" w:hAnsi="黑体" w:eastAsia="黑体"/>
          <w:sz w:val="20"/>
          <w:szCs w:val="20"/>
        </w:rPr>
      </w:pPr>
    </w:p>
    <w:p w14:paraId="606F7BC6">
      <w:pPr>
        <w:spacing w:line="240" w:lineRule="auto"/>
        <w:jc w:val="center"/>
      </w:pPr>
    </w:p>
    <w:p w14:paraId="365AB57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31</w:t>
      </w:r>
      <w:r>
        <w:rPr>
          <w:rFonts w:ascii="黑体" w:hAnsi="黑体" w:eastAsia="黑体"/>
          <w:sz w:val="20"/>
          <w:szCs w:val="20"/>
        </w:rPr>
        <w:fldChar w:fldCharType="end"/>
      </w:r>
      <w:r>
        <w:rPr>
          <w:rFonts w:hint="eastAsia" w:ascii="黑体" w:hAnsi="黑体" w:eastAsia="黑体"/>
          <w:sz w:val="20"/>
          <w:szCs w:val="20"/>
        </w:rPr>
        <w:t>人行高度处PMV分布</w:t>
      </w:r>
    </w:p>
    <w:p w14:paraId="26F67E59">
      <w:pPr>
        <w:spacing w:line="240" w:lineRule="auto"/>
        <w:jc w:val="center"/>
      </w:pPr>
    </w:p>
    <w:p w14:paraId="563543A9">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91857B5">
      <w:pPr>
        <w:spacing w:line="240" w:lineRule="auto"/>
        <w:jc w:val="center"/>
      </w:pPr>
    </w:p>
    <w:p w14:paraId="6116B862">
      <w:pPr>
        <w:spacing w:line="240" w:lineRule="auto"/>
        <w:ind w:firstLine="420"/>
        <w:jc w:val="center"/>
      </w:pPr>
    </w:p>
    <w:p w14:paraId="4091E681">
      <w:pPr>
        <w:pStyle w:val="5"/>
        <w:spacing w:line="240" w:lineRule="auto"/>
      </w:pPr>
      <w:r>
        <w:t>2层-房间2016分析图</w:t>
      </w:r>
    </w:p>
    <w:p w14:paraId="0054B082">
      <w:pPr>
        <w:spacing w:line="240" w:lineRule="auto"/>
        <w:jc w:val="cente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516EF23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33</w:t>
      </w:r>
      <w:r>
        <w:rPr>
          <w:rFonts w:ascii="黑体" w:hAnsi="黑体" w:eastAsia="黑体"/>
          <w:sz w:val="20"/>
          <w:szCs w:val="20"/>
        </w:rPr>
        <w:fldChar w:fldCharType="end"/>
      </w:r>
      <w:r>
        <w:rPr>
          <w:rFonts w:hint="eastAsia" w:ascii="黑体" w:hAnsi="黑体" w:eastAsia="黑体"/>
          <w:sz w:val="20"/>
          <w:szCs w:val="20"/>
        </w:rPr>
        <w:t>人行高度处温度场分布</w:t>
      </w:r>
    </w:p>
    <w:p w14:paraId="104EFFB7">
      <w:pPr>
        <w:spacing w:line="240" w:lineRule="auto"/>
        <w:jc w:val="cente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61AE411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34</w:t>
      </w:r>
      <w:r>
        <w:rPr>
          <w:rFonts w:ascii="黑体" w:hAnsi="黑体" w:eastAsia="黑体"/>
          <w:sz w:val="20"/>
          <w:szCs w:val="20"/>
        </w:rPr>
        <w:fldChar w:fldCharType="end"/>
      </w:r>
      <w:r>
        <w:rPr>
          <w:rFonts w:hint="eastAsia" w:ascii="黑体" w:hAnsi="黑体" w:eastAsia="黑体"/>
          <w:sz w:val="20"/>
          <w:szCs w:val="20"/>
        </w:rPr>
        <w:t>人行高度处速度云图</w:t>
      </w:r>
    </w:p>
    <w:p w14:paraId="3E546D5D">
      <w:pPr>
        <w:spacing w:line="240" w:lineRule="auto"/>
        <w:ind w:firstLine="400"/>
        <w:jc w:val="center"/>
        <w:rPr>
          <w:rFonts w:ascii="黑体" w:hAnsi="黑体" w:eastAsia="黑体"/>
          <w:sz w:val="20"/>
          <w:szCs w:val="20"/>
        </w:rPr>
      </w:pPr>
    </w:p>
    <w:p w14:paraId="2C5414F7">
      <w:pPr>
        <w:spacing w:line="240" w:lineRule="auto"/>
        <w:jc w:val="cente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7EABB2B9">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35</w:t>
      </w:r>
      <w:r>
        <w:rPr>
          <w:rFonts w:ascii="黑体" w:hAnsi="黑体" w:eastAsia="黑体"/>
          <w:sz w:val="20"/>
          <w:szCs w:val="20"/>
        </w:rPr>
        <w:fldChar w:fldCharType="end"/>
      </w:r>
      <w:r>
        <w:rPr>
          <w:rFonts w:hint="eastAsia" w:ascii="黑体" w:hAnsi="黑体" w:eastAsia="黑体"/>
          <w:sz w:val="20"/>
          <w:szCs w:val="20"/>
        </w:rPr>
        <w:t>人行高度处PMV分布</w:t>
      </w:r>
    </w:p>
    <w:p w14:paraId="3C591916">
      <w:pPr>
        <w:spacing w:line="240" w:lineRule="auto"/>
        <w:jc w:val="cente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75B01B1C">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12A5BF3">
      <w:pPr>
        <w:spacing w:line="240" w:lineRule="auto"/>
        <w:jc w:val="center"/>
      </w:pPr>
    </w:p>
    <w:p w14:paraId="5A548693">
      <w:pPr>
        <w:spacing w:line="240" w:lineRule="auto"/>
        <w:ind w:firstLine="420"/>
        <w:jc w:val="center"/>
      </w:pPr>
    </w:p>
    <w:p w14:paraId="0C9A91EA">
      <w:pPr>
        <w:pStyle w:val="5"/>
        <w:spacing w:line="240" w:lineRule="auto"/>
      </w:pPr>
      <w:r>
        <w:t>2层-房间2009分析图</w:t>
      </w:r>
    </w:p>
    <w:p w14:paraId="0C2121E2">
      <w:pPr>
        <w:spacing w:line="240" w:lineRule="auto"/>
        <w:jc w:val="cente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62C645CB">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37</w:t>
      </w:r>
      <w:r>
        <w:rPr>
          <w:rFonts w:ascii="黑体" w:hAnsi="黑体" w:eastAsia="黑体"/>
          <w:sz w:val="20"/>
          <w:szCs w:val="20"/>
        </w:rPr>
        <w:fldChar w:fldCharType="end"/>
      </w:r>
      <w:r>
        <w:rPr>
          <w:rFonts w:hint="eastAsia" w:ascii="黑体" w:hAnsi="黑体" w:eastAsia="黑体"/>
          <w:sz w:val="20"/>
          <w:szCs w:val="20"/>
        </w:rPr>
        <w:t>人行高度处温度场分布</w:t>
      </w:r>
    </w:p>
    <w:p w14:paraId="620D97FE">
      <w:pPr>
        <w:spacing w:line="240" w:lineRule="auto"/>
        <w:jc w:val="cente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57C0DF38">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38</w:t>
      </w:r>
      <w:r>
        <w:rPr>
          <w:rFonts w:ascii="黑体" w:hAnsi="黑体" w:eastAsia="黑体"/>
          <w:sz w:val="20"/>
          <w:szCs w:val="20"/>
        </w:rPr>
        <w:fldChar w:fldCharType="end"/>
      </w:r>
      <w:r>
        <w:rPr>
          <w:rFonts w:hint="eastAsia" w:ascii="黑体" w:hAnsi="黑体" w:eastAsia="黑体"/>
          <w:sz w:val="20"/>
          <w:szCs w:val="20"/>
        </w:rPr>
        <w:t>人行高度处速度云图</w:t>
      </w:r>
    </w:p>
    <w:p w14:paraId="71B616EC">
      <w:pPr>
        <w:spacing w:line="240" w:lineRule="auto"/>
        <w:ind w:firstLine="400"/>
        <w:jc w:val="center"/>
        <w:rPr>
          <w:rFonts w:ascii="黑体" w:hAnsi="黑体" w:eastAsia="黑体"/>
          <w:sz w:val="20"/>
          <w:szCs w:val="20"/>
        </w:rPr>
      </w:pPr>
    </w:p>
    <w:p w14:paraId="580F1093">
      <w:pPr>
        <w:spacing w:line="240" w:lineRule="auto"/>
        <w:jc w:val="cente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616D18A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39</w:t>
      </w:r>
      <w:r>
        <w:rPr>
          <w:rFonts w:ascii="黑体" w:hAnsi="黑体" w:eastAsia="黑体"/>
          <w:sz w:val="20"/>
          <w:szCs w:val="20"/>
        </w:rPr>
        <w:fldChar w:fldCharType="end"/>
      </w:r>
      <w:r>
        <w:rPr>
          <w:rFonts w:hint="eastAsia" w:ascii="黑体" w:hAnsi="黑体" w:eastAsia="黑体"/>
          <w:sz w:val="20"/>
          <w:szCs w:val="20"/>
        </w:rPr>
        <w:t>人行高度处PMV分布</w:t>
      </w:r>
    </w:p>
    <w:p w14:paraId="53EA6E4F">
      <w:pPr>
        <w:spacing w:line="240" w:lineRule="auto"/>
        <w:jc w:val="cente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40D7A9C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CCB6DE7">
      <w:pPr>
        <w:spacing w:line="240" w:lineRule="auto"/>
        <w:jc w:val="center"/>
      </w:pPr>
    </w:p>
    <w:p w14:paraId="1A967D15">
      <w:pPr>
        <w:spacing w:line="240" w:lineRule="auto"/>
        <w:ind w:firstLine="420"/>
        <w:jc w:val="center"/>
      </w:pPr>
    </w:p>
    <w:p w14:paraId="367748A9">
      <w:pPr>
        <w:pStyle w:val="5"/>
        <w:spacing w:line="240" w:lineRule="auto"/>
      </w:pPr>
      <w:r>
        <w:t>2层-房间2013分析图</w:t>
      </w:r>
    </w:p>
    <w:p w14:paraId="14248167">
      <w:pPr>
        <w:spacing w:line="240" w:lineRule="auto"/>
        <w:jc w:val="cente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6975E5DB">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hint="eastAsia" w:ascii="黑体" w:hAnsi="黑体" w:eastAsia="黑体"/>
          <w:sz w:val="20"/>
          <w:szCs w:val="20"/>
        </w:rPr>
        <w:t>人行高度处温度场分布</w:t>
      </w:r>
    </w:p>
    <w:p w14:paraId="1D5E1A9C">
      <w:pPr>
        <w:spacing w:line="240" w:lineRule="auto"/>
        <w:jc w:val="cente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1B922EB0">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hint="eastAsia" w:ascii="黑体" w:hAnsi="黑体" w:eastAsia="黑体"/>
          <w:sz w:val="20"/>
          <w:szCs w:val="20"/>
        </w:rPr>
        <w:t>人行高度处速度云图</w:t>
      </w:r>
    </w:p>
    <w:p w14:paraId="6BA2CC9F">
      <w:pPr>
        <w:spacing w:line="240" w:lineRule="auto"/>
        <w:ind w:firstLine="400"/>
        <w:jc w:val="center"/>
        <w:rPr>
          <w:rFonts w:ascii="黑体" w:hAnsi="黑体" w:eastAsia="黑体"/>
          <w:sz w:val="20"/>
          <w:szCs w:val="20"/>
        </w:rPr>
      </w:pPr>
    </w:p>
    <w:p w14:paraId="4004D459">
      <w:pPr>
        <w:spacing w:line="240" w:lineRule="auto"/>
        <w:jc w:val="cente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p>
    <w:p w14:paraId="36B026CC">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hint="eastAsia" w:ascii="黑体" w:hAnsi="黑体" w:eastAsia="黑体"/>
          <w:sz w:val="20"/>
          <w:szCs w:val="20"/>
        </w:rPr>
        <w:t>人行高度处PMV分布</w:t>
      </w:r>
    </w:p>
    <w:p w14:paraId="688E3BE2">
      <w:pPr>
        <w:spacing w:line="240" w:lineRule="auto"/>
        <w:jc w:val="cente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p>
    <w:p w14:paraId="5E0F05A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E555795">
      <w:pPr>
        <w:spacing w:line="240" w:lineRule="auto"/>
        <w:jc w:val="center"/>
      </w:pPr>
    </w:p>
    <w:p w14:paraId="64314C19">
      <w:pPr>
        <w:spacing w:line="240" w:lineRule="auto"/>
        <w:ind w:firstLine="420"/>
        <w:jc w:val="center"/>
      </w:pPr>
    </w:p>
    <w:p w14:paraId="7F60A55C">
      <w:pPr>
        <w:pStyle w:val="5"/>
        <w:spacing w:line="240" w:lineRule="auto"/>
      </w:pPr>
      <w:r>
        <w:t>2层-房间2005分析图</w:t>
      </w:r>
    </w:p>
    <w:p w14:paraId="6D835833">
      <w:pPr>
        <w:spacing w:line="240" w:lineRule="auto"/>
        <w:jc w:val="cente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453AA60B">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hint="eastAsia" w:ascii="黑体" w:hAnsi="黑体" w:eastAsia="黑体"/>
          <w:sz w:val="20"/>
          <w:szCs w:val="20"/>
        </w:rPr>
        <w:t>人行高度处温度场分布</w:t>
      </w:r>
    </w:p>
    <w:p w14:paraId="56072C50">
      <w:pPr>
        <w:spacing w:line="240" w:lineRule="auto"/>
        <w:jc w:val="cente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p>
    <w:p w14:paraId="0F2BE7A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46</w:t>
      </w:r>
      <w:r>
        <w:rPr>
          <w:rFonts w:ascii="黑体" w:hAnsi="黑体" w:eastAsia="黑体"/>
          <w:sz w:val="20"/>
          <w:szCs w:val="20"/>
        </w:rPr>
        <w:fldChar w:fldCharType="end"/>
      </w:r>
      <w:r>
        <w:rPr>
          <w:rFonts w:hint="eastAsia" w:ascii="黑体" w:hAnsi="黑体" w:eastAsia="黑体"/>
          <w:sz w:val="20"/>
          <w:szCs w:val="20"/>
        </w:rPr>
        <w:t>人行高度处速度云图</w:t>
      </w:r>
    </w:p>
    <w:p w14:paraId="4EDB1BA7">
      <w:pPr>
        <w:spacing w:line="240" w:lineRule="auto"/>
        <w:ind w:firstLine="400"/>
        <w:jc w:val="center"/>
        <w:rPr>
          <w:rFonts w:ascii="黑体" w:hAnsi="黑体" w:eastAsia="黑体"/>
          <w:sz w:val="20"/>
          <w:szCs w:val="20"/>
        </w:rPr>
      </w:pPr>
    </w:p>
    <w:p w14:paraId="4DF017F8">
      <w:pPr>
        <w:spacing w:line="240" w:lineRule="auto"/>
        <w:jc w:val="cente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p w14:paraId="1F4975E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47</w:t>
      </w:r>
      <w:r>
        <w:rPr>
          <w:rFonts w:ascii="黑体" w:hAnsi="黑体" w:eastAsia="黑体"/>
          <w:sz w:val="20"/>
          <w:szCs w:val="20"/>
        </w:rPr>
        <w:fldChar w:fldCharType="end"/>
      </w:r>
      <w:r>
        <w:rPr>
          <w:rFonts w:hint="eastAsia" w:ascii="黑体" w:hAnsi="黑体" w:eastAsia="黑体"/>
          <w:sz w:val="20"/>
          <w:szCs w:val="20"/>
        </w:rPr>
        <w:t>人行高度处PMV分布</w:t>
      </w:r>
    </w:p>
    <w:p w14:paraId="54F7F1D2">
      <w:pPr>
        <w:spacing w:line="240" w:lineRule="auto"/>
        <w:jc w:val="cente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2EE6740A">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EFC62C5">
      <w:pPr>
        <w:spacing w:line="240" w:lineRule="auto"/>
        <w:jc w:val="center"/>
      </w:pPr>
    </w:p>
    <w:p w14:paraId="2ABD29FB">
      <w:pPr>
        <w:spacing w:line="240" w:lineRule="auto"/>
        <w:ind w:firstLine="420"/>
        <w:jc w:val="center"/>
      </w:pPr>
    </w:p>
    <w:p w14:paraId="1B20F20F">
      <w:pPr>
        <w:pStyle w:val="5"/>
        <w:spacing w:line="240" w:lineRule="auto"/>
      </w:pPr>
      <w:r>
        <w:t>2层-房间2017分析图</w:t>
      </w:r>
    </w:p>
    <w:p w14:paraId="6C4F81AB">
      <w:pPr>
        <w:spacing w:line="240" w:lineRule="auto"/>
        <w:jc w:val="cente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p w14:paraId="0F32A563">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49</w:t>
      </w:r>
      <w:r>
        <w:rPr>
          <w:rFonts w:ascii="黑体" w:hAnsi="黑体" w:eastAsia="黑体"/>
          <w:sz w:val="20"/>
          <w:szCs w:val="20"/>
        </w:rPr>
        <w:fldChar w:fldCharType="end"/>
      </w:r>
      <w:r>
        <w:rPr>
          <w:rFonts w:hint="eastAsia" w:ascii="黑体" w:hAnsi="黑体" w:eastAsia="黑体"/>
          <w:sz w:val="20"/>
          <w:szCs w:val="20"/>
        </w:rPr>
        <w:t>人行高度处温度场分布</w:t>
      </w:r>
    </w:p>
    <w:p w14:paraId="335D5E05">
      <w:pPr>
        <w:spacing w:line="240" w:lineRule="auto"/>
        <w:jc w:val="cente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3F2262D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50</w:t>
      </w:r>
      <w:r>
        <w:rPr>
          <w:rFonts w:ascii="黑体" w:hAnsi="黑体" w:eastAsia="黑体"/>
          <w:sz w:val="20"/>
          <w:szCs w:val="20"/>
        </w:rPr>
        <w:fldChar w:fldCharType="end"/>
      </w:r>
      <w:r>
        <w:rPr>
          <w:rFonts w:hint="eastAsia" w:ascii="黑体" w:hAnsi="黑体" w:eastAsia="黑体"/>
          <w:sz w:val="20"/>
          <w:szCs w:val="20"/>
        </w:rPr>
        <w:t>人行高度处速度云图</w:t>
      </w:r>
    </w:p>
    <w:p w14:paraId="3C251564">
      <w:pPr>
        <w:spacing w:line="240" w:lineRule="auto"/>
        <w:ind w:firstLine="400"/>
        <w:jc w:val="center"/>
        <w:rPr>
          <w:rFonts w:ascii="黑体" w:hAnsi="黑体" w:eastAsia="黑体"/>
          <w:sz w:val="20"/>
          <w:szCs w:val="20"/>
        </w:rPr>
      </w:pPr>
    </w:p>
    <w:p w14:paraId="3299867D">
      <w:pPr>
        <w:spacing w:line="240" w:lineRule="auto"/>
        <w:jc w:val="cente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11B065D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hint="eastAsia" w:ascii="黑体" w:hAnsi="黑体" w:eastAsia="黑体"/>
          <w:sz w:val="20"/>
          <w:szCs w:val="20"/>
        </w:rPr>
        <w:t>人行高度处PMV分布</w:t>
      </w:r>
    </w:p>
    <w:p w14:paraId="611CE1B9">
      <w:pPr>
        <w:spacing w:line="240" w:lineRule="auto"/>
        <w:jc w:val="cente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187FFD31">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3934F05">
      <w:pPr>
        <w:spacing w:line="240" w:lineRule="auto"/>
        <w:jc w:val="center"/>
      </w:pPr>
    </w:p>
    <w:p w14:paraId="6C293624">
      <w:pPr>
        <w:spacing w:line="240" w:lineRule="auto"/>
        <w:ind w:firstLine="420"/>
        <w:jc w:val="center"/>
      </w:pPr>
    </w:p>
    <w:p w14:paraId="25C22A5E">
      <w:pPr>
        <w:pStyle w:val="5"/>
        <w:spacing w:line="240" w:lineRule="auto"/>
      </w:pPr>
      <w:r>
        <w:t>2层-房间2037分析图</w:t>
      </w:r>
    </w:p>
    <w:p w14:paraId="62B83B78">
      <w:pPr>
        <w:spacing w:line="240" w:lineRule="auto"/>
        <w:jc w:val="cente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7D113A8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hint="eastAsia" w:ascii="黑体" w:hAnsi="黑体" w:eastAsia="黑体"/>
          <w:sz w:val="20"/>
          <w:szCs w:val="20"/>
        </w:rPr>
        <w:t>人行高度处温度场分布</w:t>
      </w:r>
    </w:p>
    <w:p w14:paraId="73D2B74F">
      <w:pPr>
        <w:spacing w:line="240" w:lineRule="auto"/>
        <w:jc w:val="cente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22776D1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hint="eastAsia" w:ascii="黑体" w:hAnsi="黑体" w:eastAsia="黑体"/>
          <w:sz w:val="20"/>
          <w:szCs w:val="20"/>
        </w:rPr>
        <w:t>人行高度处速度云图</w:t>
      </w:r>
    </w:p>
    <w:p w14:paraId="64237512">
      <w:pPr>
        <w:spacing w:line="240" w:lineRule="auto"/>
        <w:ind w:firstLine="400"/>
        <w:jc w:val="center"/>
        <w:rPr>
          <w:rFonts w:ascii="黑体" w:hAnsi="黑体" w:eastAsia="黑体"/>
          <w:sz w:val="20"/>
          <w:szCs w:val="20"/>
        </w:rPr>
      </w:pPr>
    </w:p>
    <w:p w14:paraId="1668BB9B">
      <w:pPr>
        <w:spacing w:line="240" w:lineRule="auto"/>
        <w:jc w:val="cente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51AA416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hint="eastAsia" w:ascii="黑体" w:hAnsi="黑体" w:eastAsia="黑体"/>
          <w:sz w:val="20"/>
          <w:szCs w:val="20"/>
        </w:rPr>
        <w:t>人行高度处PMV分布</w:t>
      </w:r>
    </w:p>
    <w:p w14:paraId="6813BFE0">
      <w:pPr>
        <w:spacing w:line="240" w:lineRule="auto"/>
        <w:jc w:val="cente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1D15470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0B30F97">
      <w:pPr>
        <w:spacing w:line="240" w:lineRule="auto"/>
        <w:jc w:val="center"/>
      </w:pPr>
    </w:p>
    <w:p w14:paraId="79CCB61A">
      <w:pPr>
        <w:spacing w:line="240" w:lineRule="auto"/>
        <w:ind w:firstLine="420"/>
        <w:jc w:val="center"/>
      </w:pPr>
    </w:p>
    <w:p w14:paraId="01756D9F">
      <w:pPr>
        <w:pStyle w:val="5"/>
        <w:spacing w:line="240" w:lineRule="auto"/>
      </w:pPr>
      <w:r>
        <w:t>2层-房间2035分析图</w:t>
      </w:r>
    </w:p>
    <w:p w14:paraId="5B7CB801">
      <w:pPr>
        <w:spacing w:line="240" w:lineRule="auto"/>
        <w:jc w:val="cente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3DCCA450">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57</w:t>
      </w:r>
      <w:r>
        <w:rPr>
          <w:rFonts w:ascii="黑体" w:hAnsi="黑体" w:eastAsia="黑体"/>
          <w:sz w:val="20"/>
          <w:szCs w:val="20"/>
        </w:rPr>
        <w:fldChar w:fldCharType="end"/>
      </w:r>
      <w:r>
        <w:rPr>
          <w:rFonts w:hint="eastAsia" w:ascii="黑体" w:hAnsi="黑体" w:eastAsia="黑体"/>
          <w:sz w:val="20"/>
          <w:szCs w:val="20"/>
        </w:rPr>
        <w:t>人行高度处温度场分布</w:t>
      </w:r>
    </w:p>
    <w:p w14:paraId="4B26EEFF">
      <w:pPr>
        <w:spacing w:line="240" w:lineRule="auto"/>
        <w:jc w:val="cente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163A69BE">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58</w:t>
      </w:r>
      <w:r>
        <w:rPr>
          <w:rFonts w:ascii="黑体" w:hAnsi="黑体" w:eastAsia="黑体"/>
          <w:sz w:val="20"/>
          <w:szCs w:val="20"/>
        </w:rPr>
        <w:fldChar w:fldCharType="end"/>
      </w:r>
      <w:r>
        <w:rPr>
          <w:rFonts w:hint="eastAsia" w:ascii="黑体" w:hAnsi="黑体" w:eastAsia="黑体"/>
          <w:sz w:val="20"/>
          <w:szCs w:val="20"/>
        </w:rPr>
        <w:t>人行高度处速度云图</w:t>
      </w:r>
    </w:p>
    <w:p w14:paraId="4C3405DC">
      <w:pPr>
        <w:spacing w:line="240" w:lineRule="auto"/>
        <w:ind w:firstLine="400"/>
        <w:jc w:val="center"/>
        <w:rPr>
          <w:rFonts w:ascii="黑体" w:hAnsi="黑体" w:eastAsia="黑体"/>
          <w:sz w:val="20"/>
          <w:szCs w:val="20"/>
        </w:rPr>
      </w:pPr>
    </w:p>
    <w:p w14:paraId="4D948050">
      <w:pPr>
        <w:spacing w:line="240" w:lineRule="auto"/>
        <w:jc w:val="cente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222A2F9C">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59</w:t>
      </w:r>
      <w:r>
        <w:rPr>
          <w:rFonts w:ascii="黑体" w:hAnsi="黑体" w:eastAsia="黑体"/>
          <w:sz w:val="20"/>
          <w:szCs w:val="20"/>
        </w:rPr>
        <w:fldChar w:fldCharType="end"/>
      </w:r>
      <w:r>
        <w:rPr>
          <w:rFonts w:hint="eastAsia" w:ascii="黑体" w:hAnsi="黑体" w:eastAsia="黑体"/>
          <w:sz w:val="20"/>
          <w:szCs w:val="20"/>
        </w:rPr>
        <w:t>人行高度处PMV分布</w:t>
      </w:r>
    </w:p>
    <w:p w14:paraId="378DE495">
      <w:pPr>
        <w:spacing w:line="240" w:lineRule="auto"/>
        <w:jc w:val="cente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0813B1D3">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ECE9B4D">
      <w:pPr>
        <w:spacing w:line="240" w:lineRule="auto"/>
        <w:jc w:val="center"/>
      </w:pPr>
    </w:p>
    <w:p w14:paraId="1ACDDF3E">
      <w:pPr>
        <w:spacing w:line="240" w:lineRule="auto"/>
        <w:ind w:firstLine="420"/>
        <w:jc w:val="center"/>
      </w:pPr>
    </w:p>
    <w:p w14:paraId="067322D7">
      <w:pPr>
        <w:pStyle w:val="5"/>
        <w:spacing w:line="240" w:lineRule="auto"/>
      </w:pPr>
      <w:r>
        <w:t>2层-房间2034分析图</w:t>
      </w:r>
    </w:p>
    <w:p w14:paraId="28488811">
      <w:pPr>
        <w:spacing w:line="240" w:lineRule="auto"/>
        <w:jc w:val="cente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1C4F25C6">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61</w:t>
      </w:r>
      <w:r>
        <w:rPr>
          <w:rFonts w:ascii="黑体" w:hAnsi="黑体" w:eastAsia="黑体"/>
          <w:sz w:val="20"/>
          <w:szCs w:val="20"/>
        </w:rPr>
        <w:fldChar w:fldCharType="end"/>
      </w:r>
      <w:r>
        <w:rPr>
          <w:rFonts w:hint="eastAsia" w:ascii="黑体" w:hAnsi="黑体" w:eastAsia="黑体"/>
          <w:sz w:val="20"/>
          <w:szCs w:val="20"/>
        </w:rPr>
        <w:t>人行高度处温度场分布</w:t>
      </w:r>
    </w:p>
    <w:p w14:paraId="0DE0BC6A">
      <w:pPr>
        <w:spacing w:line="240" w:lineRule="auto"/>
        <w:jc w:val="cente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577572F8">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62</w:t>
      </w:r>
      <w:r>
        <w:rPr>
          <w:rFonts w:ascii="黑体" w:hAnsi="黑体" w:eastAsia="黑体"/>
          <w:sz w:val="20"/>
          <w:szCs w:val="20"/>
        </w:rPr>
        <w:fldChar w:fldCharType="end"/>
      </w:r>
      <w:r>
        <w:rPr>
          <w:rFonts w:hint="eastAsia" w:ascii="黑体" w:hAnsi="黑体" w:eastAsia="黑体"/>
          <w:sz w:val="20"/>
          <w:szCs w:val="20"/>
        </w:rPr>
        <w:t>人行高度处速度云图</w:t>
      </w:r>
    </w:p>
    <w:p w14:paraId="310D1632">
      <w:pPr>
        <w:spacing w:line="240" w:lineRule="auto"/>
        <w:ind w:firstLine="400"/>
        <w:jc w:val="center"/>
        <w:rPr>
          <w:rFonts w:ascii="黑体" w:hAnsi="黑体" w:eastAsia="黑体"/>
          <w:sz w:val="20"/>
          <w:szCs w:val="20"/>
        </w:rPr>
      </w:pPr>
    </w:p>
    <w:p w14:paraId="4EF36ACC">
      <w:pPr>
        <w:spacing w:line="240" w:lineRule="auto"/>
        <w:jc w:val="cente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507A4319">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63</w:t>
      </w:r>
      <w:r>
        <w:rPr>
          <w:rFonts w:ascii="黑体" w:hAnsi="黑体" w:eastAsia="黑体"/>
          <w:sz w:val="20"/>
          <w:szCs w:val="20"/>
        </w:rPr>
        <w:fldChar w:fldCharType="end"/>
      </w:r>
      <w:r>
        <w:rPr>
          <w:rFonts w:hint="eastAsia" w:ascii="黑体" w:hAnsi="黑体" w:eastAsia="黑体"/>
          <w:sz w:val="20"/>
          <w:szCs w:val="20"/>
        </w:rPr>
        <w:t>人行高度处PMV分布</w:t>
      </w:r>
    </w:p>
    <w:p w14:paraId="08E56DD3">
      <w:pPr>
        <w:spacing w:line="240" w:lineRule="auto"/>
        <w:jc w:val="cente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5E729FC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16ED10F">
      <w:pPr>
        <w:spacing w:line="240" w:lineRule="auto"/>
        <w:jc w:val="center"/>
      </w:pPr>
    </w:p>
    <w:p w14:paraId="1468E223">
      <w:pPr>
        <w:spacing w:line="240" w:lineRule="auto"/>
        <w:ind w:firstLine="420"/>
        <w:jc w:val="center"/>
      </w:pPr>
    </w:p>
    <w:p w14:paraId="0912F10A">
      <w:pPr>
        <w:pStyle w:val="5"/>
        <w:spacing w:line="240" w:lineRule="auto"/>
      </w:pPr>
      <w:r>
        <w:t>2层-房间2029分析图</w:t>
      </w:r>
    </w:p>
    <w:p w14:paraId="43EFCA67">
      <w:pPr>
        <w:spacing w:line="240" w:lineRule="auto"/>
        <w:jc w:val="cente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5CB07DFB">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65</w:t>
      </w:r>
      <w:r>
        <w:rPr>
          <w:rFonts w:ascii="黑体" w:hAnsi="黑体" w:eastAsia="黑体"/>
          <w:sz w:val="20"/>
          <w:szCs w:val="20"/>
        </w:rPr>
        <w:fldChar w:fldCharType="end"/>
      </w:r>
      <w:r>
        <w:rPr>
          <w:rFonts w:hint="eastAsia" w:ascii="黑体" w:hAnsi="黑体" w:eastAsia="黑体"/>
          <w:sz w:val="20"/>
          <w:szCs w:val="20"/>
        </w:rPr>
        <w:t>人行高度处温度场分布</w:t>
      </w:r>
    </w:p>
    <w:p w14:paraId="61BE205C">
      <w:pPr>
        <w:spacing w:line="240" w:lineRule="auto"/>
        <w:jc w:val="cente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534E590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66</w:t>
      </w:r>
      <w:r>
        <w:rPr>
          <w:rFonts w:ascii="黑体" w:hAnsi="黑体" w:eastAsia="黑体"/>
          <w:sz w:val="20"/>
          <w:szCs w:val="20"/>
        </w:rPr>
        <w:fldChar w:fldCharType="end"/>
      </w:r>
      <w:r>
        <w:rPr>
          <w:rFonts w:hint="eastAsia" w:ascii="黑体" w:hAnsi="黑体" w:eastAsia="黑体"/>
          <w:sz w:val="20"/>
          <w:szCs w:val="20"/>
        </w:rPr>
        <w:t>人行高度处速度云图</w:t>
      </w:r>
    </w:p>
    <w:p w14:paraId="58ABB679">
      <w:pPr>
        <w:spacing w:line="240" w:lineRule="auto"/>
        <w:ind w:firstLine="400"/>
        <w:jc w:val="center"/>
        <w:rPr>
          <w:rFonts w:ascii="黑体" w:hAnsi="黑体" w:eastAsia="黑体"/>
          <w:sz w:val="20"/>
          <w:szCs w:val="20"/>
        </w:rPr>
      </w:pPr>
    </w:p>
    <w:p w14:paraId="213716C5">
      <w:pPr>
        <w:spacing w:line="240" w:lineRule="auto"/>
        <w:jc w:val="cente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2BA375D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67</w:t>
      </w:r>
      <w:r>
        <w:rPr>
          <w:rFonts w:ascii="黑体" w:hAnsi="黑体" w:eastAsia="黑体"/>
          <w:sz w:val="20"/>
          <w:szCs w:val="20"/>
        </w:rPr>
        <w:fldChar w:fldCharType="end"/>
      </w:r>
      <w:r>
        <w:rPr>
          <w:rFonts w:hint="eastAsia" w:ascii="黑体" w:hAnsi="黑体" w:eastAsia="黑体"/>
          <w:sz w:val="20"/>
          <w:szCs w:val="20"/>
        </w:rPr>
        <w:t>人行高度处PMV分布</w:t>
      </w:r>
    </w:p>
    <w:p w14:paraId="28EA6EFD">
      <w:pPr>
        <w:spacing w:line="240" w:lineRule="auto"/>
        <w:jc w:val="center"/>
      </w:pP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5D50B501">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30D4FF1">
      <w:pPr>
        <w:spacing w:line="240" w:lineRule="auto"/>
        <w:jc w:val="center"/>
      </w:pPr>
    </w:p>
    <w:p w14:paraId="24941C9E">
      <w:pPr>
        <w:spacing w:line="240" w:lineRule="auto"/>
        <w:ind w:firstLine="420"/>
        <w:jc w:val="center"/>
      </w:pPr>
    </w:p>
    <w:p w14:paraId="3AAD2150">
      <w:pPr>
        <w:pStyle w:val="5"/>
        <w:spacing w:line="240" w:lineRule="auto"/>
      </w:pPr>
      <w:r>
        <w:t>2层-房间2025分析图</w:t>
      </w:r>
    </w:p>
    <w:p w14:paraId="69D07F42">
      <w:pPr>
        <w:spacing w:line="240" w:lineRule="auto"/>
        <w:jc w:val="cente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4F9EA86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69</w:t>
      </w:r>
      <w:r>
        <w:rPr>
          <w:rFonts w:ascii="黑体" w:hAnsi="黑体" w:eastAsia="黑体"/>
          <w:sz w:val="20"/>
          <w:szCs w:val="20"/>
        </w:rPr>
        <w:fldChar w:fldCharType="end"/>
      </w:r>
      <w:r>
        <w:rPr>
          <w:rFonts w:hint="eastAsia" w:ascii="黑体" w:hAnsi="黑体" w:eastAsia="黑体"/>
          <w:sz w:val="20"/>
          <w:szCs w:val="20"/>
        </w:rPr>
        <w:t>人行高度处温度场分布</w:t>
      </w:r>
    </w:p>
    <w:p w14:paraId="2C43FA4A">
      <w:pPr>
        <w:spacing w:line="240" w:lineRule="auto"/>
        <w:jc w:val="cente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238129E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70</w:t>
      </w:r>
      <w:r>
        <w:rPr>
          <w:rFonts w:ascii="黑体" w:hAnsi="黑体" w:eastAsia="黑体"/>
          <w:sz w:val="20"/>
          <w:szCs w:val="20"/>
        </w:rPr>
        <w:fldChar w:fldCharType="end"/>
      </w:r>
      <w:r>
        <w:rPr>
          <w:rFonts w:hint="eastAsia" w:ascii="黑体" w:hAnsi="黑体" w:eastAsia="黑体"/>
          <w:sz w:val="20"/>
          <w:szCs w:val="20"/>
        </w:rPr>
        <w:t>人行高度处速度云图</w:t>
      </w:r>
    </w:p>
    <w:p w14:paraId="7CB34624">
      <w:pPr>
        <w:spacing w:line="240" w:lineRule="auto"/>
        <w:ind w:firstLine="400"/>
        <w:jc w:val="center"/>
        <w:rPr>
          <w:rFonts w:ascii="黑体" w:hAnsi="黑体" w:eastAsia="黑体"/>
          <w:sz w:val="20"/>
          <w:szCs w:val="20"/>
        </w:rPr>
      </w:pPr>
    </w:p>
    <w:p w14:paraId="7B9B9DF7">
      <w:pPr>
        <w:spacing w:line="240" w:lineRule="auto"/>
        <w:jc w:val="cente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267AC69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hint="eastAsia" w:ascii="黑体" w:hAnsi="黑体" w:eastAsia="黑体"/>
          <w:sz w:val="20"/>
          <w:szCs w:val="20"/>
        </w:rPr>
        <w:t>人行高度处PMV分布</w:t>
      </w:r>
    </w:p>
    <w:p w14:paraId="753C6A7D">
      <w:pPr>
        <w:spacing w:line="240" w:lineRule="auto"/>
        <w:jc w:val="cente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1E4EF7E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8653BCC">
      <w:pPr>
        <w:spacing w:line="240" w:lineRule="auto"/>
        <w:jc w:val="center"/>
      </w:pPr>
    </w:p>
    <w:p w14:paraId="01E85B58">
      <w:pPr>
        <w:spacing w:line="240" w:lineRule="auto"/>
        <w:ind w:firstLine="420"/>
        <w:jc w:val="center"/>
      </w:pPr>
    </w:p>
    <w:p w14:paraId="42639A77">
      <w:pPr>
        <w:pStyle w:val="5"/>
        <w:spacing w:line="240" w:lineRule="auto"/>
      </w:pPr>
      <w:r>
        <w:t>2层-房间2018分析图</w:t>
      </w:r>
    </w:p>
    <w:p w14:paraId="4A22A321">
      <w:pPr>
        <w:spacing w:line="240" w:lineRule="auto"/>
        <w:jc w:val="cente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3F839A7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hint="eastAsia" w:ascii="黑体" w:hAnsi="黑体" w:eastAsia="黑体"/>
          <w:sz w:val="20"/>
          <w:szCs w:val="20"/>
        </w:rPr>
        <w:t>人行高度处温度场分布</w:t>
      </w:r>
    </w:p>
    <w:p w14:paraId="3F59A322">
      <w:pPr>
        <w:spacing w:line="240" w:lineRule="auto"/>
        <w:jc w:val="cente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5F68806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hint="eastAsia" w:ascii="黑体" w:hAnsi="黑体" w:eastAsia="黑体"/>
          <w:sz w:val="20"/>
          <w:szCs w:val="20"/>
        </w:rPr>
        <w:t>人行高度处速度云图</w:t>
      </w:r>
    </w:p>
    <w:p w14:paraId="221E540D">
      <w:pPr>
        <w:spacing w:line="240" w:lineRule="auto"/>
        <w:ind w:firstLine="400"/>
        <w:jc w:val="center"/>
        <w:rPr>
          <w:rFonts w:ascii="黑体" w:hAnsi="黑体" w:eastAsia="黑体"/>
          <w:sz w:val="20"/>
          <w:szCs w:val="20"/>
        </w:rPr>
      </w:pPr>
    </w:p>
    <w:p w14:paraId="0E05342F">
      <w:pPr>
        <w:spacing w:line="240" w:lineRule="auto"/>
        <w:jc w:val="cente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4E10D8F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hint="eastAsia" w:ascii="黑体" w:hAnsi="黑体" w:eastAsia="黑体"/>
          <w:sz w:val="20"/>
          <w:szCs w:val="20"/>
        </w:rPr>
        <w:t>人行高度处PMV分布</w:t>
      </w:r>
    </w:p>
    <w:p w14:paraId="42E72FED">
      <w:pPr>
        <w:spacing w:line="240" w:lineRule="auto"/>
        <w:jc w:val="cente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5F2E5AD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D5566E9">
      <w:pPr>
        <w:spacing w:line="240" w:lineRule="auto"/>
        <w:jc w:val="center"/>
      </w:pPr>
    </w:p>
    <w:p w14:paraId="1DE002CF">
      <w:pPr>
        <w:spacing w:line="240" w:lineRule="auto"/>
        <w:ind w:firstLine="420"/>
        <w:jc w:val="center"/>
      </w:pPr>
    </w:p>
    <w:p w14:paraId="67A79A1C">
      <w:pPr>
        <w:pStyle w:val="5"/>
        <w:spacing w:line="240" w:lineRule="auto"/>
      </w:pPr>
      <w:r>
        <w:t>2层-房间2015分析图</w:t>
      </w:r>
    </w:p>
    <w:p w14:paraId="6B9B887B">
      <w:pPr>
        <w:spacing w:line="240" w:lineRule="auto"/>
        <w:jc w:val="cente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56F9791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hint="eastAsia" w:ascii="黑体" w:hAnsi="黑体" w:eastAsia="黑体"/>
          <w:sz w:val="20"/>
          <w:szCs w:val="20"/>
        </w:rPr>
        <w:t>人行高度处温度场分布</w:t>
      </w:r>
    </w:p>
    <w:p w14:paraId="7260E70D">
      <w:pPr>
        <w:spacing w:line="240" w:lineRule="auto"/>
        <w:jc w:val="cente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5C3F6354">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hint="eastAsia" w:ascii="黑体" w:hAnsi="黑体" w:eastAsia="黑体"/>
          <w:sz w:val="20"/>
          <w:szCs w:val="20"/>
        </w:rPr>
        <w:t>人行高度处速度云图</w:t>
      </w:r>
    </w:p>
    <w:p w14:paraId="3896779F">
      <w:pPr>
        <w:spacing w:line="240" w:lineRule="auto"/>
        <w:ind w:firstLine="400"/>
        <w:jc w:val="center"/>
        <w:rPr>
          <w:rFonts w:ascii="黑体" w:hAnsi="黑体" w:eastAsia="黑体"/>
          <w:sz w:val="20"/>
          <w:szCs w:val="20"/>
        </w:rPr>
      </w:pPr>
    </w:p>
    <w:p w14:paraId="2AA3EDF1">
      <w:pPr>
        <w:spacing w:line="240" w:lineRule="auto"/>
        <w:jc w:val="cente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636C371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hint="eastAsia" w:ascii="黑体" w:hAnsi="黑体" w:eastAsia="黑体"/>
          <w:sz w:val="20"/>
          <w:szCs w:val="20"/>
        </w:rPr>
        <w:t>人行高度处PMV分布</w:t>
      </w:r>
    </w:p>
    <w:p w14:paraId="282FEFA1">
      <w:pPr>
        <w:spacing w:line="240" w:lineRule="auto"/>
        <w:jc w:val="cente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6649D9D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4FB00FE">
      <w:pPr>
        <w:spacing w:line="240" w:lineRule="auto"/>
        <w:jc w:val="center"/>
      </w:pPr>
    </w:p>
    <w:p w14:paraId="5C35B2A9">
      <w:pPr>
        <w:spacing w:line="240" w:lineRule="auto"/>
        <w:ind w:firstLine="420"/>
        <w:jc w:val="center"/>
      </w:pPr>
    </w:p>
    <w:p w14:paraId="76CD516D">
      <w:pPr>
        <w:pStyle w:val="8"/>
        <w:spacing w:line="240" w:lineRule="auto"/>
        <w:ind w:firstLine="0" w:firstLineChars="0"/>
        <w:rPr>
          <w:rFonts w:ascii="微软雅黑" w:hAnsi="微软雅黑" w:eastAsia="微软雅黑"/>
          <w:lang w:val="en-US"/>
        </w:rPr>
      </w:pPr>
      <w:bookmarkStart w:id="82" w:name="结果分析"/>
      <w:bookmarkEnd w:id="82"/>
    </w:p>
    <w:p w14:paraId="3AFAB7F5">
      <w:pPr>
        <w:ind w:left="420" w:hanging="420"/>
      </w:pPr>
    </w:p>
    <w:p w14:paraId="4A62F5D0">
      <w:pPr>
        <w:pStyle w:val="4"/>
      </w:pPr>
      <w:bookmarkStart w:id="83" w:name="_Toc173078122"/>
      <w:r>
        <w:rPr>
          <w:rFonts w:hint="eastAsia"/>
        </w:rPr>
        <w:t>室内P</w:t>
      </w:r>
      <w:r>
        <w:t>MV</w:t>
      </w:r>
      <w:r>
        <w:rPr>
          <w:rFonts w:hint="eastAsia"/>
        </w:rPr>
        <w:t>与P</w:t>
      </w:r>
      <w:r>
        <w:t>PD</w:t>
      </w:r>
      <w:r>
        <w:rPr>
          <w:rFonts w:hint="eastAsia"/>
        </w:rPr>
        <w:t>达标比例统计</w:t>
      </w:r>
      <w:bookmarkEnd w:id="83"/>
    </w:p>
    <w:p w14:paraId="356233AC">
      <w:pPr>
        <w:pStyle w:val="8"/>
        <w:spacing w:line="36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44914686">
      <w:pPr>
        <w:pStyle w:val="8"/>
        <w:spacing w:line="36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hint="eastAsia" w:ascii="微软雅黑" w:hAnsi="微软雅黑" w:eastAsia="微软雅黑"/>
          <w:sz w:val="18"/>
          <w:szCs w:val="18"/>
        </w:rPr>
        <w:t>-1</w:t>
      </w:r>
      <w:r>
        <w:rPr>
          <w:rFonts w:ascii="微软雅黑" w:hAnsi="微软雅黑" w:eastAsia="微软雅黑"/>
          <w:sz w:val="18"/>
          <w:szCs w:val="18"/>
        </w:rPr>
        <w:t xml:space="preserve"> </w:t>
      </w:r>
      <w:r>
        <w:rPr>
          <w:rFonts w:hint="eastAsia" w:ascii="微软雅黑" w:hAnsi="微软雅黑" w:eastAsia="微软雅黑"/>
          <w:sz w:val="18"/>
          <w:szCs w:val="18"/>
        </w:rPr>
        <w:t>PMV-PPD整体评价指标</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977"/>
        <w:gridCol w:w="4111"/>
      </w:tblGrid>
      <w:tr w14:paraId="3CBE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6" w:type="dxa"/>
            <w:shd w:val="clear" w:color="auto" w:fill="D8D8D8" w:themeFill="background1" w:themeFillShade="D9"/>
            <w:vAlign w:val="center"/>
          </w:tcPr>
          <w:p w14:paraId="3C20181F">
            <w:pPr>
              <w:ind w:left="420" w:hanging="420"/>
              <w:jc w:val="center"/>
              <w:rPr>
                <w:rFonts w:cs="Tahoma"/>
                <w:b/>
                <w:sz w:val="18"/>
                <w:szCs w:val="18"/>
              </w:rPr>
            </w:pPr>
            <w:r>
              <w:rPr>
                <w:rFonts w:cs="Tahoma"/>
                <w:b/>
                <w:sz w:val="18"/>
                <w:szCs w:val="18"/>
              </w:rPr>
              <w:t>等级</w:t>
            </w:r>
          </w:p>
        </w:tc>
        <w:tc>
          <w:tcPr>
            <w:tcW w:w="7088" w:type="dxa"/>
            <w:gridSpan w:val="2"/>
            <w:shd w:val="clear" w:color="auto" w:fill="D8D8D8" w:themeFill="background1" w:themeFillShade="D9"/>
            <w:vAlign w:val="center"/>
          </w:tcPr>
          <w:p w14:paraId="4AC959ED">
            <w:pPr>
              <w:ind w:left="420" w:hanging="420"/>
              <w:jc w:val="center"/>
              <w:rPr>
                <w:rFonts w:cs="Tahoma"/>
                <w:b/>
                <w:sz w:val="18"/>
                <w:szCs w:val="18"/>
              </w:rPr>
            </w:pPr>
            <w:r>
              <w:rPr>
                <w:rFonts w:cs="Tahoma"/>
                <w:b/>
                <w:sz w:val="18"/>
                <w:szCs w:val="18"/>
              </w:rPr>
              <w:t>整体评价指标</w:t>
            </w:r>
          </w:p>
        </w:tc>
      </w:tr>
      <w:tr w14:paraId="525B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6" w:type="dxa"/>
            <w:shd w:val="clear" w:color="auto" w:fill="auto"/>
            <w:vAlign w:val="center"/>
          </w:tcPr>
          <w:p w14:paraId="219D2266">
            <w:pPr>
              <w:ind w:left="420" w:hanging="420"/>
              <w:jc w:val="center"/>
              <w:rPr>
                <w:rFonts w:cs="Tahoma"/>
                <w:sz w:val="18"/>
                <w:szCs w:val="18"/>
              </w:rPr>
            </w:pPr>
            <w:r>
              <w:rPr>
                <w:rFonts w:cs="宋体"/>
                <w:sz w:val="18"/>
                <w:szCs w:val="18"/>
              </w:rPr>
              <w:t>Ⅰ</w:t>
            </w:r>
            <w:r>
              <w:rPr>
                <w:rFonts w:cs="Tahoma"/>
                <w:sz w:val="18"/>
                <w:szCs w:val="18"/>
              </w:rPr>
              <w:t>级</w:t>
            </w:r>
          </w:p>
        </w:tc>
        <w:tc>
          <w:tcPr>
            <w:tcW w:w="2977" w:type="dxa"/>
            <w:shd w:val="clear" w:color="auto" w:fill="auto"/>
            <w:vAlign w:val="center"/>
          </w:tcPr>
          <w:p w14:paraId="76416DEE">
            <w:pPr>
              <w:ind w:left="420" w:hanging="420"/>
              <w:jc w:val="center"/>
              <w:rPr>
                <w:rFonts w:cs="Tahoma"/>
                <w:sz w:val="18"/>
                <w:szCs w:val="18"/>
              </w:rPr>
            </w:pPr>
            <w:r>
              <w:rPr>
                <w:rFonts w:cs="Tahoma"/>
                <w:sz w:val="18"/>
                <w:szCs w:val="18"/>
              </w:rPr>
              <w:t>PPD≤10％</w:t>
            </w:r>
          </w:p>
        </w:tc>
        <w:tc>
          <w:tcPr>
            <w:tcW w:w="4111" w:type="dxa"/>
            <w:shd w:val="clear" w:color="auto" w:fill="auto"/>
            <w:vAlign w:val="center"/>
          </w:tcPr>
          <w:p w14:paraId="240E0A26">
            <w:pPr>
              <w:ind w:left="420" w:hanging="420"/>
              <w:jc w:val="center"/>
              <w:rPr>
                <w:rFonts w:cs="Tahoma"/>
                <w:sz w:val="18"/>
                <w:szCs w:val="18"/>
              </w:rPr>
            </w:pPr>
            <w:r>
              <w:rPr>
                <w:rFonts w:cs="Tahoma"/>
                <w:sz w:val="18"/>
                <w:szCs w:val="18"/>
              </w:rPr>
              <w:t>－0.5≤PMV≤＋0.5</w:t>
            </w:r>
          </w:p>
        </w:tc>
      </w:tr>
      <w:tr w14:paraId="00B1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6" w:type="dxa"/>
            <w:shd w:val="clear" w:color="auto" w:fill="auto"/>
            <w:vAlign w:val="center"/>
          </w:tcPr>
          <w:p w14:paraId="2CBEC719">
            <w:pPr>
              <w:ind w:left="420" w:hanging="420"/>
              <w:jc w:val="center"/>
              <w:rPr>
                <w:rFonts w:cs="Tahoma"/>
                <w:sz w:val="18"/>
                <w:szCs w:val="18"/>
              </w:rPr>
            </w:pPr>
            <w:r>
              <w:rPr>
                <w:rFonts w:cs="宋体"/>
                <w:sz w:val="18"/>
                <w:szCs w:val="18"/>
              </w:rPr>
              <w:t>Ⅱ</w:t>
            </w:r>
            <w:r>
              <w:rPr>
                <w:rFonts w:cs="Tahoma"/>
                <w:sz w:val="18"/>
                <w:szCs w:val="18"/>
              </w:rPr>
              <w:t>级</w:t>
            </w:r>
          </w:p>
        </w:tc>
        <w:tc>
          <w:tcPr>
            <w:tcW w:w="2977" w:type="dxa"/>
            <w:shd w:val="clear" w:color="auto" w:fill="auto"/>
            <w:vAlign w:val="center"/>
          </w:tcPr>
          <w:p w14:paraId="7C406540">
            <w:pPr>
              <w:ind w:left="420" w:hanging="420"/>
              <w:jc w:val="center"/>
              <w:rPr>
                <w:rFonts w:cs="Tahoma"/>
                <w:sz w:val="18"/>
                <w:szCs w:val="18"/>
              </w:rPr>
            </w:pPr>
            <w:r>
              <w:rPr>
                <w:rFonts w:cs="Tahoma"/>
                <w:sz w:val="18"/>
                <w:szCs w:val="18"/>
              </w:rPr>
              <w:t>10％＜PPD≤25％</w:t>
            </w:r>
          </w:p>
        </w:tc>
        <w:tc>
          <w:tcPr>
            <w:tcW w:w="4111" w:type="dxa"/>
            <w:shd w:val="clear" w:color="auto" w:fill="auto"/>
            <w:vAlign w:val="center"/>
          </w:tcPr>
          <w:p w14:paraId="038CFFC6">
            <w:pPr>
              <w:ind w:left="420" w:hanging="420"/>
              <w:jc w:val="center"/>
              <w:rPr>
                <w:rFonts w:cs="Tahoma"/>
                <w:sz w:val="18"/>
                <w:szCs w:val="18"/>
              </w:rPr>
            </w:pPr>
            <w:r>
              <w:rPr>
                <w:rFonts w:cs="Tahoma"/>
                <w:sz w:val="18"/>
                <w:szCs w:val="18"/>
              </w:rPr>
              <w:t>－1≤PMV＜－0.5或＋0.5＜PMV≤＋1</w:t>
            </w:r>
          </w:p>
        </w:tc>
      </w:tr>
      <w:tr w14:paraId="153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6" w:type="dxa"/>
            <w:shd w:val="clear" w:color="auto" w:fill="auto"/>
            <w:vAlign w:val="center"/>
          </w:tcPr>
          <w:p w14:paraId="15C75B72">
            <w:pPr>
              <w:ind w:left="420" w:hanging="420"/>
              <w:jc w:val="center"/>
              <w:rPr>
                <w:rFonts w:cs="Tahoma"/>
                <w:sz w:val="18"/>
                <w:szCs w:val="18"/>
              </w:rPr>
            </w:pPr>
            <w:r>
              <w:rPr>
                <w:rFonts w:cs="宋体"/>
                <w:sz w:val="18"/>
                <w:szCs w:val="18"/>
              </w:rPr>
              <w:t>Ⅲ</w:t>
            </w:r>
            <w:r>
              <w:rPr>
                <w:rFonts w:cs="Tahoma"/>
                <w:sz w:val="18"/>
                <w:szCs w:val="18"/>
              </w:rPr>
              <w:t>级</w:t>
            </w:r>
          </w:p>
        </w:tc>
        <w:tc>
          <w:tcPr>
            <w:tcW w:w="2977" w:type="dxa"/>
            <w:shd w:val="clear" w:color="auto" w:fill="auto"/>
            <w:vAlign w:val="center"/>
          </w:tcPr>
          <w:p w14:paraId="57B38C2F">
            <w:pPr>
              <w:ind w:left="420" w:hanging="420"/>
              <w:jc w:val="center"/>
              <w:rPr>
                <w:rFonts w:cs="Tahoma"/>
                <w:sz w:val="18"/>
                <w:szCs w:val="18"/>
              </w:rPr>
            </w:pPr>
            <w:r>
              <w:rPr>
                <w:rFonts w:cs="Tahoma"/>
                <w:sz w:val="18"/>
                <w:szCs w:val="18"/>
              </w:rPr>
              <w:t>PPD＞25％</w:t>
            </w:r>
          </w:p>
        </w:tc>
        <w:tc>
          <w:tcPr>
            <w:tcW w:w="4111" w:type="dxa"/>
            <w:shd w:val="clear" w:color="auto" w:fill="auto"/>
            <w:vAlign w:val="center"/>
          </w:tcPr>
          <w:p w14:paraId="0879533D">
            <w:pPr>
              <w:ind w:left="420" w:hanging="420"/>
              <w:jc w:val="center"/>
              <w:rPr>
                <w:rFonts w:cs="Tahoma"/>
                <w:sz w:val="18"/>
                <w:szCs w:val="18"/>
              </w:rPr>
            </w:pPr>
            <w:r>
              <w:rPr>
                <w:rFonts w:cs="Tahoma"/>
                <w:sz w:val="18"/>
                <w:szCs w:val="18"/>
              </w:rPr>
              <w:t>PMV＜－1或PMV＞＋1</w:t>
            </w:r>
          </w:p>
        </w:tc>
      </w:tr>
    </w:tbl>
    <w:p w14:paraId="755BEAFC">
      <w:pPr>
        <w:pStyle w:val="8"/>
        <w:spacing w:line="360" w:lineRule="exact"/>
        <w:ind w:firstLine="0" w:firstLineChars="0"/>
        <w:rPr>
          <w:rFonts w:ascii="微软雅黑" w:hAnsi="微软雅黑" w:eastAsia="微软雅黑"/>
        </w:rPr>
      </w:pPr>
    </w:p>
    <w:p w14:paraId="3DB9B4A8">
      <w:pPr>
        <w:pStyle w:val="8"/>
        <w:spacing w:line="360" w:lineRule="exact"/>
        <w:ind w:firstLine="0" w:firstLineChars="0"/>
        <w:jc w:val="center"/>
        <w:rPr>
          <w:rFonts w:ascii="微软雅黑" w:hAnsi="微软雅黑" w:eastAsia="微软雅黑" w:cs="宋体"/>
          <w:bCs/>
          <w:sz w:val="18"/>
          <w:szCs w:val="18"/>
          <w:lang w:val="en-US"/>
        </w:rPr>
      </w:pPr>
      <w:bookmarkStart w:id="84" w:name="统计计算表表头"/>
      <w:r>
        <w:rPr>
          <w:rFonts w:hint="eastAsia" w:ascii="微软雅黑" w:hAnsi="微软雅黑" w:eastAsia="微软雅黑"/>
          <w:sz w:val="18"/>
          <w:szCs w:val="18"/>
        </w:rPr>
        <w:t>表</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hint="eastAsia" w:ascii="微软雅黑" w:hAnsi="微软雅黑" w:eastAsia="微软雅黑"/>
          <w:sz w:val="18"/>
          <w:szCs w:val="18"/>
        </w:rPr>
        <w:t>-</w:t>
      </w:r>
      <w:r>
        <w:rPr>
          <w:rFonts w:ascii="微软雅黑" w:hAnsi="微软雅黑" w:eastAsia="微软雅黑"/>
          <w:sz w:val="18"/>
          <w:szCs w:val="18"/>
        </w:rPr>
        <w:t xml:space="preserve">2 </w:t>
      </w:r>
      <w:r>
        <w:rPr>
          <w:rFonts w:hint="eastAsia" w:ascii="微软雅黑" w:hAnsi="微软雅黑" w:eastAsia="微软雅黑"/>
          <w:sz w:val="18"/>
          <w:szCs w:val="18"/>
        </w:rPr>
        <w:t>建筑主要功能房间以及PMV</w:t>
      </w:r>
      <w:r>
        <w:rPr>
          <w:rFonts w:ascii="微软雅黑" w:hAnsi="微软雅黑" w:eastAsia="微软雅黑"/>
          <w:sz w:val="18"/>
          <w:szCs w:val="18"/>
        </w:rPr>
        <w:t>-PPD</w:t>
      </w:r>
      <w:r>
        <w:rPr>
          <w:rFonts w:hint="eastAsia" w:ascii="微软雅黑" w:hAnsi="微软雅黑" w:eastAsia="微软雅黑"/>
          <w:sz w:val="18"/>
          <w:szCs w:val="18"/>
        </w:rPr>
        <w:t>整体评价达标面积统计</w:t>
      </w:r>
      <w:bookmarkEnd w:id="84"/>
    </w:p>
    <w:tbl>
      <w:tblPr>
        <w:tblStyle w:val="16"/>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7B66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D2C0C">
            <w:pPr>
              <w:jc w:val="center"/>
              <w:rPr>
                <w:sz w:val="18"/>
                <w:szCs w:val="18"/>
              </w:rPr>
            </w:pPr>
            <w:r>
              <w:rPr>
                <w:sz w:val="18"/>
                <w:szCs w:val="18"/>
              </w:rPr>
              <w:t>层号</w:t>
            </w:r>
          </w:p>
        </w:tc>
        <w:tc>
          <w:tcPr>
            <w:shd w:val="clear" w:color="auto" w:fill="E6E6E6"/>
            <w:vAlign w:val="center"/>
          </w:tcPr>
          <w:p w14:paraId="1C10EC58">
            <w:pPr>
              <w:jc w:val="center"/>
              <w:rPr>
                <w:sz w:val="18"/>
                <w:szCs w:val="18"/>
              </w:rPr>
            </w:pPr>
            <w:r>
              <w:rPr>
                <w:sz w:val="18"/>
                <w:szCs w:val="18"/>
              </w:rPr>
              <w:t>户型</w:t>
            </w:r>
          </w:p>
        </w:tc>
        <w:tc>
          <w:tcPr>
            <w:shd w:val="clear" w:color="auto" w:fill="E6E6E6"/>
            <w:vAlign w:val="center"/>
          </w:tcPr>
          <w:p w14:paraId="1BF6C7A7">
            <w:pPr>
              <w:jc w:val="center"/>
              <w:rPr>
                <w:sz w:val="18"/>
                <w:szCs w:val="18"/>
              </w:rPr>
            </w:pPr>
            <w:r>
              <w:rPr>
                <w:sz w:val="18"/>
                <w:szCs w:val="18"/>
              </w:rPr>
              <w:t>房间编号</w:t>
            </w:r>
          </w:p>
        </w:tc>
        <w:tc>
          <w:tcPr>
            <w:shd w:val="clear" w:color="auto" w:fill="E6E6E6"/>
            <w:vAlign w:val="center"/>
          </w:tcPr>
          <w:p w14:paraId="64EFD632">
            <w:pPr>
              <w:jc w:val="center"/>
              <w:rPr>
                <w:sz w:val="18"/>
                <w:szCs w:val="18"/>
              </w:rPr>
            </w:pPr>
            <w:r>
              <w:rPr>
                <w:sz w:val="18"/>
                <w:szCs w:val="18"/>
              </w:rPr>
              <w:t>房间名称</w:t>
            </w:r>
          </w:p>
        </w:tc>
        <w:tc>
          <w:tcPr>
            <w:shd w:val="clear" w:color="auto" w:fill="E6E6E6"/>
            <w:vAlign w:val="center"/>
          </w:tcPr>
          <w:p w14:paraId="27F5D7FB">
            <w:pPr>
              <w:jc w:val="center"/>
              <w:rPr>
                <w:sz w:val="18"/>
                <w:szCs w:val="18"/>
              </w:rPr>
            </w:pPr>
            <w:r>
              <w:rPr>
                <w:sz w:val="18"/>
                <w:szCs w:val="18"/>
              </w:rPr>
              <w:t>PMV-PPD达标面积 (㎡)</w:t>
            </w:r>
          </w:p>
        </w:tc>
        <w:tc>
          <w:tcPr>
            <w:shd w:val="clear" w:color="auto" w:fill="E6E6E6"/>
            <w:vAlign w:val="center"/>
          </w:tcPr>
          <w:p w14:paraId="7CCD1960">
            <w:pPr>
              <w:jc w:val="center"/>
              <w:rPr>
                <w:sz w:val="18"/>
                <w:szCs w:val="18"/>
              </w:rPr>
            </w:pPr>
            <w:r>
              <w:rPr>
                <w:sz w:val="18"/>
                <w:szCs w:val="18"/>
              </w:rPr>
              <w:t>面积(㎡)</w:t>
            </w:r>
          </w:p>
        </w:tc>
        <w:tc>
          <w:tcPr>
            <w:shd w:val="clear" w:color="auto" w:fill="E6E6E6"/>
            <w:vAlign w:val="center"/>
          </w:tcPr>
          <w:p w14:paraId="05546264">
            <w:pPr>
              <w:jc w:val="center"/>
              <w:rPr>
                <w:sz w:val="18"/>
                <w:szCs w:val="18"/>
              </w:rPr>
            </w:pPr>
            <w:r>
              <w:rPr>
                <w:sz w:val="18"/>
                <w:szCs w:val="18"/>
              </w:rPr>
              <w:t>PMV-PPD达标面积比例(%)</w:t>
            </w:r>
          </w:p>
        </w:tc>
        <w:tc>
          <w:tcPr>
            <w:shd w:val="clear" w:color="auto" w:fill="E6E6E6"/>
            <w:vAlign w:val="center"/>
          </w:tcPr>
          <w:p w14:paraId="4375A6F8">
            <w:pPr>
              <w:jc w:val="center"/>
              <w:rPr>
                <w:sz w:val="18"/>
                <w:szCs w:val="18"/>
              </w:rPr>
            </w:pPr>
            <w:r>
              <w:rPr>
                <w:sz w:val="18"/>
                <w:szCs w:val="18"/>
              </w:rPr>
              <w:t>得分</w:t>
            </w:r>
          </w:p>
        </w:tc>
      </w:tr>
      <w:tr w14:paraId="672E1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F9DD0B">
            <w:pPr>
              <w:rPr>
                <w:sz w:val="18"/>
                <w:szCs w:val="18"/>
              </w:rPr>
            </w:pPr>
            <w:r>
              <w:rPr>
                <w:sz w:val="18"/>
                <w:szCs w:val="18"/>
              </w:rPr>
              <w:t>1层</w:t>
            </w:r>
          </w:p>
        </w:tc>
        <w:tc>
          <w:tcPr>
            <w:gridSpan w:val="2"/>
          </w:tcPr>
          <w:p w14:paraId="60F7BF66">
            <w:pPr>
              <w:rPr>
                <w:sz w:val="18"/>
                <w:szCs w:val="18"/>
              </w:rPr>
            </w:pPr>
            <w:r>
              <w:rPr>
                <w:sz w:val="18"/>
                <w:szCs w:val="18"/>
              </w:rPr>
              <w:t>1003</w:t>
            </w:r>
          </w:p>
        </w:tc>
        <w:tc>
          <w:tcPr>
            <w:vAlign w:val="center"/>
          </w:tcPr>
          <w:p w14:paraId="57BF350E">
            <w:pPr>
              <w:rPr>
                <w:sz w:val="18"/>
                <w:szCs w:val="18"/>
              </w:rPr>
            </w:pPr>
            <w:r>
              <w:rPr>
                <w:sz w:val="18"/>
                <w:szCs w:val="18"/>
              </w:rPr>
              <w:t>餐厅</w:t>
            </w:r>
          </w:p>
        </w:tc>
        <w:tc>
          <w:tcPr>
            <w:vAlign w:val="center"/>
          </w:tcPr>
          <w:p w14:paraId="47E634D8">
            <w:pPr>
              <w:rPr>
                <w:sz w:val="18"/>
                <w:szCs w:val="18"/>
              </w:rPr>
            </w:pPr>
            <w:r>
              <w:rPr>
                <w:sz w:val="18"/>
                <w:szCs w:val="18"/>
              </w:rPr>
              <w:t>98.7</w:t>
            </w:r>
          </w:p>
        </w:tc>
        <w:tc>
          <w:tcPr>
            <w:vAlign w:val="center"/>
          </w:tcPr>
          <w:p w14:paraId="60BABE4F">
            <w:pPr>
              <w:rPr>
                <w:sz w:val="18"/>
                <w:szCs w:val="18"/>
              </w:rPr>
            </w:pPr>
            <w:r>
              <w:rPr>
                <w:sz w:val="18"/>
                <w:szCs w:val="18"/>
              </w:rPr>
              <w:t>150.9</w:t>
            </w:r>
          </w:p>
        </w:tc>
        <w:tc>
          <w:tcPr>
            <w:vAlign w:val="center"/>
          </w:tcPr>
          <w:p w14:paraId="10E067E7">
            <w:pPr>
              <w:rPr>
                <w:sz w:val="18"/>
                <w:szCs w:val="18"/>
              </w:rPr>
            </w:pPr>
            <w:r>
              <w:rPr>
                <w:sz w:val="18"/>
                <w:szCs w:val="18"/>
              </w:rPr>
              <w:t>65.39</w:t>
            </w:r>
          </w:p>
        </w:tc>
        <w:tc>
          <w:tcPr>
            <w:vAlign w:val="center"/>
          </w:tcPr>
          <w:p w14:paraId="349B3E19">
            <w:pPr>
              <w:rPr>
                <w:sz w:val="18"/>
                <w:szCs w:val="18"/>
              </w:rPr>
            </w:pPr>
            <w:r>
              <w:rPr>
                <w:sz w:val="18"/>
                <w:szCs w:val="18"/>
              </w:rPr>
              <w:t>5</w:t>
            </w:r>
          </w:p>
        </w:tc>
      </w:tr>
      <w:tr w14:paraId="49373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347EE">
            <w:pPr>
              <w:rPr>
                <w:sz w:val="18"/>
                <w:szCs w:val="18"/>
              </w:rPr>
            </w:pPr>
          </w:p>
        </w:tc>
        <w:tc>
          <w:tcPr>
            <w:gridSpan w:val="2"/>
          </w:tcPr>
          <w:p w14:paraId="02946A67">
            <w:pPr>
              <w:rPr>
                <w:sz w:val="18"/>
                <w:szCs w:val="18"/>
              </w:rPr>
            </w:pPr>
            <w:r>
              <w:rPr>
                <w:sz w:val="18"/>
                <w:szCs w:val="18"/>
              </w:rPr>
              <w:t>1004</w:t>
            </w:r>
          </w:p>
        </w:tc>
        <w:tc>
          <w:tcPr>
            <w:vAlign w:val="center"/>
          </w:tcPr>
          <w:p w14:paraId="2EED7B56">
            <w:pPr>
              <w:rPr>
                <w:sz w:val="18"/>
                <w:szCs w:val="18"/>
              </w:rPr>
            </w:pPr>
            <w:r>
              <w:rPr>
                <w:sz w:val="18"/>
                <w:szCs w:val="18"/>
              </w:rPr>
              <w:t>会议室</w:t>
            </w:r>
          </w:p>
        </w:tc>
        <w:tc>
          <w:tcPr>
            <w:vAlign w:val="center"/>
          </w:tcPr>
          <w:p w14:paraId="7BE207FB">
            <w:pPr>
              <w:rPr>
                <w:sz w:val="18"/>
                <w:szCs w:val="18"/>
              </w:rPr>
            </w:pPr>
            <w:r>
              <w:rPr>
                <w:sz w:val="18"/>
                <w:szCs w:val="18"/>
              </w:rPr>
              <w:t>143.4</w:t>
            </w:r>
          </w:p>
        </w:tc>
        <w:tc>
          <w:tcPr>
            <w:vAlign w:val="center"/>
          </w:tcPr>
          <w:p w14:paraId="55F38AB4">
            <w:pPr>
              <w:rPr>
                <w:sz w:val="18"/>
                <w:szCs w:val="18"/>
              </w:rPr>
            </w:pPr>
            <w:r>
              <w:rPr>
                <w:sz w:val="18"/>
                <w:szCs w:val="18"/>
              </w:rPr>
              <w:t>143.4</w:t>
            </w:r>
          </w:p>
        </w:tc>
        <w:tc>
          <w:tcPr>
            <w:vAlign w:val="center"/>
          </w:tcPr>
          <w:p w14:paraId="2AC0DE3F">
            <w:pPr>
              <w:rPr>
                <w:sz w:val="18"/>
                <w:szCs w:val="18"/>
              </w:rPr>
            </w:pPr>
            <w:r>
              <w:rPr>
                <w:sz w:val="18"/>
                <w:szCs w:val="18"/>
              </w:rPr>
              <w:t>100.00</w:t>
            </w:r>
          </w:p>
        </w:tc>
        <w:tc>
          <w:tcPr>
            <w:vAlign w:val="center"/>
          </w:tcPr>
          <w:p w14:paraId="45156C48">
            <w:pPr>
              <w:rPr>
                <w:sz w:val="18"/>
                <w:szCs w:val="18"/>
              </w:rPr>
            </w:pPr>
            <w:r>
              <w:rPr>
                <w:sz w:val="18"/>
                <w:szCs w:val="18"/>
              </w:rPr>
              <w:t>8</w:t>
            </w:r>
          </w:p>
        </w:tc>
      </w:tr>
      <w:tr w14:paraId="4DC38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DB2D3">
            <w:pPr>
              <w:rPr>
                <w:sz w:val="18"/>
                <w:szCs w:val="18"/>
              </w:rPr>
            </w:pPr>
          </w:p>
        </w:tc>
        <w:tc>
          <w:tcPr>
            <w:gridSpan w:val="2"/>
          </w:tcPr>
          <w:p w14:paraId="3AFCE01B">
            <w:pPr>
              <w:rPr>
                <w:sz w:val="18"/>
                <w:szCs w:val="18"/>
              </w:rPr>
            </w:pPr>
            <w:r>
              <w:rPr>
                <w:sz w:val="18"/>
                <w:szCs w:val="18"/>
              </w:rPr>
              <w:t>1006</w:t>
            </w:r>
          </w:p>
        </w:tc>
        <w:tc>
          <w:tcPr>
            <w:vAlign w:val="center"/>
          </w:tcPr>
          <w:p w14:paraId="36E51C80">
            <w:pPr>
              <w:rPr>
                <w:sz w:val="18"/>
                <w:szCs w:val="18"/>
              </w:rPr>
            </w:pPr>
            <w:r>
              <w:rPr>
                <w:sz w:val="18"/>
                <w:szCs w:val="18"/>
              </w:rPr>
              <w:t>健身房</w:t>
            </w:r>
          </w:p>
        </w:tc>
        <w:tc>
          <w:tcPr>
            <w:vAlign w:val="center"/>
          </w:tcPr>
          <w:p w14:paraId="17C639BD">
            <w:pPr>
              <w:rPr>
                <w:sz w:val="18"/>
                <w:szCs w:val="18"/>
              </w:rPr>
            </w:pPr>
            <w:r>
              <w:rPr>
                <w:sz w:val="18"/>
                <w:szCs w:val="18"/>
              </w:rPr>
              <w:t>104.7</w:t>
            </w:r>
          </w:p>
        </w:tc>
        <w:tc>
          <w:tcPr>
            <w:vAlign w:val="center"/>
          </w:tcPr>
          <w:p w14:paraId="757CB0C6">
            <w:pPr>
              <w:rPr>
                <w:sz w:val="18"/>
                <w:szCs w:val="18"/>
              </w:rPr>
            </w:pPr>
            <w:r>
              <w:rPr>
                <w:sz w:val="18"/>
                <w:szCs w:val="18"/>
              </w:rPr>
              <w:t>104.7</w:t>
            </w:r>
          </w:p>
        </w:tc>
        <w:tc>
          <w:tcPr>
            <w:vAlign w:val="center"/>
          </w:tcPr>
          <w:p w14:paraId="29C2E318">
            <w:pPr>
              <w:rPr>
                <w:sz w:val="18"/>
                <w:szCs w:val="18"/>
              </w:rPr>
            </w:pPr>
            <w:r>
              <w:rPr>
                <w:sz w:val="18"/>
                <w:szCs w:val="18"/>
              </w:rPr>
              <w:t>100.00</w:t>
            </w:r>
          </w:p>
        </w:tc>
        <w:tc>
          <w:tcPr>
            <w:vAlign w:val="center"/>
          </w:tcPr>
          <w:p w14:paraId="014A4F7E">
            <w:pPr>
              <w:rPr>
                <w:sz w:val="18"/>
                <w:szCs w:val="18"/>
              </w:rPr>
            </w:pPr>
            <w:r>
              <w:rPr>
                <w:sz w:val="18"/>
                <w:szCs w:val="18"/>
              </w:rPr>
              <w:t>8</w:t>
            </w:r>
          </w:p>
        </w:tc>
      </w:tr>
      <w:tr w14:paraId="0DD89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323C4">
            <w:pPr>
              <w:rPr>
                <w:sz w:val="18"/>
                <w:szCs w:val="18"/>
              </w:rPr>
            </w:pPr>
          </w:p>
        </w:tc>
        <w:tc>
          <w:tcPr>
            <w:gridSpan w:val="2"/>
          </w:tcPr>
          <w:p w14:paraId="7F832DAE">
            <w:pPr>
              <w:rPr>
                <w:sz w:val="18"/>
                <w:szCs w:val="18"/>
              </w:rPr>
            </w:pPr>
            <w:r>
              <w:rPr>
                <w:sz w:val="18"/>
                <w:szCs w:val="18"/>
              </w:rPr>
              <w:t>1010</w:t>
            </w:r>
          </w:p>
        </w:tc>
        <w:tc>
          <w:tcPr>
            <w:vAlign w:val="center"/>
          </w:tcPr>
          <w:p w14:paraId="71908DEC">
            <w:pPr>
              <w:rPr>
                <w:sz w:val="18"/>
                <w:szCs w:val="18"/>
              </w:rPr>
            </w:pPr>
            <w:r>
              <w:rPr>
                <w:sz w:val="18"/>
                <w:szCs w:val="18"/>
              </w:rPr>
              <w:t>一般商店</w:t>
            </w:r>
          </w:p>
        </w:tc>
        <w:tc>
          <w:tcPr>
            <w:vAlign w:val="center"/>
          </w:tcPr>
          <w:p w14:paraId="332DF1D5">
            <w:pPr>
              <w:rPr>
                <w:sz w:val="18"/>
                <w:szCs w:val="18"/>
              </w:rPr>
            </w:pPr>
            <w:r>
              <w:rPr>
                <w:sz w:val="18"/>
                <w:szCs w:val="18"/>
              </w:rPr>
              <w:t>50.5</w:t>
            </w:r>
          </w:p>
        </w:tc>
        <w:tc>
          <w:tcPr>
            <w:vAlign w:val="center"/>
          </w:tcPr>
          <w:p w14:paraId="7661F32D">
            <w:pPr>
              <w:rPr>
                <w:sz w:val="18"/>
                <w:szCs w:val="18"/>
              </w:rPr>
            </w:pPr>
            <w:r>
              <w:rPr>
                <w:sz w:val="18"/>
                <w:szCs w:val="18"/>
              </w:rPr>
              <w:t>50.5</w:t>
            </w:r>
          </w:p>
        </w:tc>
        <w:tc>
          <w:tcPr>
            <w:vAlign w:val="center"/>
          </w:tcPr>
          <w:p w14:paraId="1B94F2DD">
            <w:pPr>
              <w:rPr>
                <w:sz w:val="18"/>
                <w:szCs w:val="18"/>
              </w:rPr>
            </w:pPr>
            <w:r>
              <w:rPr>
                <w:sz w:val="18"/>
                <w:szCs w:val="18"/>
              </w:rPr>
              <w:t>100.00</w:t>
            </w:r>
          </w:p>
        </w:tc>
        <w:tc>
          <w:tcPr>
            <w:vAlign w:val="center"/>
          </w:tcPr>
          <w:p w14:paraId="117EEFF0">
            <w:pPr>
              <w:rPr>
                <w:sz w:val="18"/>
                <w:szCs w:val="18"/>
              </w:rPr>
            </w:pPr>
            <w:r>
              <w:rPr>
                <w:sz w:val="18"/>
                <w:szCs w:val="18"/>
              </w:rPr>
              <w:t>8</w:t>
            </w:r>
          </w:p>
        </w:tc>
      </w:tr>
      <w:tr w14:paraId="6E9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CA6AA">
            <w:pPr>
              <w:rPr>
                <w:sz w:val="18"/>
                <w:szCs w:val="18"/>
              </w:rPr>
            </w:pPr>
          </w:p>
        </w:tc>
        <w:tc>
          <w:tcPr>
            <w:gridSpan w:val="2"/>
          </w:tcPr>
          <w:p w14:paraId="0711F56C">
            <w:pPr>
              <w:rPr>
                <w:sz w:val="18"/>
                <w:szCs w:val="18"/>
              </w:rPr>
            </w:pPr>
            <w:r>
              <w:rPr>
                <w:sz w:val="18"/>
                <w:szCs w:val="18"/>
              </w:rPr>
              <w:t>1012</w:t>
            </w:r>
          </w:p>
        </w:tc>
        <w:tc>
          <w:tcPr>
            <w:vAlign w:val="center"/>
          </w:tcPr>
          <w:p w14:paraId="33C64E6A">
            <w:pPr>
              <w:rPr>
                <w:sz w:val="18"/>
                <w:szCs w:val="18"/>
              </w:rPr>
            </w:pPr>
            <w:r>
              <w:rPr>
                <w:sz w:val="18"/>
                <w:szCs w:val="18"/>
              </w:rPr>
              <w:t>普通办公室</w:t>
            </w:r>
          </w:p>
        </w:tc>
        <w:tc>
          <w:tcPr>
            <w:vAlign w:val="center"/>
          </w:tcPr>
          <w:p w14:paraId="762B162E">
            <w:pPr>
              <w:rPr>
                <w:sz w:val="18"/>
                <w:szCs w:val="18"/>
              </w:rPr>
            </w:pPr>
            <w:r>
              <w:rPr>
                <w:sz w:val="18"/>
                <w:szCs w:val="18"/>
              </w:rPr>
              <w:t>49.2</w:t>
            </w:r>
          </w:p>
        </w:tc>
        <w:tc>
          <w:tcPr>
            <w:vAlign w:val="center"/>
          </w:tcPr>
          <w:p w14:paraId="0B566A60">
            <w:pPr>
              <w:rPr>
                <w:sz w:val="18"/>
                <w:szCs w:val="18"/>
              </w:rPr>
            </w:pPr>
            <w:r>
              <w:rPr>
                <w:sz w:val="18"/>
                <w:szCs w:val="18"/>
              </w:rPr>
              <w:t>49.2</w:t>
            </w:r>
          </w:p>
        </w:tc>
        <w:tc>
          <w:tcPr>
            <w:vAlign w:val="center"/>
          </w:tcPr>
          <w:p w14:paraId="35C97A1D">
            <w:pPr>
              <w:rPr>
                <w:sz w:val="18"/>
                <w:szCs w:val="18"/>
              </w:rPr>
            </w:pPr>
            <w:r>
              <w:rPr>
                <w:sz w:val="18"/>
                <w:szCs w:val="18"/>
              </w:rPr>
              <w:t>100.00</w:t>
            </w:r>
          </w:p>
        </w:tc>
        <w:tc>
          <w:tcPr>
            <w:vAlign w:val="center"/>
          </w:tcPr>
          <w:p w14:paraId="574A11C7">
            <w:pPr>
              <w:rPr>
                <w:sz w:val="18"/>
                <w:szCs w:val="18"/>
              </w:rPr>
            </w:pPr>
            <w:r>
              <w:rPr>
                <w:sz w:val="18"/>
                <w:szCs w:val="18"/>
              </w:rPr>
              <w:t>8</w:t>
            </w:r>
          </w:p>
        </w:tc>
      </w:tr>
      <w:tr w14:paraId="66469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8F3639">
            <w:pPr>
              <w:rPr>
                <w:sz w:val="18"/>
                <w:szCs w:val="18"/>
              </w:rPr>
            </w:pPr>
            <w:r>
              <w:rPr>
                <w:sz w:val="18"/>
                <w:szCs w:val="18"/>
              </w:rPr>
              <w:t>2层</w:t>
            </w:r>
          </w:p>
        </w:tc>
        <w:tc>
          <w:tcPr>
            <w:gridSpan w:val="2"/>
          </w:tcPr>
          <w:p w14:paraId="14E30248">
            <w:pPr>
              <w:rPr>
                <w:sz w:val="18"/>
                <w:szCs w:val="18"/>
              </w:rPr>
            </w:pPr>
            <w:r>
              <w:rPr>
                <w:sz w:val="18"/>
                <w:szCs w:val="18"/>
              </w:rPr>
              <w:t>2005</w:t>
            </w:r>
          </w:p>
        </w:tc>
        <w:tc>
          <w:tcPr>
            <w:vAlign w:val="center"/>
          </w:tcPr>
          <w:p w14:paraId="2ABF9DBD">
            <w:pPr>
              <w:rPr>
                <w:sz w:val="18"/>
                <w:szCs w:val="18"/>
              </w:rPr>
            </w:pPr>
            <w:r>
              <w:rPr>
                <w:sz w:val="18"/>
                <w:szCs w:val="18"/>
              </w:rPr>
              <w:t>展示区</w:t>
            </w:r>
          </w:p>
        </w:tc>
        <w:tc>
          <w:tcPr>
            <w:vAlign w:val="center"/>
          </w:tcPr>
          <w:p w14:paraId="755D3111">
            <w:pPr>
              <w:rPr>
                <w:sz w:val="18"/>
                <w:szCs w:val="18"/>
              </w:rPr>
            </w:pPr>
            <w:r>
              <w:rPr>
                <w:sz w:val="18"/>
                <w:szCs w:val="18"/>
              </w:rPr>
              <w:t>105.9</w:t>
            </w:r>
          </w:p>
        </w:tc>
        <w:tc>
          <w:tcPr>
            <w:vAlign w:val="center"/>
          </w:tcPr>
          <w:p w14:paraId="311D269D">
            <w:pPr>
              <w:rPr>
                <w:sz w:val="18"/>
                <w:szCs w:val="18"/>
              </w:rPr>
            </w:pPr>
            <w:r>
              <w:rPr>
                <w:sz w:val="18"/>
                <w:szCs w:val="18"/>
              </w:rPr>
              <w:t>105.9</w:t>
            </w:r>
          </w:p>
        </w:tc>
        <w:tc>
          <w:tcPr>
            <w:vAlign w:val="center"/>
          </w:tcPr>
          <w:p w14:paraId="78296DC0">
            <w:pPr>
              <w:rPr>
                <w:sz w:val="18"/>
                <w:szCs w:val="18"/>
              </w:rPr>
            </w:pPr>
            <w:r>
              <w:rPr>
                <w:sz w:val="18"/>
                <w:szCs w:val="18"/>
              </w:rPr>
              <w:t>100.00</w:t>
            </w:r>
          </w:p>
        </w:tc>
        <w:tc>
          <w:tcPr>
            <w:vAlign w:val="center"/>
          </w:tcPr>
          <w:p w14:paraId="2AA19AA4">
            <w:pPr>
              <w:rPr>
                <w:sz w:val="18"/>
                <w:szCs w:val="18"/>
              </w:rPr>
            </w:pPr>
            <w:r>
              <w:rPr>
                <w:sz w:val="18"/>
                <w:szCs w:val="18"/>
              </w:rPr>
              <w:t>8</w:t>
            </w:r>
          </w:p>
        </w:tc>
      </w:tr>
      <w:tr w14:paraId="6D63A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FE181">
            <w:pPr>
              <w:rPr>
                <w:sz w:val="18"/>
                <w:szCs w:val="18"/>
              </w:rPr>
            </w:pPr>
          </w:p>
        </w:tc>
        <w:tc>
          <w:tcPr>
            <w:gridSpan w:val="2"/>
          </w:tcPr>
          <w:p w14:paraId="7E549589">
            <w:pPr>
              <w:rPr>
                <w:sz w:val="18"/>
                <w:szCs w:val="18"/>
              </w:rPr>
            </w:pPr>
            <w:r>
              <w:rPr>
                <w:sz w:val="18"/>
                <w:szCs w:val="18"/>
              </w:rPr>
              <w:t>2009</w:t>
            </w:r>
          </w:p>
        </w:tc>
        <w:tc>
          <w:tcPr>
            <w:vAlign w:val="center"/>
          </w:tcPr>
          <w:p w14:paraId="0ED6C699">
            <w:pPr>
              <w:rPr>
                <w:sz w:val="18"/>
                <w:szCs w:val="18"/>
              </w:rPr>
            </w:pPr>
            <w:r>
              <w:rPr>
                <w:sz w:val="18"/>
                <w:szCs w:val="18"/>
              </w:rPr>
              <w:t>健身房</w:t>
            </w:r>
          </w:p>
        </w:tc>
        <w:tc>
          <w:tcPr>
            <w:vAlign w:val="center"/>
          </w:tcPr>
          <w:p w14:paraId="26BE477F">
            <w:pPr>
              <w:rPr>
                <w:sz w:val="18"/>
                <w:szCs w:val="18"/>
              </w:rPr>
            </w:pPr>
            <w:r>
              <w:rPr>
                <w:sz w:val="18"/>
                <w:szCs w:val="18"/>
              </w:rPr>
              <w:t>-</w:t>
            </w:r>
          </w:p>
        </w:tc>
        <w:tc>
          <w:tcPr>
            <w:vAlign w:val="center"/>
          </w:tcPr>
          <w:p w14:paraId="07287A17">
            <w:pPr>
              <w:rPr>
                <w:sz w:val="18"/>
                <w:szCs w:val="18"/>
              </w:rPr>
            </w:pPr>
            <w:r>
              <w:rPr>
                <w:sz w:val="18"/>
                <w:szCs w:val="18"/>
              </w:rPr>
              <w:t>67.6</w:t>
            </w:r>
          </w:p>
        </w:tc>
        <w:tc>
          <w:tcPr>
            <w:vAlign w:val="center"/>
          </w:tcPr>
          <w:p w14:paraId="603905B1">
            <w:pPr>
              <w:rPr>
                <w:sz w:val="18"/>
                <w:szCs w:val="18"/>
              </w:rPr>
            </w:pPr>
            <w:r>
              <w:rPr>
                <w:sz w:val="18"/>
                <w:szCs w:val="18"/>
              </w:rPr>
              <w:t>0.00</w:t>
            </w:r>
          </w:p>
        </w:tc>
        <w:tc>
          <w:tcPr>
            <w:vAlign w:val="center"/>
          </w:tcPr>
          <w:p w14:paraId="292C695E">
            <w:pPr>
              <w:rPr>
                <w:sz w:val="18"/>
                <w:szCs w:val="18"/>
              </w:rPr>
            </w:pPr>
            <w:r>
              <w:rPr>
                <w:sz w:val="18"/>
                <w:szCs w:val="18"/>
              </w:rPr>
              <w:t>0</w:t>
            </w:r>
          </w:p>
        </w:tc>
      </w:tr>
      <w:tr w14:paraId="4FF89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01F04">
            <w:pPr>
              <w:rPr>
                <w:sz w:val="18"/>
                <w:szCs w:val="18"/>
              </w:rPr>
            </w:pPr>
          </w:p>
        </w:tc>
        <w:tc>
          <w:tcPr>
            <w:gridSpan w:val="2"/>
          </w:tcPr>
          <w:p w14:paraId="63D5E45E">
            <w:pPr>
              <w:rPr>
                <w:sz w:val="18"/>
                <w:szCs w:val="18"/>
              </w:rPr>
            </w:pPr>
            <w:r>
              <w:rPr>
                <w:sz w:val="18"/>
                <w:szCs w:val="18"/>
              </w:rPr>
              <w:t>2011</w:t>
            </w:r>
          </w:p>
        </w:tc>
        <w:tc>
          <w:tcPr>
            <w:vAlign w:val="center"/>
          </w:tcPr>
          <w:p w14:paraId="065CF84E">
            <w:pPr>
              <w:rPr>
                <w:sz w:val="18"/>
                <w:szCs w:val="18"/>
              </w:rPr>
            </w:pPr>
            <w:r>
              <w:rPr>
                <w:sz w:val="18"/>
                <w:szCs w:val="18"/>
              </w:rPr>
              <w:t>阅览室</w:t>
            </w:r>
          </w:p>
        </w:tc>
        <w:tc>
          <w:tcPr>
            <w:vAlign w:val="center"/>
          </w:tcPr>
          <w:p w14:paraId="2C1FDAC1">
            <w:pPr>
              <w:rPr>
                <w:sz w:val="18"/>
                <w:szCs w:val="18"/>
              </w:rPr>
            </w:pPr>
            <w:r>
              <w:rPr>
                <w:sz w:val="18"/>
                <w:szCs w:val="18"/>
              </w:rPr>
              <w:t>50.5</w:t>
            </w:r>
          </w:p>
        </w:tc>
        <w:tc>
          <w:tcPr>
            <w:vAlign w:val="center"/>
          </w:tcPr>
          <w:p w14:paraId="2727889E">
            <w:pPr>
              <w:rPr>
                <w:sz w:val="18"/>
                <w:szCs w:val="18"/>
              </w:rPr>
            </w:pPr>
            <w:r>
              <w:rPr>
                <w:sz w:val="18"/>
                <w:szCs w:val="18"/>
              </w:rPr>
              <w:t>50.5</w:t>
            </w:r>
          </w:p>
        </w:tc>
        <w:tc>
          <w:tcPr>
            <w:vAlign w:val="center"/>
          </w:tcPr>
          <w:p w14:paraId="5DA96724">
            <w:pPr>
              <w:rPr>
                <w:sz w:val="18"/>
                <w:szCs w:val="18"/>
              </w:rPr>
            </w:pPr>
            <w:r>
              <w:rPr>
                <w:sz w:val="18"/>
                <w:szCs w:val="18"/>
              </w:rPr>
              <w:t>100.00</w:t>
            </w:r>
          </w:p>
        </w:tc>
        <w:tc>
          <w:tcPr>
            <w:vAlign w:val="center"/>
          </w:tcPr>
          <w:p w14:paraId="2D3FE0D8">
            <w:pPr>
              <w:rPr>
                <w:sz w:val="18"/>
                <w:szCs w:val="18"/>
              </w:rPr>
            </w:pPr>
            <w:r>
              <w:rPr>
                <w:sz w:val="18"/>
                <w:szCs w:val="18"/>
              </w:rPr>
              <w:t>8</w:t>
            </w:r>
          </w:p>
        </w:tc>
      </w:tr>
      <w:tr w14:paraId="535E2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6C2C6">
            <w:pPr>
              <w:rPr>
                <w:sz w:val="18"/>
                <w:szCs w:val="18"/>
              </w:rPr>
            </w:pPr>
          </w:p>
        </w:tc>
        <w:tc>
          <w:tcPr>
            <w:gridSpan w:val="2"/>
          </w:tcPr>
          <w:p w14:paraId="025E093D">
            <w:pPr>
              <w:rPr>
                <w:sz w:val="18"/>
                <w:szCs w:val="18"/>
              </w:rPr>
            </w:pPr>
            <w:r>
              <w:rPr>
                <w:sz w:val="18"/>
                <w:szCs w:val="18"/>
              </w:rPr>
              <w:t>2013</w:t>
            </w:r>
          </w:p>
        </w:tc>
        <w:tc>
          <w:tcPr>
            <w:vAlign w:val="center"/>
          </w:tcPr>
          <w:p w14:paraId="7D89182F">
            <w:pPr>
              <w:rPr>
                <w:sz w:val="18"/>
                <w:szCs w:val="18"/>
              </w:rPr>
            </w:pPr>
            <w:r>
              <w:rPr>
                <w:sz w:val="18"/>
                <w:szCs w:val="18"/>
              </w:rPr>
              <w:t>会议室</w:t>
            </w:r>
          </w:p>
        </w:tc>
        <w:tc>
          <w:tcPr>
            <w:vAlign w:val="center"/>
          </w:tcPr>
          <w:p w14:paraId="2534FF72">
            <w:pPr>
              <w:rPr>
                <w:sz w:val="18"/>
                <w:szCs w:val="18"/>
              </w:rPr>
            </w:pPr>
            <w:r>
              <w:rPr>
                <w:sz w:val="18"/>
                <w:szCs w:val="18"/>
              </w:rPr>
              <w:t>50.2</w:t>
            </w:r>
          </w:p>
        </w:tc>
        <w:tc>
          <w:tcPr>
            <w:vAlign w:val="center"/>
          </w:tcPr>
          <w:p w14:paraId="38DFE1E7">
            <w:pPr>
              <w:rPr>
                <w:sz w:val="18"/>
                <w:szCs w:val="18"/>
              </w:rPr>
            </w:pPr>
            <w:r>
              <w:rPr>
                <w:sz w:val="18"/>
                <w:szCs w:val="18"/>
              </w:rPr>
              <w:t>50.2</w:t>
            </w:r>
          </w:p>
        </w:tc>
        <w:tc>
          <w:tcPr>
            <w:vAlign w:val="center"/>
          </w:tcPr>
          <w:p w14:paraId="48B80DE0">
            <w:pPr>
              <w:rPr>
                <w:sz w:val="18"/>
                <w:szCs w:val="18"/>
              </w:rPr>
            </w:pPr>
            <w:r>
              <w:rPr>
                <w:sz w:val="18"/>
                <w:szCs w:val="18"/>
              </w:rPr>
              <w:t>99.96</w:t>
            </w:r>
          </w:p>
        </w:tc>
        <w:tc>
          <w:tcPr>
            <w:vAlign w:val="center"/>
          </w:tcPr>
          <w:p w14:paraId="0208C64C">
            <w:pPr>
              <w:rPr>
                <w:sz w:val="18"/>
                <w:szCs w:val="18"/>
              </w:rPr>
            </w:pPr>
            <w:r>
              <w:rPr>
                <w:sz w:val="18"/>
                <w:szCs w:val="18"/>
              </w:rPr>
              <w:t>8</w:t>
            </w:r>
          </w:p>
        </w:tc>
      </w:tr>
      <w:tr w14:paraId="4BD95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9AAA4">
            <w:pPr>
              <w:rPr>
                <w:sz w:val="18"/>
                <w:szCs w:val="18"/>
              </w:rPr>
            </w:pPr>
          </w:p>
        </w:tc>
        <w:tc>
          <w:tcPr>
            <w:gridSpan w:val="2"/>
          </w:tcPr>
          <w:p w14:paraId="46037E6F">
            <w:pPr>
              <w:rPr>
                <w:sz w:val="18"/>
                <w:szCs w:val="18"/>
              </w:rPr>
            </w:pPr>
            <w:r>
              <w:rPr>
                <w:sz w:val="18"/>
                <w:szCs w:val="18"/>
              </w:rPr>
              <w:t>2015</w:t>
            </w:r>
          </w:p>
        </w:tc>
        <w:tc>
          <w:tcPr>
            <w:vAlign w:val="center"/>
          </w:tcPr>
          <w:p w14:paraId="0BCCA49D">
            <w:pPr>
              <w:rPr>
                <w:sz w:val="18"/>
                <w:szCs w:val="18"/>
              </w:rPr>
            </w:pPr>
            <w:r>
              <w:rPr>
                <w:sz w:val="18"/>
                <w:szCs w:val="18"/>
              </w:rPr>
              <w:t>普通办公室</w:t>
            </w:r>
          </w:p>
        </w:tc>
        <w:tc>
          <w:tcPr>
            <w:vAlign w:val="center"/>
          </w:tcPr>
          <w:p w14:paraId="48D38EA1">
            <w:pPr>
              <w:rPr>
                <w:sz w:val="18"/>
                <w:szCs w:val="18"/>
              </w:rPr>
            </w:pPr>
            <w:r>
              <w:rPr>
                <w:sz w:val="18"/>
                <w:szCs w:val="18"/>
              </w:rPr>
              <w:t>31.8</w:t>
            </w:r>
          </w:p>
        </w:tc>
        <w:tc>
          <w:tcPr>
            <w:vAlign w:val="center"/>
          </w:tcPr>
          <w:p w14:paraId="1983D9AE">
            <w:pPr>
              <w:rPr>
                <w:sz w:val="18"/>
                <w:szCs w:val="18"/>
              </w:rPr>
            </w:pPr>
            <w:r>
              <w:rPr>
                <w:sz w:val="18"/>
                <w:szCs w:val="18"/>
              </w:rPr>
              <w:t>31.8</w:t>
            </w:r>
          </w:p>
        </w:tc>
        <w:tc>
          <w:tcPr>
            <w:vAlign w:val="center"/>
          </w:tcPr>
          <w:p w14:paraId="6F730E8D">
            <w:pPr>
              <w:rPr>
                <w:sz w:val="18"/>
                <w:szCs w:val="18"/>
              </w:rPr>
            </w:pPr>
            <w:r>
              <w:rPr>
                <w:sz w:val="18"/>
                <w:szCs w:val="18"/>
              </w:rPr>
              <w:t>100.00</w:t>
            </w:r>
          </w:p>
        </w:tc>
        <w:tc>
          <w:tcPr>
            <w:vAlign w:val="center"/>
          </w:tcPr>
          <w:p w14:paraId="36E5AC62">
            <w:pPr>
              <w:rPr>
                <w:sz w:val="18"/>
                <w:szCs w:val="18"/>
              </w:rPr>
            </w:pPr>
            <w:r>
              <w:rPr>
                <w:sz w:val="18"/>
                <w:szCs w:val="18"/>
              </w:rPr>
              <w:t>8</w:t>
            </w:r>
          </w:p>
        </w:tc>
      </w:tr>
      <w:tr w14:paraId="51034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67CD1">
            <w:pPr>
              <w:rPr>
                <w:sz w:val="18"/>
                <w:szCs w:val="18"/>
              </w:rPr>
            </w:pPr>
          </w:p>
        </w:tc>
        <w:tc>
          <w:tcPr>
            <w:gridSpan w:val="2"/>
          </w:tcPr>
          <w:p w14:paraId="07F3BE2D">
            <w:pPr>
              <w:rPr>
                <w:sz w:val="18"/>
                <w:szCs w:val="18"/>
              </w:rPr>
            </w:pPr>
            <w:r>
              <w:rPr>
                <w:sz w:val="18"/>
                <w:szCs w:val="18"/>
              </w:rPr>
              <w:t>2016</w:t>
            </w:r>
          </w:p>
        </w:tc>
        <w:tc>
          <w:tcPr>
            <w:vAlign w:val="center"/>
          </w:tcPr>
          <w:p w14:paraId="1347D9DF">
            <w:pPr>
              <w:rPr>
                <w:sz w:val="18"/>
                <w:szCs w:val="18"/>
              </w:rPr>
            </w:pPr>
            <w:r>
              <w:rPr>
                <w:sz w:val="18"/>
                <w:szCs w:val="18"/>
              </w:rPr>
              <w:t>一般商店</w:t>
            </w:r>
          </w:p>
        </w:tc>
        <w:tc>
          <w:tcPr>
            <w:vAlign w:val="center"/>
          </w:tcPr>
          <w:p w14:paraId="1CCBCD9D">
            <w:pPr>
              <w:rPr>
                <w:sz w:val="18"/>
                <w:szCs w:val="18"/>
              </w:rPr>
            </w:pPr>
            <w:r>
              <w:rPr>
                <w:sz w:val="18"/>
                <w:szCs w:val="18"/>
              </w:rPr>
              <w:t>-</w:t>
            </w:r>
          </w:p>
        </w:tc>
        <w:tc>
          <w:tcPr>
            <w:vAlign w:val="center"/>
          </w:tcPr>
          <w:p w14:paraId="39F3FE45">
            <w:pPr>
              <w:rPr>
                <w:sz w:val="18"/>
                <w:szCs w:val="18"/>
              </w:rPr>
            </w:pPr>
            <w:r>
              <w:rPr>
                <w:sz w:val="18"/>
                <w:szCs w:val="18"/>
              </w:rPr>
              <w:t>29.5</w:t>
            </w:r>
          </w:p>
        </w:tc>
        <w:tc>
          <w:tcPr>
            <w:vAlign w:val="center"/>
          </w:tcPr>
          <w:p w14:paraId="6ADBC35C">
            <w:pPr>
              <w:rPr>
                <w:sz w:val="18"/>
                <w:szCs w:val="18"/>
              </w:rPr>
            </w:pPr>
            <w:r>
              <w:rPr>
                <w:sz w:val="18"/>
                <w:szCs w:val="18"/>
              </w:rPr>
              <w:t>0.00</w:t>
            </w:r>
          </w:p>
        </w:tc>
        <w:tc>
          <w:tcPr>
            <w:vAlign w:val="center"/>
          </w:tcPr>
          <w:p w14:paraId="47A3FE4D">
            <w:pPr>
              <w:rPr>
                <w:sz w:val="18"/>
                <w:szCs w:val="18"/>
              </w:rPr>
            </w:pPr>
            <w:r>
              <w:rPr>
                <w:sz w:val="18"/>
                <w:szCs w:val="18"/>
              </w:rPr>
              <w:t>0</w:t>
            </w:r>
          </w:p>
        </w:tc>
      </w:tr>
      <w:tr w14:paraId="4AD9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010E0">
            <w:pPr>
              <w:rPr>
                <w:sz w:val="18"/>
                <w:szCs w:val="18"/>
              </w:rPr>
            </w:pPr>
          </w:p>
        </w:tc>
        <w:tc>
          <w:tcPr>
            <w:gridSpan w:val="2"/>
          </w:tcPr>
          <w:p w14:paraId="71E2C670">
            <w:pPr>
              <w:rPr>
                <w:sz w:val="18"/>
                <w:szCs w:val="18"/>
              </w:rPr>
            </w:pPr>
            <w:r>
              <w:rPr>
                <w:sz w:val="18"/>
                <w:szCs w:val="18"/>
              </w:rPr>
              <w:t>2017</w:t>
            </w:r>
          </w:p>
        </w:tc>
        <w:tc>
          <w:tcPr>
            <w:vAlign w:val="center"/>
          </w:tcPr>
          <w:p w14:paraId="2D502B49">
            <w:pPr>
              <w:rPr>
                <w:sz w:val="18"/>
                <w:szCs w:val="18"/>
              </w:rPr>
            </w:pPr>
            <w:r>
              <w:rPr>
                <w:sz w:val="18"/>
                <w:szCs w:val="18"/>
              </w:rPr>
              <w:t>普通办公室</w:t>
            </w:r>
          </w:p>
        </w:tc>
        <w:tc>
          <w:tcPr>
            <w:vAlign w:val="center"/>
          </w:tcPr>
          <w:p w14:paraId="718AE223">
            <w:pPr>
              <w:rPr>
                <w:sz w:val="18"/>
                <w:szCs w:val="18"/>
              </w:rPr>
            </w:pPr>
            <w:r>
              <w:rPr>
                <w:sz w:val="18"/>
                <w:szCs w:val="18"/>
              </w:rPr>
              <w:t>24.7</w:t>
            </w:r>
          </w:p>
        </w:tc>
        <w:tc>
          <w:tcPr>
            <w:vAlign w:val="center"/>
          </w:tcPr>
          <w:p w14:paraId="03D5A19B">
            <w:pPr>
              <w:rPr>
                <w:sz w:val="18"/>
                <w:szCs w:val="18"/>
              </w:rPr>
            </w:pPr>
            <w:r>
              <w:rPr>
                <w:sz w:val="18"/>
                <w:szCs w:val="18"/>
              </w:rPr>
              <w:t>24.7</w:t>
            </w:r>
          </w:p>
        </w:tc>
        <w:tc>
          <w:tcPr>
            <w:vAlign w:val="center"/>
          </w:tcPr>
          <w:p w14:paraId="6B0BBBFF">
            <w:pPr>
              <w:rPr>
                <w:sz w:val="18"/>
                <w:szCs w:val="18"/>
              </w:rPr>
            </w:pPr>
            <w:r>
              <w:rPr>
                <w:sz w:val="18"/>
                <w:szCs w:val="18"/>
              </w:rPr>
              <w:t>100.00</w:t>
            </w:r>
          </w:p>
        </w:tc>
        <w:tc>
          <w:tcPr>
            <w:vAlign w:val="center"/>
          </w:tcPr>
          <w:p w14:paraId="0FA3ECF2">
            <w:pPr>
              <w:rPr>
                <w:sz w:val="18"/>
                <w:szCs w:val="18"/>
              </w:rPr>
            </w:pPr>
            <w:r>
              <w:rPr>
                <w:sz w:val="18"/>
                <w:szCs w:val="18"/>
              </w:rPr>
              <w:t>8</w:t>
            </w:r>
          </w:p>
        </w:tc>
      </w:tr>
      <w:tr w14:paraId="43F1A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8F94B">
            <w:pPr>
              <w:rPr>
                <w:sz w:val="18"/>
                <w:szCs w:val="18"/>
              </w:rPr>
            </w:pPr>
          </w:p>
        </w:tc>
        <w:tc>
          <w:tcPr>
            <w:gridSpan w:val="2"/>
          </w:tcPr>
          <w:p w14:paraId="74550F4B">
            <w:pPr>
              <w:rPr>
                <w:sz w:val="18"/>
                <w:szCs w:val="18"/>
              </w:rPr>
            </w:pPr>
            <w:r>
              <w:rPr>
                <w:sz w:val="18"/>
                <w:szCs w:val="18"/>
              </w:rPr>
              <w:t>2018</w:t>
            </w:r>
          </w:p>
        </w:tc>
        <w:tc>
          <w:tcPr>
            <w:vAlign w:val="center"/>
          </w:tcPr>
          <w:p w14:paraId="57E2EB44">
            <w:pPr>
              <w:rPr>
                <w:sz w:val="18"/>
                <w:szCs w:val="18"/>
              </w:rPr>
            </w:pPr>
            <w:r>
              <w:rPr>
                <w:sz w:val="18"/>
                <w:szCs w:val="18"/>
              </w:rPr>
              <w:t>普通办公室</w:t>
            </w:r>
          </w:p>
        </w:tc>
        <w:tc>
          <w:tcPr>
            <w:vAlign w:val="center"/>
          </w:tcPr>
          <w:p w14:paraId="477C5386">
            <w:pPr>
              <w:rPr>
                <w:sz w:val="18"/>
                <w:szCs w:val="18"/>
              </w:rPr>
            </w:pPr>
            <w:r>
              <w:rPr>
                <w:sz w:val="18"/>
                <w:szCs w:val="18"/>
              </w:rPr>
              <w:t>22.1</w:t>
            </w:r>
          </w:p>
        </w:tc>
        <w:tc>
          <w:tcPr>
            <w:vAlign w:val="center"/>
          </w:tcPr>
          <w:p w14:paraId="592A50F7">
            <w:pPr>
              <w:rPr>
                <w:sz w:val="18"/>
                <w:szCs w:val="18"/>
              </w:rPr>
            </w:pPr>
            <w:r>
              <w:rPr>
                <w:sz w:val="18"/>
                <w:szCs w:val="18"/>
              </w:rPr>
              <w:t>22.1</w:t>
            </w:r>
          </w:p>
        </w:tc>
        <w:tc>
          <w:tcPr>
            <w:vAlign w:val="center"/>
          </w:tcPr>
          <w:p w14:paraId="7936DE14">
            <w:pPr>
              <w:rPr>
                <w:sz w:val="18"/>
                <w:szCs w:val="18"/>
              </w:rPr>
            </w:pPr>
            <w:r>
              <w:rPr>
                <w:sz w:val="18"/>
                <w:szCs w:val="18"/>
              </w:rPr>
              <w:t>100.00</w:t>
            </w:r>
          </w:p>
        </w:tc>
        <w:tc>
          <w:tcPr>
            <w:vAlign w:val="center"/>
          </w:tcPr>
          <w:p w14:paraId="1A0C0C00">
            <w:pPr>
              <w:rPr>
                <w:sz w:val="18"/>
                <w:szCs w:val="18"/>
              </w:rPr>
            </w:pPr>
            <w:r>
              <w:rPr>
                <w:sz w:val="18"/>
                <w:szCs w:val="18"/>
              </w:rPr>
              <w:t>8</w:t>
            </w:r>
          </w:p>
        </w:tc>
      </w:tr>
      <w:tr w14:paraId="1FD5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6BFD6">
            <w:pPr>
              <w:rPr>
                <w:sz w:val="18"/>
                <w:szCs w:val="18"/>
              </w:rPr>
            </w:pPr>
          </w:p>
        </w:tc>
        <w:tc>
          <w:tcPr>
            <w:gridSpan w:val="2"/>
          </w:tcPr>
          <w:p w14:paraId="7F2F7C40">
            <w:pPr>
              <w:rPr>
                <w:sz w:val="18"/>
                <w:szCs w:val="18"/>
              </w:rPr>
            </w:pPr>
            <w:r>
              <w:rPr>
                <w:sz w:val="18"/>
                <w:szCs w:val="18"/>
              </w:rPr>
              <w:t>2025</w:t>
            </w:r>
          </w:p>
        </w:tc>
        <w:tc>
          <w:tcPr>
            <w:vAlign w:val="center"/>
          </w:tcPr>
          <w:p w14:paraId="2EB5D885">
            <w:pPr>
              <w:rPr>
                <w:sz w:val="18"/>
                <w:szCs w:val="18"/>
              </w:rPr>
            </w:pPr>
            <w:r>
              <w:rPr>
                <w:sz w:val="18"/>
                <w:szCs w:val="18"/>
              </w:rPr>
              <w:t>普通办公室</w:t>
            </w:r>
          </w:p>
        </w:tc>
        <w:tc>
          <w:tcPr>
            <w:vAlign w:val="center"/>
          </w:tcPr>
          <w:p w14:paraId="3803D6AB">
            <w:pPr>
              <w:rPr>
                <w:sz w:val="18"/>
                <w:szCs w:val="18"/>
              </w:rPr>
            </w:pPr>
            <w:r>
              <w:rPr>
                <w:sz w:val="18"/>
                <w:szCs w:val="18"/>
              </w:rPr>
              <w:t>13.8</w:t>
            </w:r>
          </w:p>
        </w:tc>
        <w:tc>
          <w:tcPr>
            <w:vAlign w:val="center"/>
          </w:tcPr>
          <w:p w14:paraId="25DC51B7">
            <w:pPr>
              <w:rPr>
                <w:sz w:val="18"/>
                <w:szCs w:val="18"/>
              </w:rPr>
            </w:pPr>
            <w:r>
              <w:rPr>
                <w:sz w:val="18"/>
                <w:szCs w:val="18"/>
              </w:rPr>
              <w:t>13.8</w:t>
            </w:r>
          </w:p>
        </w:tc>
        <w:tc>
          <w:tcPr>
            <w:vAlign w:val="center"/>
          </w:tcPr>
          <w:p w14:paraId="0761EA8B">
            <w:pPr>
              <w:rPr>
                <w:sz w:val="18"/>
                <w:szCs w:val="18"/>
              </w:rPr>
            </w:pPr>
            <w:r>
              <w:rPr>
                <w:sz w:val="18"/>
                <w:szCs w:val="18"/>
              </w:rPr>
              <w:t>100.00</w:t>
            </w:r>
          </w:p>
        </w:tc>
        <w:tc>
          <w:tcPr>
            <w:vAlign w:val="center"/>
          </w:tcPr>
          <w:p w14:paraId="7D8F95FF">
            <w:pPr>
              <w:rPr>
                <w:sz w:val="18"/>
                <w:szCs w:val="18"/>
              </w:rPr>
            </w:pPr>
            <w:r>
              <w:rPr>
                <w:sz w:val="18"/>
                <w:szCs w:val="18"/>
              </w:rPr>
              <w:t>8</w:t>
            </w:r>
          </w:p>
        </w:tc>
      </w:tr>
      <w:tr w14:paraId="55817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62415">
            <w:pPr>
              <w:rPr>
                <w:sz w:val="18"/>
                <w:szCs w:val="18"/>
              </w:rPr>
            </w:pPr>
          </w:p>
        </w:tc>
        <w:tc>
          <w:tcPr>
            <w:gridSpan w:val="2"/>
          </w:tcPr>
          <w:p w14:paraId="289692B7">
            <w:pPr>
              <w:rPr>
                <w:sz w:val="18"/>
                <w:szCs w:val="18"/>
              </w:rPr>
            </w:pPr>
            <w:r>
              <w:rPr>
                <w:sz w:val="18"/>
                <w:szCs w:val="18"/>
              </w:rPr>
              <w:t>2029</w:t>
            </w:r>
          </w:p>
        </w:tc>
        <w:tc>
          <w:tcPr>
            <w:vAlign w:val="center"/>
          </w:tcPr>
          <w:p w14:paraId="637F8C70">
            <w:pPr>
              <w:rPr>
                <w:sz w:val="18"/>
                <w:szCs w:val="18"/>
              </w:rPr>
            </w:pPr>
            <w:r>
              <w:rPr>
                <w:sz w:val="18"/>
                <w:szCs w:val="18"/>
              </w:rPr>
              <w:t>普通办公室</w:t>
            </w:r>
          </w:p>
        </w:tc>
        <w:tc>
          <w:tcPr>
            <w:vAlign w:val="center"/>
          </w:tcPr>
          <w:p w14:paraId="49BBBCBA">
            <w:pPr>
              <w:rPr>
                <w:sz w:val="18"/>
                <w:szCs w:val="18"/>
              </w:rPr>
            </w:pPr>
            <w:r>
              <w:rPr>
                <w:sz w:val="18"/>
                <w:szCs w:val="18"/>
              </w:rPr>
              <w:t>13.0</w:t>
            </w:r>
          </w:p>
        </w:tc>
        <w:tc>
          <w:tcPr>
            <w:vAlign w:val="center"/>
          </w:tcPr>
          <w:p w14:paraId="733AC7CA">
            <w:pPr>
              <w:rPr>
                <w:sz w:val="18"/>
                <w:szCs w:val="18"/>
              </w:rPr>
            </w:pPr>
            <w:r>
              <w:rPr>
                <w:sz w:val="18"/>
                <w:szCs w:val="18"/>
              </w:rPr>
              <w:t>13.0</w:t>
            </w:r>
          </w:p>
        </w:tc>
        <w:tc>
          <w:tcPr>
            <w:vAlign w:val="center"/>
          </w:tcPr>
          <w:p w14:paraId="6BDD0C15">
            <w:pPr>
              <w:rPr>
                <w:sz w:val="18"/>
                <w:szCs w:val="18"/>
              </w:rPr>
            </w:pPr>
            <w:r>
              <w:rPr>
                <w:sz w:val="18"/>
                <w:szCs w:val="18"/>
              </w:rPr>
              <w:t>100.00</w:t>
            </w:r>
          </w:p>
        </w:tc>
        <w:tc>
          <w:tcPr>
            <w:vAlign w:val="center"/>
          </w:tcPr>
          <w:p w14:paraId="30D282C8">
            <w:pPr>
              <w:rPr>
                <w:sz w:val="18"/>
                <w:szCs w:val="18"/>
              </w:rPr>
            </w:pPr>
            <w:r>
              <w:rPr>
                <w:sz w:val="18"/>
                <w:szCs w:val="18"/>
              </w:rPr>
              <w:t>8</w:t>
            </w:r>
          </w:p>
        </w:tc>
      </w:tr>
      <w:tr w14:paraId="773F8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17ED4">
            <w:pPr>
              <w:rPr>
                <w:sz w:val="18"/>
                <w:szCs w:val="18"/>
              </w:rPr>
            </w:pPr>
          </w:p>
        </w:tc>
        <w:tc>
          <w:tcPr>
            <w:gridSpan w:val="2"/>
          </w:tcPr>
          <w:p w14:paraId="0392666C">
            <w:pPr>
              <w:rPr>
                <w:sz w:val="18"/>
                <w:szCs w:val="18"/>
              </w:rPr>
            </w:pPr>
            <w:r>
              <w:rPr>
                <w:sz w:val="18"/>
                <w:szCs w:val="18"/>
              </w:rPr>
              <w:t>2034</w:t>
            </w:r>
          </w:p>
        </w:tc>
        <w:tc>
          <w:tcPr>
            <w:vAlign w:val="center"/>
          </w:tcPr>
          <w:p w14:paraId="0C4BC505">
            <w:pPr>
              <w:rPr>
                <w:sz w:val="18"/>
                <w:szCs w:val="18"/>
              </w:rPr>
            </w:pPr>
            <w:r>
              <w:rPr>
                <w:sz w:val="18"/>
                <w:szCs w:val="18"/>
              </w:rPr>
              <w:t>普通办公室</w:t>
            </w:r>
          </w:p>
        </w:tc>
        <w:tc>
          <w:tcPr>
            <w:vAlign w:val="center"/>
          </w:tcPr>
          <w:p w14:paraId="2A913881">
            <w:pPr>
              <w:rPr>
                <w:sz w:val="18"/>
                <w:szCs w:val="18"/>
              </w:rPr>
            </w:pPr>
            <w:r>
              <w:rPr>
                <w:sz w:val="18"/>
                <w:szCs w:val="18"/>
              </w:rPr>
              <w:t>-</w:t>
            </w:r>
          </w:p>
        </w:tc>
        <w:tc>
          <w:tcPr>
            <w:vAlign w:val="center"/>
          </w:tcPr>
          <w:p w14:paraId="7602FBCF">
            <w:pPr>
              <w:rPr>
                <w:sz w:val="18"/>
                <w:szCs w:val="18"/>
              </w:rPr>
            </w:pPr>
            <w:r>
              <w:rPr>
                <w:sz w:val="18"/>
                <w:szCs w:val="18"/>
              </w:rPr>
              <w:t>7.6</w:t>
            </w:r>
          </w:p>
        </w:tc>
        <w:tc>
          <w:tcPr>
            <w:vAlign w:val="center"/>
          </w:tcPr>
          <w:p w14:paraId="7C3FB0EC">
            <w:pPr>
              <w:rPr>
                <w:sz w:val="18"/>
                <w:szCs w:val="18"/>
              </w:rPr>
            </w:pPr>
            <w:r>
              <w:rPr>
                <w:sz w:val="18"/>
                <w:szCs w:val="18"/>
              </w:rPr>
              <w:t>0.00</w:t>
            </w:r>
          </w:p>
        </w:tc>
        <w:tc>
          <w:tcPr>
            <w:vAlign w:val="center"/>
          </w:tcPr>
          <w:p w14:paraId="733693DC">
            <w:pPr>
              <w:rPr>
                <w:sz w:val="18"/>
                <w:szCs w:val="18"/>
              </w:rPr>
            </w:pPr>
            <w:r>
              <w:rPr>
                <w:sz w:val="18"/>
                <w:szCs w:val="18"/>
              </w:rPr>
              <w:t>0</w:t>
            </w:r>
          </w:p>
        </w:tc>
      </w:tr>
      <w:tr w14:paraId="7755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0186E">
            <w:pPr>
              <w:rPr>
                <w:sz w:val="18"/>
                <w:szCs w:val="18"/>
              </w:rPr>
            </w:pPr>
          </w:p>
        </w:tc>
        <w:tc>
          <w:tcPr>
            <w:gridSpan w:val="2"/>
          </w:tcPr>
          <w:p w14:paraId="72E5FEDF">
            <w:pPr>
              <w:rPr>
                <w:sz w:val="18"/>
                <w:szCs w:val="18"/>
              </w:rPr>
            </w:pPr>
            <w:r>
              <w:rPr>
                <w:sz w:val="18"/>
                <w:szCs w:val="18"/>
              </w:rPr>
              <w:t>2035</w:t>
            </w:r>
          </w:p>
        </w:tc>
        <w:tc>
          <w:tcPr>
            <w:vAlign w:val="center"/>
          </w:tcPr>
          <w:p w14:paraId="25151238">
            <w:pPr>
              <w:rPr>
                <w:sz w:val="18"/>
                <w:szCs w:val="18"/>
              </w:rPr>
            </w:pPr>
            <w:r>
              <w:rPr>
                <w:sz w:val="18"/>
                <w:szCs w:val="18"/>
              </w:rPr>
              <w:t>普通办公室</w:t>
            </w:r>
          </w:p>
        </w:tc>
        <w:tc>
          <w:tcPr>
            <w:vAlign w:val="center"/>
          </w:tcPr>
          <w:p w14:paraId="6E934D1A">
            <w:pPr>
              <w:rPr>
                <w:sz w:val="18"/>
                <w:szCs w:val="18"/>
              </w:rPr>
            </w:pPr>
            <w:r>
              <w:rPr>
                <w:sz w:val="18"/>
                <w:szCs w:val="18"/>
              </w:rPr>
              <w:t>4.8</w:t>
            </w:r>
          </w:p>
        </w:tc>
        <w:tc>
          <w:tcPr>
            <w:vAlign w:val="center"/>
          </w:tcPr>
          <w:p w14:paraId="72CE06BC">
            <w:pPr>
              <w:rPr>
                <w:sz w:val="18"/>
                <w:szCs w:val="18"/>
              </w:rPr>
            </w:pPr>
            <w:r>
              <w:rPr>
                <w:sz w:val="18"/>
                <w:szCs w:val="18"/>
              </w:rPr>
              <w:t>4.8</w:t>
            </w:r>
          </w:p>
        </w:tc>
        <w:tc>
          <w:tcPr>
            <w:vAlign w:val="center"/>
          </w:tcPr>
          <w:p w14:paraId="104CDE84">
            <w:pPr>
              <w:rPr>
                <w:sz w:val="18"/>
                <w:szCs w:val="18"/>
              </w:rPr>
            </w:pPr>
            <w:r>
              <w:rPr>
                <w:sz w:val="18"/>
                <w:szCs w:val="18"/>
              </w:rPr>
              <w:t>100.00</w:t>
            </w:r>
          </w:p>
        </w:tc>
        <w:tc>
          <w:tcPr>
            <w:vAlign w:val="center"/>
          </w:tcPr>
          <w:p w14:paraId="57BDCBDB">
            <w:pPr>
              <w:rPr>
                <w:sz w:val="18"/>
                <w:szCs w:val="18"/>
              </w:rPr>
            </w:pPr>
            <w:r>
              <w:rPr>
                <w:sz w:val="18"/>
                <w:szCs w:val="18"/>
              </w:rPr>
              <w:t>8</w:t>
            </w:r>
          </w:p>
        </w:tc>
      </w:tr>
      <w:tr w14:paraId="0F84C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FBD07">
            <w:pPr>
              <w:rPr>
                <w:sz w:val="18"/>
                <w:szCs w:val="18"/>
              </w:rPr>
            </w:pPr>
          </w:p>
        </w:tc>
        <w:tc>
          <w:tcPr>
            <w:gridSpan w:val="2"/>
          </w:tcPr>
          <w:p w14:paraId="00266C93">
            <w:pPr>
              <w:rPr>
                <w:sz w:val="18"/>
                <w:szCs w:val="18"/>
              </w:rPr>
            </w:pPr>
            <w:r>
              <w:rPr>
                <w:sz w:val="18"/>
                <w:szCs w:val="18"/>
              </w:rPr>
              <w:t>2037</w:t>
            </w:r>
          </w:p>
        </w:tc>
        <w:tc>
          <w:tcPr>
            <w:vAlign w:val="center"/>
          </w:tcPr>
          <w:p w14:paraId="62FC6556">
            <w:pPr>
              <w:rPr>
                <w:sz w:val="18"/>
                <w:szCs w:val="18"/>
              </w:rPr>
            </w:pPr>
            <w:r>
              <w:rPr>
                <w:sz w:val="18"/>
                <w:szCs w:val="18"/>
              </w:rPr>
              <w:t>普通办公室</w:t>
            </w:r>
          </w:p>
        </w:tc>
        <w:tc>
          <w:tcPr>
            <w:vAlign w:val="center"/>
          </w:tcPr>
          <w:p w14:paraId="770DD195">
            <w:pPr>
              <w:rPr>
                <w:sz w:val="18"/>
                <w:szCs w:val="18"/>
              </w:rPr>
            </w:pPr>
            <w:r>
              <w:rPr>
                <w:sz w:val="18"/>
                <w:szCs w:val="18"/>
              </w:rPr>
              <w:t>-</w:t>
            </w:r>
          </w:p>
        </w:tc>
        <w:tc>
          <w:tcPr>
            <w:vAlign w:val="center"/>
          </w:tcPr>
          <w:p w14:paraId="01B7DD84">
            <w:pPr>
              <w:rPr>
                <w:sz w:val="18"/>
                <w:szCs w:val="18"/>
              </w:rPr>
            </w:pPr>
            <w:r>
              <w:rPr>
                <w:sz w:val="18"/>
                <w:szCs w:val="18"/>
              </w:rPr>
              <w:t>4.5</w:t>
            </w:r>
          </w:p>
        </w:tc>
        <w:tc>
          <w:tcPr>
            <w:vAlign w:val="center"/>
          </w:tcPr>
          <w:p w14:paraId="57D9003B">
            <w:pPr>
              <w:rPr>
                <w:sz w:val="18"/>
                <w:szCs w:val="18"/>
              </w:rPr>
            </w:pPr>
            <w:r>
              <w:rPr>
                <w:sz w:val="18"/>
                <w:szCs w:val="18"/>
              </w:rPr>
              <w:t>0.00</w:t>
            </w:r>
          </w:p>
        </w:tc>
        <w:tc>
          <w:tcPr>
            <w:vAlign w:val="center"/>
          </w:tcPr>
          <w:p w14:paraId="41B13BF4">
            <w:pPr>
              <w:rPr>
                <w:sz w:val="18"/>
                <w:szCs w:val="18"/>
              </w:rPr>
            </w:pPr>
            <w:r>
              <w:rPr>
                <w:sz w:val="18"/>
                <w:szCs w:val="18"/>
              </w:rPr>
              <w:t>0</w:t>
            </w:r>
          </w:p>
        </w:tc>
      </w:tr>
      <w:tr w14:paraId="21CE0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68E261EB">
            <w:pPr>
              <w:rPr>
                <w:sz w:val="18"/>
                <w:szCs w:val="18"/>
              </w:rPr>
            </w:pPr>
            <w:r>
              <w:rPr>
                <w:sz w:val="18"/>
                <w:szCs w:val="18"/>
              </w:rPr>
              <w:t>建筑PMV-PPD达标面积比例（%）</w:t>
            </w:r>
          </w:p>
        </w:tc>
        <w:tc>
          <w:tcPr>
            <w:gridSpan w:val="4"/>
            <w:vAlign w:val="center"/>
          </w:tcPr>
          <w:p w14:paraId="1F591C94">
            <w:pPr>
              <w:rPr>
                <w:sz w:val="18"/>
                <w:szCs w:val="18"/>
              </w:rPr>
            </w:pPr>
            <w:r>
              <w:rPr>
                <w:sz w:val="18"/>
                <w:szCs w:val="18"/>
              </w:rPr>
              <w:t>82.54%</w:t>
            </w:r>
          </w:p>
        </w:tc>
      </w:tr>
    </w:tbl>
    <w:p w14:paraId="4182D70B">
      <w:pPr>
        <w:ind w:left="482" w:hanging="482"/>
        <w:rPr>
          <w:rFonts w:cs="宋体"/>
          <w:b/>
          <w:bCs/>
          <w:sz w:val="18"/>
          <w:szCs w:val="18"/>
        </w:rPr>
      </w:pPr>
      <w:bookmarkStart w:id="85" w:name="达标统计表_人工冷热源"/>
      <w:bookmarkEnd w:id="85"/>
    </w:p>
    <w:p w14:paraId="1C500C60">
      <w:pPr>
        <w:ind w:left="420" w:hanging="420"/>
      </w:pPr>
    </w:p>
    <w:p w14:paraId="00A0708C">
      <w:pPr>
        <w:pStyle w:val="4"/>
      </w:pPr>
      <w:bookmarkStart w:id="86" w:name="_Toc174113406"/>
      <w:bookmarkStart w:id="87" w:name="_Toc173078123"/>
      <w:r>
        <w:rPr>
          <w:rFonts w:hint="eastAsia"/>
        </w:rPr>
        <w:t>小结</w:t>
      </w:r>
      <w:bookmarkEnd w:id="86"/>
      <w:bookmarkEnd w:id="87"/>
    </w:p>
    <w:p w14:paraId="7B01ACE7">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88" w:name="达标百分比_人工冷热源"/>
      <w:r>
        <w:rPr>
          <w:rFonts w:hint="eastAsia"/>
        </w:rPr>
        <w:t>82.54%</w:t>
      </w:r>
      <w:bookmarkEnd w:id="88"/>
      <w:r>
        <w:rPr>
          <w:rFonts w:hint="eastAsia"/>
        </w:rPr>
        <w:t>，根据绿标5.2.9，应得</w:t>
      </w:r>
      <w:bookmarkStart w:id="89" w:name="得分_人工冷热源"/>
      <w:r>
        <w:rPr>
          <w:rFonts w:hint="eastAsia"/>
        </w:rPr>
        <w:t>7</w:t>
      </w:r>
      <w:bookmarkEnd w:id="89"/>
      <w:r>
        <w:rPr>
          <w:rFonts w:hint="eastAsia"/>
        </w:rPr>
        <w:t>分。</w:t>
      </w:r>
    </w:p>
    <w:p w14:paraId="0CD42D5F">
      <w:pPr>
        <w:ind w:left="420" w:hanging="420"/>
      </w:pPr>
    </w:p>
    <w:p w14:paraId="29D6F755">
      <w:pPr>
        <w:pStyle w:val="2"/>
        <w:ind w:left="560" w:hanging="560"/>
      </w:pPr>
      <w:bookmarkStart w:id="90" w:name="_Toc173078124"/>
      <w:bookmarkStart w:id="91" w:name="_Toc174113407"/>
      <w:bookmarkStart w:id="92" w:name="_Toc29674"/>
      <w:r>
        <w:rPr>
          <w:rFonts w:hint="eastAsia"/>
        </w:rPr>
        <w:t>结论</w:t>
      </w:r>
      <w:bookmarkEnd w:id="90"/>
      <w:bookmarkEnd w:id="91"/>
      <w:bookmarkEnd w:id="92"/>
    </w:p>
    <w:p w14:paraId="5A453744">
      <w:pPr>
        <w:ind w:firstLine="420"/>
      </w:pPr>
      <w:r>
        <w:rPr>
          <w:rFonts w:hint="eastAsia"/>
        </w:rPr>
        <w:t>本项目</w:t>
      </w:r>
      <w:bookmarkStart w:id="93" w:name="控温期"/>
      <w:r>
        <w:t>全年控温</w:t>
      </w:r>
      <w:bookmarkEnd w:id="93"/>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14:paraId="7370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14:paraId="420EA41A">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14:paraId="023B0892">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14:paraId="34E42172">
            <w:pPr>
              <w:spacing w:line="360" w:lineRule="exact"/>
              <w:ind w:left="400" w:hanging="400"/>
              <w:jc w:val="center"/>
              <w:rPr>
                <w:b/>
                <w:kern w:val="0"/>
                <w:sz w:val="18"/>
                <w:szCs w:val="18"/>
              </w:rPr>
            </w:pPr>
            <w:r>
              <w:rPr>
                <w:rFonts w:hint="eastAsia"/>
                <w:b/>
                <w:kern w:val="0"/>
                <w:sz w:val="18"/>
                <w:szCs w:val="18"/>
              </w:rPr>
              <w:t>得分</w:t>
            </w:r>
          </w:p>
        </w:tc>
      </w:tr>
      <w:tr w14:paraId="3AD6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62659F91">
            <w:pPr>
              <w:spacing w:line="360" w:lineRule="exact"/>
              <w:ind w:left="400" w:hanging="400"/>
              <w:jc w:val="center"/>
              <w:rPr>
                <w:kern w:val="0"/>
                <w:sz w:val="18"/>
                <w:szCs w:val="18"/>
              </w:rPr>
            </w:pPr>
            <w:r>
              <w:rPr>
                <w:rFonts w:hint="eastAsia"/>
                <w:kern w:val="0"/>
                <w:sz w:val="18"/>
                <w:szCs w:val="18"/>
              </w:rPr>
              <w:t>评分项</w:t>
            </w:r>
          </w:p>
        </w:tc>
        <w:tc>
          <w:tcPr>
            <w:tcW w:w="6378" w:type="dxa"/>
          </w:tcPr>
          <w:p w14:paraId="0FCDF3F4">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14:paraId="775AF239">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14:paraId="5A136B0C">
            <w:pPr>
              <w:spacing w:line="360" w:lineRule="exact"/>
              <w:ind w:left="400" w:hanging="400"/>
              <w:jc w:val="center"/>
              <w:rPr>
                <w:kern w:val="0"/>
                <w:sz w:val="18"/>
                <w:szCs w:val="18"/>
              </w:rPr>
            </w:pPr>
            <w:r>
              <w:rPr>
                <w:rFonts w:hint="eastAsia"/>
                <w:kern w:val="0"/>
                <w:sz w:val="18"/>
                <w:szCs w:val="18"/>
              </w:rPr>
              <w:t>—</w:t>
            </w:r>
          </w:p>
        </w:tc>
      </w:tr>
      <w:tr w14:paraId="2641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74F2F89D">
            <w:pPr>
              <w:spacing w:line="360" w:lineRule="exact"/>
              <w:ind w:left="400" w:hanging="400"/>
              <w:rPr>
                <w:kern w:val="0"/>
                <w:sz w:val="18"/>
                <w:szCs w:val="18"/>
              </w:rPr>
            </w:pPr>
          </w:p>
        </w:tc>
        <w:tc>
          <w:tcPr>
            <w:tcW w:w="6378" w:type="dxa"/>
          </w:tcPr>
          <w:p w14:paraId="7F5E7CDD">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14:paraId="793C5827">
            <w:pPr>
              <w:spacing w:line="360" w:lineRule="exact"/>
              <w:ind w:left="400" w:hanging="400"/>
              <w:jc w:val="center"/>
              <w:rPr>
                <w:kern w:val="0"/>
                <w:sz w:val="18"/>
                <w:szCs w:val="18"/>
              </w:rPr>
            </w:pPr>
            <w:r>
              <w:rPr>
                <w:rFonts w:hint="eastAsia"/>
                <w:kern w:val="0"/>
                <w:sz w:val="18"/>
                <w:szCs w:val="18"/>
              </w:rPr>
              <w:t>—</w:t>
            </w:r>
          </w:p>
        </w:tc>
      </w:tr>
      <w:tr w14:paraId="5C8E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14:paraId="36E9178C">
            <w:pPr>
              <w:spacing w:line="360" w:lineRule="exact"/>
              <w:ind w:left="400" w:hanging="400"/>
              <w:rPr>
                <w:kern w:val="0"/>
                <w:sz w:val="18"/>
                <w:szCs w:val="18"/>
              </w:rPr>
            </w:pPr>
          </w:p>
        </w:tc>
        <w:tc>
          <w:tcPr>
            <w:tcW w:w="6378" w:type="dxa"/>
          </w:tcPr>
          <w:p w14:paraId="41661C24">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14:paraId="3A0C0763">
            <w:pPr>
              <w:spacing w:line="360" w:lineRule="exact"/>
              <w:ind w:left="400" w:hanging="400"/>
              <w:jc w:val="center"/>
              <w:rPr>
                <w:kern w:val="0"/>
                <w:sz w:val="18"/>
                <w:szCs w:val="18"/>
              </w:rPr>
            </w:pPr>
            <w:bookmarkStart w:id="94" w:name="得分_加权_总结论"/>
            <w:r>
              <w:t>7</w:t>
            </w:r>
            <w:bookmarkEnd w:id="94"/>
          </w:p>
        </w:tc>
      </w:tr>
    </w:tbl>
    <w:p w14:paraId="450A087F">
      <w:pPr>
        <w:ind w:left="420" w:hanging="420"/>
      </w:pPr>
    </w:p>
    <w:p w14:paraId="04F49D20">
      <w:pPr>
        <w:widowControl/>
        <w:jc w:val="left"/>
        <w:rPr>
          <w:b/>
          <w:bCs/>
          <w:kern w:val="44"/>
          <w:sz w:val="28"/>
          <w:szCs w:val="44"/>
        </w:rPr>
      </w:pPr>
      <w:r>
        <w:br w:type="page"/>
      </w:r>
    </w:p>
    <w:p w14:paraId="0D5C4551">
      <w:pPr>
        <w:pStyle w:val="7"/>
        <w:rPr>
          <w:rFonts w:ascii="微软雅黑" w:hAnsi="微软雅黑" w:eastAsia="微软雅黑"/>
          <w:b/>
          <w:sz w:val="21"/>
          <w:szCs w:val="21"/>
        </w:rPr>
      </w:pPr>
      <w:bookmarkStart w:id="95" w:name="_Toc107489793"/>
      <w:bookmarkStart w:id="96" w:name="_Toc173078125"/>
      <w:bookmarkStart w:id="97"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95"/>
      <w:bookmarkEnd w:id="96"/>
    </w:p>
    <w:p w14:paraId="5F979446">
      <w:pPr>
        <w:pStyle w:val="5"/>
        <w:spacing w:line="400" w:lineRule="exact"/>
        <w:ind w:left="162" w:leftChars="71" w:hanging="13" w:hangingChars="6"/>
        <w:rPr>
          <w:lang w:val="en-US"/>
        </w:rPr>
      </w:pPr>
      <w:bookmarkStart w:id="98" w:name="标题"/>
      <w:r>
        <w:rPr>
          <w:lang w:val="en-US"/>
        </w:rPr>
        <w:t>工作日/节假日人员逐时在室率(%)</w:t>
      </w:r>
      <w:bookmarkEnd w:id="98"/>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45C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287A793">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36453D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D7324C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AA1F21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F596C5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885520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5F44D2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ABDC52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65DD62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731786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FA920A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2DB2CE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504198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79B5471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73C1AC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DA26E2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1F7890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FC2F50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687A6E9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481583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3F82B5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DE6D6F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450432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F4904D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6FC2A2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B50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2896AC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60B4D0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FCF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898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010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04F0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8326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6045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3460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4138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9591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90DC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F8E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88FB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F9E24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DF97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8910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83C0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B15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3926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007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7435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491C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110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67C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BD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353378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BEAB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0EF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4B91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FABE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EBD7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556F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EB0D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BC3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BD82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BE766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0982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09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4412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129D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DB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D88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AB3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A911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4C45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F4E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66AF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EFEA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8DD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3A0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17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C26B5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389229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965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91A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821F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DD2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21E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AF92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9386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E974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B7577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ECD4A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D56C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946C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D5F6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F3AF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7C55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947A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EB93F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9D2F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92FC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ACBE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A04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D2D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E0E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731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50681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1447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6A7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507A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097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C9B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104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69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0F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7047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56261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F77A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DF83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DD16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D106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561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D56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EE6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115A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747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1E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7207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5CE6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3FC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CA4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DC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29FB5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75B124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9DD8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B8A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0A37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79A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B0F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8F37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61EF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F08A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3C7C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236DD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69AC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EA59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265C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E329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91BD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5BA7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497C5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4B725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8EA5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F44A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FDC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641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F2A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BF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2AF12B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5D56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50F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DC5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CE86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E2D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4F5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05EF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398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ACE52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0A4EC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5EB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584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EF9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00B5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ED7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4CF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C20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E96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6D3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3DDC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B11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2A8A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94D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E0B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96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F005F0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4BA8C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219A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0F5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61EF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DE8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DFC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F007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826C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7266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CCFF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D2156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EB56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7A4D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B6D8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352E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A718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8D09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72ADE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D36CC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7FCD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599D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B36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F2F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EEA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C4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9AE49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7B41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859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61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AEB9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426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56B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8BE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1F78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E84FB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3C4FAF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78A4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3E6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EA4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A874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C75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CBE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1613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F56E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568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2FC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B72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870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A83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719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16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94F24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1B1AA5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6F4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3C7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2249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8F6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D3B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95D3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F4C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79AF7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B36F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D6BB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7395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573D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A05B7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EBBF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9BF0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4CAE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7B353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1B5E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1290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FE856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D180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210D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2D2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96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FF4E2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E64B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418F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16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44E2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430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FD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0DCA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232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817DD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D5B7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07A2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4C62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C59A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0E1E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B2A0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99E0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84A9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6D29C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EA4B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EB8A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AE15F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BCCF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C98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D1C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223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716FDA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F69F9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6BC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6D3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8E9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4088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59E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018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570F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A308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382C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4824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DE07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85A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C5E9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8900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9564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5CD2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2A362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09FCE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4CEB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457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8BB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EA8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D50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85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B8526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78B9D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C00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789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5380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126A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09E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534C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B0D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F1D41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557AA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4FBE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8BB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155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AAD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147D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270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FFF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5BF2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874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57B4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F24B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0BD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9F6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557C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84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9BF4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1FA3D9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0A8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E9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EEA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0E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143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11B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8F27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87E4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7574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5365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2CE7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0103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5A02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2859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855D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2612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8922A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8D8C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3916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8A99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13E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53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9125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97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07244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9FFB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2308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C52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CECC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706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CE2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B57F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0ED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86296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90809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0E8F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DDB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6F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066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711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E59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8F9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84B8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2FE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705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5633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033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5341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F568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5E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29B752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184F62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A07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902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607C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E0A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57D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F5FE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A908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8584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20E8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624A9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9570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4283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BF2CF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384B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CA43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1C81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3952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AC3D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5EE0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CC94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035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83E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161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65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A02E7E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01416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0F1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9CFC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8AD8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C35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120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B4BF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C15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14FA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38EFE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7C08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D28A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B67E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F2B6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2BD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800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CB8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E52E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0AB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BD5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2C2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387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767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59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DC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EA275A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9F16D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F87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276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8C98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E6BF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8A2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AEEE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55FF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2397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B35F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C0F2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E003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B23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CDCA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86B3E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B7D9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69E5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1872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F5110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018D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54DD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BA9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434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386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3B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6CA31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1CC1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6C7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3D5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C396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E3B3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A2D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388C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B4C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DE919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5A478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E316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DC2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E3F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2457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AA7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D93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633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2385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647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006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1B8D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B17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1408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924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14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575DD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409B3A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CE7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7A9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DA8C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FF4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4F0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88C4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13C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32A3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98C1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2A49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35A1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A6DB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FDBA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A823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2F0F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5A0C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43824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7EFB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A3F8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CB0B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DEFE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03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E52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7F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797BF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808F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A06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71D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ABB9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7B7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5E40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8B81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E9F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150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D30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D1BE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158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454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9804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35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3D6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E97D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F2EA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92D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16B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8A8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036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1F45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455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FB9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593EC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59BDAD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267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54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1C6C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F05F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37ED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CF8D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03DE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0381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2ECC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88F0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B419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4A34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A602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1B33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463C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8254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9C1C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4C14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CF83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50872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8888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8FE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9AA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D31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E10926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40DE1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519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D49D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CD4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01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76F6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90E3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88B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FE98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74D7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CE1C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F44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CF3F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24E5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A04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F46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12A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406E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F0D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6D1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ABA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717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CDF7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AE5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AD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5A134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287B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CFA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846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B5B0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934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D66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B9EE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D2E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42345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6AFC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1E1B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7431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D421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7011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4D6C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A3D6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17AA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D557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D8CA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36DE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A0FD7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68D7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459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AF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8B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E69246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2F360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46E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DCB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1EA9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BADD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D218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8969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2899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CF1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310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5B70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881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539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F155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F7E5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1D74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975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44CA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29B6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144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019D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9E7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C05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11D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3A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E6537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53F4E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04A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5C49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0D2E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CBC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CD0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B18B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754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8921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327C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FF441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D5F9F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02DF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0079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6E41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82E60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80D14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D3159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1DB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A941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86EB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365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7B7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5196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0A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D69D7B">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EF93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AE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97EA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4DF2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5B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622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C0A6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1C6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3F5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4916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DAF0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F4F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616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065C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ECCF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AEE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888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0216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569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120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6E93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DE5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D9F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ED7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56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7D0F76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4B903C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042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20C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C26B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FC53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71AD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AC0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67ED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D4AE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40E2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2D60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E918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675A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D1FAB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1195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25D0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F4F0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764D3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D5384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9B0D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76C7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10E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C00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3F8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0D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B64438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687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E452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FEA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CF23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66C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957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250F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9CD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F9C18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E76E8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FAD7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107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B55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140F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567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B45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8D56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ACED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5DC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E28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ED5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CEE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397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E92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A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E6A84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0C7E2C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B44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E533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F7D5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545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3836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ACD5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8BFB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0DBF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5D3D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80D2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367B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CE36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B3ED2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543D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7C69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B5EB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0F53A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48E87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D1C9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AF9D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887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5E4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ED4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AF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93844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F60C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20F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70C0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A214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D91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FC0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7729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EF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4640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99F28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299C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AB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5F47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9B34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25D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05F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103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0412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99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DE1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E2B9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241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800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FE7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24EF537">
      <w:pPr>
        <w:spacing w:line="400" w:lineRule="exact"/>
      </w:pPr>
      <w:r>
        <w:rPr>
          <w:rFonts w:hint="eastAsia"/>
        </w:rPr>
        <w:t>注：上行：工作日；下行：节假日</w:t>
      </w:r>
    </w:p>
    <w:p w14:paraId="064295FF">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489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795C06B1">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F4EA32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C5F198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022A42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0A314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499A37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3D295D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F2728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E9092B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77ED93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2ADBB7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3CB68F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7B3779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0C92A4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41BC0F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906D085">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5745C8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3581A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2096F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80320D1">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114C9D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20A98A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1959B1D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5163E87">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1001141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53C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D2C349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3D2283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B3B2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F32E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870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2DFB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2044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CA19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8C2F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1D357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EA96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DDC4D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3C08A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DF8E6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BEBA2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F68E0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6B10E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3A9F0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5BC66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64404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2EFF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1741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C226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3FB6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7ACE2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F62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E31B6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5986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B0F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5848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8939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EC5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1EF4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FA83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0BA0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5A5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151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8CF9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263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ED4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26CD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4F88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084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FE6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4EDC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80E4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6FB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96FD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2BD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A42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98CB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02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714C6E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644CC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89DB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60F2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2E9C0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4B25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4AB7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68536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468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EAA33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87C9B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3CDDC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2B96B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A327F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BB4ED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16E1D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46BB4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79E32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A84D0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60956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BD01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55A8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006D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0CF2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ED2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406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70F1A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AA63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52A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4C2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47CD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AE8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A31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B364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10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A84F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36C6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5DAC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F52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2EA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D609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93C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286F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03B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C505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AF7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175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B264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61E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25D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8F9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D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0A2D0F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08FC5E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E7F5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6EEA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077A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0253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ECDF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C7CD9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DA7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DA4DF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30489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7EA56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915AD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F79F0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45062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601CC2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3D7FF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EAB08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46AA6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3F550B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B33DA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19AD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E169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0B22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1959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113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F7DFA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E17F2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A2C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7EE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CFB4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268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14C3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906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F44A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0410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98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2E64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EB4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2B2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FAF6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D1F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D55A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FDA2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7D3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632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64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0202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B57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E38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4D9F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F8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33320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7F585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6D1B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A117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8514F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4EB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F9A3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B7B6C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1945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53FA0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FB176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983F3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BDF29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48BDCB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73CC9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A090C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C1D39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2B911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0D640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AA58F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7AF4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2428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41D2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C83E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EEB1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10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293B38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BA45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A4E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E7E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B812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E6FC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9AC5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EDD1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CB5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A68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5A62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3979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0575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1700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5D80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146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152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7C9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D710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BA2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9A3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54B9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56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E4F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C8C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9C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D52543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59C1D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40C3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B0D8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2D9E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7CFB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342B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8F3D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FE9C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9B3A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B2E0F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F417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7F04B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EC676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B1893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56401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2D1B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62A3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A375C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75B66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27AD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8D62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6F71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4EDD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2169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4FE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38755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5BBDB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B0B5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BBBF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BF86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0B7E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1E57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3CF7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12A1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B3BA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DF93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DA8E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B7AF7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1F25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20501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785E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7496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030E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643C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BC9C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B9AB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B147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C3F0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674A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A76D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C7A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A79B12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A61F9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307A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7314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88C2C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729F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2FF4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EB913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1355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D6553C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CF9AA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7973C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CCEC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3A2D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B36EF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71EDA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F4B5F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D6C89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5FD0B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B4DFA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92D8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A6071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A601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BFC8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FE5E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23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1564F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21C27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F727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37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8FDB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892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91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B092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0B4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1E06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026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B081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08C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370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03BD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AF2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FD95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D4A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EE53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269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D89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0C25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A013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A368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F9E1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D0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486707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7B933B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DA88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42D0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F475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696D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4B25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DA50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3F3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035CE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6FAFE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317A4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BB6DB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1279C9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5497C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2283E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45795F7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D91DF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AEE82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03246A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7DF2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3510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09EB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730D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BC43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28E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ED29EE">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55988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31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3F3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F5E5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2D4F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C157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E735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B82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E5EA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40CF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3444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258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0C5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9590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5CB2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4421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57E6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295D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1D2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71F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CCB9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FB1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EDF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7D5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D7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693A33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7CB17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9735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AFF7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2371C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B119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7A3D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7387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7930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39D2B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7F3A0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CD856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B6FC8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45DAA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C07D0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A89FB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B864F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6062E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6BC1A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F6076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CB9F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A0F69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B716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58F9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35BE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1AB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52B50FF">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D41C2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647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406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DC59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ECB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093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ED1B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FA5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6A8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1736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7921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2CE8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4F0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02C0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CF5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2D4D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3134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4382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F41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579D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7AAA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D4C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541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7EC8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97D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D65A0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0AFB5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723F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451A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38CC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B67C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5AE4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2A5E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495F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12021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153FF9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EA059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C68E5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625BC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AD9CF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71313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4498B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6229A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4B7441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D57AF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A30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5D368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49FD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06B5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8303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02B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9E460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E2E2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C3E2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3092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316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75D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BF8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D54D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E78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054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47DB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52B9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3E4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2951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3BB1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C03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EB3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0A9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917A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298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09F5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84E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0D58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292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1EB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E8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B38ED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57AF5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CBDB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3E89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A086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4734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CA0C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C8DB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3847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4B1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509D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A75F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F725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6F49F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42256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0773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7136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9BFD6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AFF5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92A5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8D432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477F3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0AF5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89BB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3565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D72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5558F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C054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5B89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8E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E122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22B7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C7D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F7F4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048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5D08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242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1CE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5F6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1A2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21A0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A4D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FA38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EE3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C3D9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22F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CE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5587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D96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DEA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F4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18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A12C1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12169A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3498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03D7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2EC0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CBBC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71D6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DE0AF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7AEAF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2246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F4DA3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79884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F76A1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A3EA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65A09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F204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B128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07207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8414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AA49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AC66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B6BF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1EA7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AC73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FAAF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98A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FB55F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B970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1CA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D4FF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0A63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5F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E6B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3552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E6D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0EB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904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50D1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1DC3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73E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990B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8002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0039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5F2E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CC9E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F54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59E2B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3DE2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6D2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87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F3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A7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432FD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3459E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D3F8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991CF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9579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C8FE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475B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DD53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1B86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44C8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8B13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ECA6B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0D028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A6D6E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9EB6A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E8C02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C560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F42A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3946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0494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D0B6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142DC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74C1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FEA2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A47F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8F8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A441E28">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38AE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03D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F1F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E6B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DF7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12B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4518D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761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C70D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1585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2B15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2DA8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912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1718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D5E7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2B1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2E9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139A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C87F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0BC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8E2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15DE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219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F855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D8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FBF293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0EA56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3A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FF6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F6A8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495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A25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527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2B0E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5AFB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47891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72AF6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3B4D7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65AB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8A95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D3F7D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0BA91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294AD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B787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6A2C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3C571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917F6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A1E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782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860A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D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A5F5EB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63752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0397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A4F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5661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CFE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284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5116E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4E3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DEA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9A7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A13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561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3431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0658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E99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A2B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6BF7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047E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B5D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0322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24C0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580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8FC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D16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43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A960A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3D5022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3D59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8FC2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1DFEF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1303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AD32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DC8C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4EDB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96E0A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4214FF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5F729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0D28C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77BCC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52C1A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5AB4A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309F6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D8509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B7FFA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3BCAA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8321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D0231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9238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6B6C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323D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45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885BAA">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11EE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C813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B3B8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662C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6DF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1887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B7D2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A73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FC0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9D77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77ED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50C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93B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294B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9B5C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2312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248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DE49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7A2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5511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6513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A1A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92E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71E4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B9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D9047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614E0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EB4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BB47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3235C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92A0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D128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29077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887F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B8DFA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241CA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5C031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34C50E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F22D1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1B6B2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EB408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E54DB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796770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3ED3A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7D020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AE26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91E53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4A58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BD7A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0BBD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BF6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A1088F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C3404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4A8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025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2F3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334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ED9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8375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44D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02C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964D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81E8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69B7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AC1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477B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B21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8D9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3F0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711D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412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98B3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609B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98EB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BD0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E05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5448998">
      <w:pPr>
        <w:spacing w:line="400" w:lineRule="exact"/>
      </w:pPr>
      <w:r>
        <w:rPr>
          <w:rFonts w:hint="eastAsia"/>
        </w:rPr>
        <w:t>注：上行：工作日；下行：节假日</w:t>
      </w:r>
    </w:p>
    <w:p w14:paraId="531DCAA9">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983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31CB98F">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1F776E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2CCF2D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CA3313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6247C2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1B500E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59D6A9D">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4B80E6E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DA827E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45E6BE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F0106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A60BE3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F3F265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38681DA">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853C3A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5A122F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861CB9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F0174B3">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F27799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90EA35B">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733477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D6B931C">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1F5E27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FDC2B3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A8490F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A23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CF98B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782354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738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B4AB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53BF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0D3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EBB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4592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C93D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01DF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9F43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3151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E033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FA0A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D48BC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2C3D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6A77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7DB6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1E235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3DFEC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79BD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CDEE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DD53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59B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AEE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9C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CB8A7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CAF7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ECB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406EC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6070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164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492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9C0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E585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A34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5BF8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7600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D28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EB1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6791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E9C6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9DC7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B0E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35AE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E6B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2D81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4B0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95E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778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ADFE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0FC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63159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1E6280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1531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5BEC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5A1C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C77D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3543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E3AD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33C9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55B6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407F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855D7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5BFD9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9E29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1FB6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38E3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D61E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139D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CEAF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67661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EC70E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BBC1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D63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D93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46D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84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5F33AC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349C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CBB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8C9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3DA9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C7E6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292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93B3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B5CB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C38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CFA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F992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F9E6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EA0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6D00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369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9402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161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0547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4C4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AEA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7528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650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943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F32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32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B4BF24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健身房</w:t>
            </w:r>
          </w:p>
        </w:tc>
        <w:tc>
          <w:tcPr>
            <w:tcW w:w="401" w:type="dxa"/>
            <w:shd w:val="clear" w:color="auto" w:fill="auto"/>
            <w:vAlign w:val="center"/>
          </w:tcPr>
          <w:p w14:paraId="2738EA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43D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B2DE9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AA540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6835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CD6D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A3EC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25B0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497C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926E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A54B4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5CBC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A676A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1FE6B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6012E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4792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ED02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1A2076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367B3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71F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6CB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937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050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DBD8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05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9F0360">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1F0F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49C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794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8341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B5B4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57F5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76B1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8D9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597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6BE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50CA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F75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82A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6435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388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808A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4C1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3992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EA0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9D4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C3D3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455B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2FA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2F7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144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03A8FE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3E9B2A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BA5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23E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D06C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BD3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E245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F66B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BEBB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80D1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52A9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8DB8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686A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F554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A9171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66D0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441C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F389F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CC21D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47FFC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1EDB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0205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8162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C8A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47F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4A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2045ED4">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3A698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BE2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8A96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B3F8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FB71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9B5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BD21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EF2A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714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FBFC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7852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174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AB7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FAF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55C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5756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3E8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AAF8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EC620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E065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0271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DA52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06F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D23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0DA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DEDAB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558BE71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87D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0DE1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8265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9E31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71E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F78E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3DE7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A6016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B705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3AB0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8E99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911A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FF30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CB1E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71BB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B7F4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1FE7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87D2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85445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4D6D26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368B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1261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699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81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7CD0B3">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84E0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AFA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F06D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2677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A1E4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ECB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9B9D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CE20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584C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E94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315C5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E50C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49F7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C5106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ADC0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D395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71AF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2CFD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B6BF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DEDD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AD24C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822B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9A49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81F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5D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0C127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11516E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2A2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4A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854E5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7B09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0F6E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B750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D67CB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3391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71376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CFC19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3DD7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2409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986A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3722B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4C68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C85C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B7063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17B4F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4C24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8640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E08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640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E44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FB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1C267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0B235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9BC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D941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ECE5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470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2CA4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1E45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E5F5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1DF0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EE4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6B1C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FFD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6B01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DF3A4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6C5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BA7B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2E182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670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58E7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8BE4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B32C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CD0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D5881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A2DD2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BF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379021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展示区</w:t>
            </w:r>
          </w:p>
        </w:tc>
        <w:tc>
          <w:tcPr>
            <w:tcW w:w="401" w:type="dxa"/>
            <w:shd w:val="clear" w:color="auto" w:fill="auto"/>
            <w:vAlign w:val="center"/>
          </w:tcPr>
          <w:p w14:paraId="35DFC1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8E3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ADA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35C01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37BD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BA12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489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178E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C1EE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2A62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F1F0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C589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1D06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F319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CF95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CBD66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4A095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58199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67D36D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19C0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DCA8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A98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8AA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722A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A4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F27445">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47790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EF5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5833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9C38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3B1D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F385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7DF9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EAF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EC3E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494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B0D1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24D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35C8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045A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894E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ADF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BDE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7C056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A53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C3DA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51E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D91B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A06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B2D3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94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1817D79">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40506D7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E91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2B9A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538C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6A35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CDF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F1D9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DAA8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F117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D2E96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FA28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5F64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33CC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5A1D08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911E2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61FD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2D45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F45E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A303D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1566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E4CC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9CC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831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FD0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0D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65E49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5244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CE22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67C2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0F9F2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D8D4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60B8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FB11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D4A66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DC0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756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9B44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4D1B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F36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1E3B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910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75C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72E4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4897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CC2EF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D899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BC7BE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284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1683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997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DF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4DB26A6">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37D8E1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020F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0279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6AB90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108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0B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672B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3CF78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D354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EDB0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D013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6785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CAFE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56FF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5585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9B974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0882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743B8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E3A4C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998A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4F4B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1B8CE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E87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F73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99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5F6F01">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22BE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1D9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60E7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2F01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28E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930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9EF0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3D4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FE4A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D885B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5DFA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61A13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36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48EC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1479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136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E93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7A5F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F64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141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11DE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A3EC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28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C01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CE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274B30">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764ED8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EE6B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1D2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8C1E0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9AD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AC8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9A5A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5002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FB0FD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FD719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89FA8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E293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197A2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2FB85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84AA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7A642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9CD9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EEAA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94D5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30CE9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03667A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AD8F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3D9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728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D3A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2AFAD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A630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73C0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EFE4C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09CA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264B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925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967D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B57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445C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A91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42DA6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E24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095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1D5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D5E3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47D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CDA9A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4BB56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2179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89B0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3E36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A91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E8A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C743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03F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C0F324">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86A0F6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66E2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A73B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49AA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0D3C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0FC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2684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1C70C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C192E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A1348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8D80F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9F93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487C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A4981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670F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B653F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12DE5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D03E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2060F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04F8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90A484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173C8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6786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DB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91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38165D">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495E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30CC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284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2C46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9AA3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12B4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AE5C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CB4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35ED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F2A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0CFC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2E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3DE3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924B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5C15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D28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EA3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9C913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8FAD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04D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B6C7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14DF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9D9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591AB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BD4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7CFD91F">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65AC6F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CD86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857E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2FD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460E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92F43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C4FA0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096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7D308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85255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F1D3C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2FA3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58871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BCFD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40DF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23875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3195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4D0F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6D1FB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2E899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EF8DB1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37D0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AFDD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3293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B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B34B769">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BF07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BFB6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DF18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AE14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1B324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AC63F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ADF0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9CBA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FD7E0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949AA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0C66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6FA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B201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E80E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6B569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7F4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248B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E4B4E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22B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5F4B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0339F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01BC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82D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7F09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5A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747C58">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32446C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87B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C411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CEC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C98C3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352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0CD8B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AFF1C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4DB97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99A85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2A7C95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6360C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9D50D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09335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4F6AA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37CB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B2D90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DD9D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85DF5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75E8C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2A68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527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60AD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97B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94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16F9BC">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3501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EE62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1B9C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0CB27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8C61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165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5F04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6B423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2CA1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86FC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078D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59E4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3D60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6DAA0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3472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304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5A84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4C042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B2E2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706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847D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E2FD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333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72C9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546189">
        <w:tblPrEx>
          <w:tblCellMar>
            <w:top w:w="0" w:type="dxa"/>
            <w:left w:w="0" w:type="dxa"/>
            <w:bottom w:w="0" w:type="dxa"/>
            <w:right w:w="0" w:type="dxa"/>
          </w:tblCellMar>
        </w:tblPrEx>
        <w:trPr>
          <w:jc w:val="center"/>
        </w:trPr>
        <w:tc>
          <w:tcPr>
            <w:tcW w:w="1045" w:type="dxa"/>
            <w:vMerge w:val="restart"/>
            <w:shd w:val="clear" w:color="auto" w:fill="auto"/>
            <w:vAlign w:val="center"/>
          </w:tcPr>
          <w:p w14:paraId="733368CE">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阅览室</w:t>
            </w:r>
          </w:p>
        </w:tc>
        <w:tc>
          <w:tcPr>
            <w:tcW w:w="401" w:type="dxa"/>
            <w:shd w:val="clear" w:color="auto" w:fill="auto"/>
            <w:vAlign w:val="center"/>
          </w:tcPr>
          <w:p w14:paraId="124FED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0E1A3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7A1D1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343D7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766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39143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C6844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4875C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529F5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C221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B9CCC8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3747A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D0F2A6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AFA88F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B24C4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1A1F8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FEBF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93A0D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C08B2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8D9E8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2AEA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46D0D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44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90D60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B2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1ACB46">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7C04AC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7A1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E23FE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9E888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8916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2AE9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E12B1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F0326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531E3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BDD4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2B465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7745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E33E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93A40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F5A7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DD9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0084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AA6C99">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78A8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DB6F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80662C">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2A00D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BBDD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AA4E6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85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1BD112">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1BF208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637A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7FA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A1BB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95AB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615E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7166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E68DE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023C9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6599E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42BC48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B8FD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9A074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9FE6D77">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35FD0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BCBB8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8FDC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0EF42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645033D">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B737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E3B27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1C36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883D8">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B96A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1B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D7061C2">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B255D7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3D483">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B8447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0B70F0">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6E6CE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06C5E">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12F8B1">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4C5F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AFCAE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CB37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81DC7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4E45A">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E568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45A1A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BA809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631A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7C9106">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51E9E5">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BD094">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68494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82871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8DEC12">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8877B">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B0F56F">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FE76315">
      <w:pPr>
        <w:spacing w:line="400" w:lineRule="exact"/>
      </w:pPr>
      <w:r>
        <w:rPr>
          <w:rFonts w:hint="eastAsia"/>
        </w:rPr>
        <w:t>注：上行：工作日；下行：节假日</w:t>
      </w:r>
    </w:p>
    <w:p w14:paraId="188CC3E0">
      <w:pPr>
        <w:ind w:left="420" w:hanging="420"/>
      </w:pPr>
      <w:bookmarkStart w:id="99" w:name="附录房间类型"/>
      <w:bookmarkEnd w:id="99"/>
    </w:p>
    <w:p w14:paraId="3A6B0E57">
      <w:pPr>
        <w:pStyle w:val="7"/>
        <w:rPr>
          <w:rFonts w:ascii="微软雅黑" w:hAnsi="微软雅黑" w:eastAsia="微软雅黑"/>
          <w:b/>
          <w:sz w:val="21"/>
          <w:szCs w:val="21"/>
        </w:rPr>
      </w:pPr>
      <w:bookmarkStart w:id="100" w:name="_Toc107489794"/>
      <w:bookmarkStart w:id="101" w:name="_Toc173078126"/>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100"/>
      <w:bookmarkEnd w:id="101"/>
    </w:p>
    <w:p w14:paraId="18883C7F">
      <w:pPr>
        <w:spacing w:line="400" w:lineRule="exact"/>
        <w:rPr>
          <w:rFonts w:ascii="微软雅黑" w:hAnsi="微软雅黑" w:eastAsia="微软雅黑"/>
        </w:rPr>
      </w:pPr>
      <w:bookmarkStart w:id="102" w:name="房间名"/>
      <w:r>
        <w:rPr>
          <w:rFonts w:hint="eastAsia" w:ascii="微软雅黑" w:hAnsi="微软雅黑" w:eastAsia="微软雅黑"/>
        </w:rPr>
        <w:t>餐厅</w:t>
      </w:r>
      <w:bookmarkEnd w:id="102"/>
      <w:r>
        <w:rPr>
          <w:rFonts w:hint="eastAsia" w:ascii="微软雅黑" w:hAnsi="微软雅黑" w:eastAsia="微软雅黑"/>
        </w:rPr>
        <w:t>[</w:t>
      </w:r>
      <w:bookmarkStart w:id="103" w:name="房间编号"/>
      <w:r>
        <w:rPr>
          <w:rFonts w:hint="eastAsia" w:ascii="微软雅黑" w:hAnsi="微软雅黑" w:eastAsia="微软雅黑"/>
        </w:rPr>
        <w:t>1003</w:t>
      </w:r>
      <w:bookmarkEnd w:id="103"/>
      <w:r>
        <w:rPr>
          <w:rFonts w:hint="eastAsia" w:ascii="微软雅黑" w:hAnsi="微软雅黑" w:eastAsia="微软雅黑"/>
        </w:rPr>
        <w:t>]</w:t>
      </w:r>
    </w:p>
    <w:p w14:paraId="3F8058AC">
      <w:pPr>
        <w:jc w:val="center"/>
      </w:pPr>
      <w:bookmarkStart w:id="104" w:name="图"/>
      <w:bookmarkEnd w:id="104"/>
      <w:r>
        <w:drawing>
          <wp:inline distT="0" distB="0" distL="0" distR="0">
            <wp:extent cx="5667375" cy="34861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2"/>
                    <a:stretch>
                      <a:fillRect/>
                    </a:stretch>
                  </pic:blipFill>
                  <pic:spPr>
                    <a:xfrm>
                      <a:off x="0" y="0"/>
                      <a:ext cx="5667375" cy="3486150"/>
                    </a:xfrm>
                    <a:prstGeom prst="rect">
                      <a:avLst/>
                    </a:prstGeom>
                  </pic:spPr>
                </pic:pic>
              </a:graphicData>
            </a:graphic>
          </wp:inline>
        </w:drawing>
      </w:r>
    </w:p>
    <w:p w14:paraId="7438DFF4">
      <w:pPr>
        <w:spacing w:line="400" w:lineRule="exact"/>
        <w:jc w:val="center"/>
        <w:rPr>
          <w:rFonts w:ascii="微软雅黑" w:hAnsi="微软雅黑" w:eastAsia="微软雅黑"/>
        </w:rPr>
      </w:pPr>
      <w:bookmarkStart w:id="105" w:name="房间编号2"/>
      <w:r>
        <w:t>1003</w:t>
      </w:r>
      <w:r>
        <w:rPr>
          <w:rFonts w:hint="eastAsia" w:ascii="微软雅黑" w:hAnsi="微软雅黑" w:eastAsia="微软雅黑"/>
        </w:rPr>
        <w:t xml:space="preserve"> </w:t>
      </w:r>
      <w:bookmarkEnd w:id="105"/>
      <w:r>
        <w:rPr>
          <w:rFonts w:hint="eastAsia" w:ascii="微软雅黑" w:hAnsi="微软雅黑" w:eastAsia="微软雅黑"/>
        </w:rPr>
        <w:t>房间</w:t>
      </w:r>
      <w:r>
        <w:rPr>
          <w:rFonts w:ascii="微软雅黑" w:hAnsi="微软雅黑" w:eastAsia="微软雅黑"/>
        </w:rPr>
        <w:t>全年逐时温度图</w:t>
      </w:r>
    </w:p>
    <w:p w14:paraId="501199C4">
      <w:pPr>
        <w:spacing w:line="400" w:lineRule="exact"/>
        <w:rPr>
          <w:rFonts w:ascii="微软雅黑" w:hAnsi="微软雅黑" w:eastAsia="微软雅黑"/>
        </w:rPr>
      </w:pPr>
      <w:r>
        <w:rPr>
          <w:rFonts w:hint="eastAsia" w:ascii="微软雅黑" w:hAnsi="微软雅黑" w:eastAsia="微软雅黑"/>
        </w:rPr>
        <w:t>多功能厅[1004]</w:t>
      </w:r>
    </w:p>
    <w:p w14:paraId="6E133DFD">
      <w:pPr>
        <w:jc w:val="center"/>
      </w:pPr>
      <w:r>
        <w:drawing>
          <wp:inline distT="0" distB="0" distL="0" distR="0">
            <wp:extent cx="5667375" cy="34861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83"/>
                    <a:stretch>
                      <a:fillRect/>
                    </a:stretch>
                  </pic:blipFill>
                  <pic:spPr>
                    <a:xfrm>
                      <a:off x="0" y="0"/>
                      <a:ext cx="5667375" cy="3486150"/>
                    </a:xfrm>
                    <a:prstGeom prst="rect">
                      <a:avLst/>
                    </a:prstGeom>
                  </pic:spPr>
                </pic:pic>
              </a:graphicData>
            </a:graphic>
          </wp:inline>
        </w:drawing>
      </w:r>
    </w:p>
    <w:p w14:paraId="27FDE545">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33364FF5">
      <w:pPr>
        <w:spacing w:line="400" w:lineRule="exact"/>
        <w:rPr>
          <w:rFonts w:ascii="微软雅黑" w:hAnsi="微软雅黑" w:eastAsia="微软雅黑"/>
        </w:rPr>
      </w:pPr>
      <w:r>
        <w:rPr>
          <w:rFonts w:hint="eastAsia" w:ascii="微软雅黑" w:hAnsi="微软雅黑" w:eastAsia="微软雅黑"/>
        </w:rPr>
        <w:t>青少年活动室[1006]</w:t>
      </w:r>
    </w:p>
    <w:p w14:paraId="3629B7CC">
      <w:pPr>
        <w:jc w:val="center"/>
      </w:pPr>
      <w:r>
        <w:drawing>
          <wp:inline distT="0" distB="0" distL="0" distR="0">
            <wp:extent cx="5667375" cy="34861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84"/>
                    <a:stretch>
                      <a:fillRect/>
                    </a:stretch>
                  </pic:blipFill>
                  <pic:spPr>
                    <a:xfrm>
                      <a:off x="0" y="0"/>
                      <a:ext cx="5667375" cy="3486150"/>
                    </a:xfrm>
                    <a:prstGeom prst="rect">
                      <a:avLst/>
                    </a:prstGeom>
                  </pic:spPr>
                </pic:pic>
              </a:graphicData>
            </a:graphic>
          </wp:inline>
        </w:drawing>
      </w:r>
    </w:p>
    <w:p w14:paraId="58DD4260">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6FAC1326">
      <w:pPr>
        <w:spacing w:line="400" w:lineRule="exact"/>
        <w:rPr>
          <w:rFonts w:ascii="微软雅黑" w:hAnsi="微软雅黑" w:eastAsia="微软雅黑"/>
        </w:rPr>
      </w:pPr>
      <w:r>
        <w:rPr>
          <w:rFonts w:hint="eastAsia" w:ascii="微软雅黑" w:hAnsi="微软雅黑" w:eastAsia="微软雅黑"/>
        </w:rPr>
        <w:t>商店[1010]</w:t>
      </w:r>
    </w:p>
    <w:p w14:paraId="5E998CBB">
      <w:pPr>
        <w:jc w:val="center"/>
      </w:pPr>
      <w:r>
        <w:drawing>
          <wp:inline distT="0" distB="0" distL="0" distR="0">
            <wp:extent cx="5667375" cy="34861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85"/>
                    <a:stretch>
                      <a:fillRect/>
                    </a:stretch>
                  </pic:blipFill>
                  <pic:spPr>
                    <a:xfrm>
                      <a:off x="0" y="0"/>
                      <a:ext cx="5667375" cy="3486150"/>
                    </a:xfrm>
                    <a:prstGeom prst="rect">
                      <a:avLst/>
                    </a:prstGeom>
                  </pic:spPr>
                </pic:pic>
              </a:graphicData>
            </a:graphic>
          </wp:inline>
        </w:drawing>
      </w:r>
    </w:p>
    <w:p w14:paraId="1A8D44B7">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5F3FD105">
      <w:pPr>
        <w:spacing w:line="400" w:lineRule="exact"/>
        <w:rPr>
          <w:rFonts w:ascii="微软雅黑" w:hAnsi="微软雅黑" w:eastAsia="微软雅黑"/>
        </w:rPr>
      </w:pPr>
      <w:r>
        <w:rPr>
          <w:rFonts w:hint="eastAsia" w:ascii="微软雅黑" w:hAnsi="微软雅黑" w:eastAsia="微软雅黑"/>
        </w:rPr>
        <w:t>社区办公室[1012]</w:t>
      </w:r>
    </w:p>
    <w:p w14:paraId="64B87AE0">
      <w:pPr>
        <w:jc w:val="center"/>
      </w:pPr>
      <w:r>
        <w:drawing>
          <wp:inline distT="0" distB="0" distL="0" distR="0">
            <wp:extent cx="5667375" cy="34861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86"/>
                    <a:stretch>
                      <a:fillRect/>
                    </a:stretch>
                  </pic:blipFill>
                  <pic:spPr>
                    <a:xfrm>
                      <a:off x="0" y="0"/>
                      <a:ext cx="5667375" cy="3486150"/>
                    </a:xfrm>
                    <a:prstGeom prst="rect">
                      <a:avLst/>
                    </a:prstGeom>
                  </pic:spPr>
                </pic:pic>
              </a:graphicData>
            </a:graphic>
          </wp:inline>
        </w:drawing>
      </w:r>
    </w:p>
    <w:p w14:paraId="7EC80A53">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110E857A">
      <w:pPr>
        <w:spacing w:line="400" w:lineRule="exact"/>
        <w:rPr>
          <w:rFonts w:ascii="微软雅黑" w:hAnsi="微软雅黑" w:eastAsia="微软雅黑"/>
        </w:rPr>
      </w:pPr>
      <w:r>
        <w:rPr>
          <w:rFonts w:hint="eastAsia" w:ascii="微软雅黑" w:hAnsi="微软雅黑" w:eastAsia="微软雅黑"/>
        </w:rPr>
        <w:t>文化展览室[2005]</w:t>
      </w:r>
    </w:p>
    <w:p w14:paraId="349E7145">
      <w:pPr>
        <w:jc w:val="center"/>
      </w:pPr>
      <w:r>
        <w:drawing>
          <wp:inline distT="0" distB="0" distL="0" distR="0">
            <wp:extent cx="5667375" cy="34861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87"/>
                    <a:stretch>
                      <a:fillRect/>
                    </a:stretch>
                  </pic:blipFill>
                  <pic:spPr>
                    <a:xfrm>
                      <a:off x="0" y="0"/>
                      <a:ext cx="5667375" cy="3486150"/>
                    </a:xfrm>
                    <a:prstGeom prst="rect">
                      <a:avLst/>
                    </a:prstGeom>
                  </pic:spPr>
                </pic:pic>
              </a:graphicData>
            </a:graphic>
          </wp:inline>
        </w:drawing>
      </w:r>
    </w:p>
    <w:p w14:paraId="6BAE3248">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5B9391F0">
      <w:pPr>
        <w:spacing w:line="400" w:lineRule="exact"/>
        <w:rPr>
          <w:rFonts w:ascii="微软雅黑" w:hAnsi="微软雅黑" w:eastAsia="微软雅黑"/>
        </w:rPr>
      </w:pPr>
      <w:r>
        <w:rPr>
          <w:rFonts w:hint="eastAsia" w:ascii="微软雅黑" w:hAnsi="微软雅黑" w:eastAsia="微软雅黑"/>
        </w:rPr>
        <w:t>健身房[2009]</w:t>
      </w:r>
    </w:p>
    <w:p w14:paraId="7D088113">
      <w:pPr>
        <w:jc w:val="center"/>
      </w:pPr>
      <w:r>
        <w:drawing>
          <wp:inline distT="0" distB="0" distL="0" distR="0">
            <wp:extent cx="5667375" cy="34861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88"/>
                    <a:stretch>
                      <a:fillRect/>
                    </a:stretch>
                  </pic:blipFill>
                  <pic:spPr>
                    <a:xfrm>
                      <a:off x="0" y="0"/>
                      <a:ext cx="5667375" cy="3486150"/>
                    </a:xfrm>
                    <a:prstGeom prst="rect">
                      <a:avLst/>
                    </a:prstGeom>
                  </pic:spPr>
                </pic:pic>
              </a:graphicData>
            </a:graphic>
          </wp:inline>
        </w:drawing>
      </w:r>
    </w:p>
    <w:p w14:paraId="70BF332D">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4A44DDD1">
      <w:pPr>
        <w:spacing w:line="400" w:lineRule="exact"/>
        <w:rPr>
          <w:rFonts w:ascii="微软雅黑" w:hAnsi="微软雅黑" w:eastAsia="微软雅黑"/>
        </w:rPr>
      </w:pPr>
      <w:r>
        <w:rPr>
          <w:rFonts w:hint="eastAsia" w:ascii="微软雅黑" w:hAnsi="微软雅黑" w:eastAsia="微软雅黑"/>
        </w:rPr>
        <w:t>阅览室[2011]</w:t>
      </w:r>
    </w:p>
    <w:p w14:paraId="1594C27F">
      <w:pPr>
        <w:jc w:val="center"/>
      </w:pPr>
      <w:r>
        <w:drawing>
          <wp:inline distT="0" distB="0" distL="0" distR="0">
            <wp:extent cx="5667375" cy="34861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89"/>
                    <a:stretch>
                      <a:fillRect/>
                    </a:stretch>
                  </pic:blipFill>
                  <pic:spPr>
                    <a:xfrm>
                      <a:off x="0" y="0"/>
                      <a:ext cx="5667375" cy="3486150"/>
                    </a:xfrm>
                    <a:prstGeom prst="rect">
                      <a:avLst/>
                    </a:prstGeom>
                  </pic:spPr>
                </pic:pic>
              </a:graphicData>
            </a:graphic>
          </wp:inline>
        </w:drawing>
      </w:r>
    </w:p>
    <w:p w14:paraId="470EE1A1">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12219808">
      <w:pPr>
        <w:spacing w:line="400" w:lineRule="exact"/>
        <w:rPr>
          <w:rFonts w:ascii="微软雅黑" w:hAnsi="微软雅黑" w:eastAsia="微软雅黑"/>
        </w:rPr>
      </w:pPr>
      <w:r>
        <w:rPr>
          <w:rFonts w:hint="eastAsia" w:ascii="微软雅黑" w:hAnsi="微软雅黑" w:eastAsia="微软雅黑"/>
        </w:rPr>
        <w:t>社区教室[2013]</w:t>
      </w:r>
    </w:p>
    <w:p w14:paraId="2DBD398B">
      <w:pPr>
        <w:jc w:val="center"/>
      </w:pPr>
      <w:r>
        <w:drawing>
          <wp:inline distT="0" distB="0" distL="0" distR="0">
            <wp:extent cx="5667375" cy="34861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90"/>
                    <a:stretch>
                      <a:fillRect/>
                    </a:stretch>
                  </pic:blipFill>
                  <pic:spPr>
                    <a:xfrm>
                      <a:off x="0" y="0"/>
                      <a:ext cx="5667375" cy="3486150"/>
                    </a:xfrm>
                    <a:prstGeom prst="rect">
                      <a:avLst/>
                    </a:prstGeom>
                  </pic:spPr>
                </pic:pic>
              </a:graphicData>
            </a:graphic>
          </wp:inline>
        </w:drawing>
      </w:r>
    </w:p>
    <w:p w14:paraId="0CE2A3CB">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14:paraId="1C838964">
      <w:pPr>
        <w:spacing w:line="400" w:lineRule="exact"/>
        <w:rPr>
          <w:rFonts w:ascii="微软雅黑" w:hAnsi="微软雅黑" w:eastAsia="微软雅黑"/>
        </w:rPr>
      </w:pPr>
      <w:r>
        <w:rPr>
          <w:rFonts w:hint="eastAsia" w:ascii="微软雅黑" w:hAnsi="微软雅黑" w:eastAsia="微软雅黑"/>
        </w:rPr>
        <w:t>医务室[2015]</w:t>
      </w:r>
    </w:p>
    <w:p w14:paraId="50B4D26C">
      <w:pPr>
        <w:jc w:val="center"/>
      </w:pPr>
      <w:r>
        <w:drawing>
          <wp:inline distT="0" distB="0" distL="0" distR="0">
            <wp:extent cx="5667375" cy="34861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91"/>
                    <a:stretch>
                      <a:fillRect/>
                    </a:stretch>
                  </pic:blipFill>
                  <pic:spPr>
                    <a:xfrm>
                      <a:off x="0" y="0"/>
                      <a:ext cx="5667375" cy="3486150"/>
                    </a:xfrm>
                    <a:prstGeom prst="rect">
                      <a:avLst/>
                    </a:prstGeom>
                  </pic:spPr>
                </pic:pic>
              </a:graphicData>
            </a:graphic>
          </wp:inline>
        </w:drawing>
      </w:r>
    </w:p>
    <w:p w14:paraId="4233B498">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7E4EB486">
      <w:pPr>
        <w:spacing w:line="400" w:lineRule="exact"/>
        <w:rPr>
          <w:rFonts w:ascii="微软雅黑" w:hAnsi="微软雅黑" w:eastAsia="微软雅黑"/>
        </w:rPr>
      </w:pPr>
      <w:r>
        <w:rPr>
          <w:rFonts w:hint="eastAsia" w:ascii="微软雅黑" w:hAnsi="微软雅黑" w:eastAsia="微软雅黑"/>
        </w:rPr>
        <w:t>一般商店[2016]</w:t>
      </w:r>
    </w:p>
    <w:p w14:paraId="47D763D8">
      <w:pPr>
        <w:jc w:val="center"/>
      </w:pPr>
      <w:r>
        <w:drawing>
          <wp:inline distT="0" distB="0" distL="0" distR="0">
            <wp:extent cx="5667375" cy="34861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92"/>
                    <a:stretch>
                      <a:fillRect/>
                    </a:stretch>
                  </pic:blipFill>
                  <pic:spPr>
                    <a:xfrm>
                      <a:off x="0" y="0"/>
                      <a:ext cx="5667375" cy="3486150"/>
                    </a:xfrm>
                    <a:prstGeom prst="rect">
                      <a:avLst/>
                    </a:prstGeom>
                  </pic:spPr>
                </pic:pic>
              </a:graphicData>
            </a:graphic>
          </wp:inline>
        </w:drawing>
      </w:r>
    </w:p>
    <w:p w14:paraId="7AA096BE">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672312A4">
      <w:pPr>
        <w:spacing w:line="400" w:lineRule="exact"/>
        <w:rPr>
          <w:rFonts w:ascii="微软雅黑" w:hAnsi="微软雅黑" w:eastAsia="微软雅黑"/>
        </w:rPr>
      </w:pPr>
      <w:r>
        <w:rPr>
          <w:rFonts w:hint="eastAsia" w:ascii="微软雅黑" w:hAnsi="微软雅黑" w:eastAsia="微软雅黑"/>
        </w:rPr>
        <w:t>房间[2017]</w:t>
      </w:r>
    </w:p>
    <w:p w14:paraId="20A2E7D2">
      <w:pPr>
        <w:jc w:val="center"/>
      </w:pPr>
      <w:r>
        <w:drawing>
          <wp:inline distT="0" distB="0" distL="0" distR="0">
            <wp:extent cx="5667375" cy="34861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93"/>
                    <a:stretch>
                      <a:fillRect/>
                    </a:stretch>
                  </pic:blipFill>
                  <pic:spPr>
                    <a:xfrm>
                      <a:off x="0" y="0"/>
                      <a:ext cx="5667375" cy="3486150"/>
                    </a:xfrm>
                    <a:prstGeom prst="rect">
                      <a:avLst/>
                    </a:prstGeom>
                  </pic:spPr>
                </pic:pic>
              </a:graphicData>
            </a:graphic>
          </wp:inline>
        </w:drawing>
      </w:r>
    </w:p>
    <w:p w14:paraId="5B57EF1D">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68C23E0F">
      <w:pPr>
        <w:spacing w:line="400" w:lineRule="exact"/>
        <w:rPr>
          <w:rFonts w:ascii="微软雅黑" w:hAnsi="微软雅黑" w:eastAsia="微软雅黑"/>
        </w:rPr>
      </w:pPr>
      <w:r>
        <w:rPr>
          <w:rFonts w:hint="eastAsia" w:ascii="微软雅黑" w:hAnsi="微软雅黑" w:eastAsia="微软雅黑"/>
        </w:rPr>
        <w:t>房间[2018]</w:t>
      </w:r>
    </w:p>
    <w:p w14:paraId="5897149D">
      <w:pPr>
        <w:jc w:val="center"/>
      </w:pPr>
      <w:r>
        <w:drawing>
          <wp:inline distT="0" distB="0" distL="0" distR="0">
            <wp:extent cx="5667375" cy="34861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94"/>
                    <a:stretch>
                      <a:fillRect/>
                    </a:stretch>
                  </pic:blipFill>
                  <pic:spPr>
                    <a:xfrm>
                      <a:off x="0" y="0"/>
                      <a:ext cx="5667375" cy="3486150"/>
                    </a:xfrm>
                    <a:prstGeom prst="rect">
                      <a:avLst/>
                    </a:prstGeom>
                  </pic:spPr>
                </pic:pic>
              </a:graphicData>
            </a:graphic>
          </wp:inline>
        </w:drawing>
      </w:r>
    </w:p>
    <w:p w14:paraId="587DE8EB">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734316C4">
      <w:pPr>
        <w:spacing w:line="400" w:lineRule="exact"/>
        <w:rPr>
          <w:rFonts w:ascii="微软雅黑" w:hAnsi="微软雅黑" w:eastAsia="微软雅黑"/>
        </w:rPr>
      </w:pPr>
      <w:r>
        <w:rPr>
          <w:rFonts w:hint="eastAsia" w:ascii="微软雅黑" w:hAnsi="微软雅黑" w:eastAsia="微软雅黑"/>
        </w:rPr>
        <w:t>房间[2025]</w:t>
      </w:r>
    </w:p>
    <w:p w14:paraId="0295C39C">
      <w:pPr>
        <w:jc w:val="center"/>
      </w:pPr>
      <w:r>
        <w:drawing>
          <wp:inline distT="0" distB="0" distL="0" distR="0">
            <wp:extent cx="5667375" cy="34861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95"/>
                    <a:stretch>
                      <a:fillRect/>
                    </a:stretch>
                  </pic:blipFill>
                  <pic:spPr>
                    <a:xfrm>
                      <a:off x="0" y="0"/>
                      <a:ext cx="5667375" cy="3486150"/>
                    </a:xfrm>
                    <a:prstGeom prst="rect">
                      <a:avLst/>
                    </a:prstGeom>
                  </pic:spPr>
                </pic:pic>
              </a:graphicData>
            </a:graphic>
          </wp:inline>
        </w:drawing>
      </w:r>
    </w:p>
    <w:p w14:paraId="3964B421">
      <w:pPr>
        <w:spacing w:line="400" w:lineRule="exact"/>
        <w:jc w:val="center"/>
        <w:rPr>
          <w:rFonts w:ascii="微软雅黑" w:hAnsi="微软雅黑" w:eastAsia="微软雅黑"/>
        </w:rPr>
      </w:pPr>
      <w:r>
        <w:t>2025</w:t>
      </w:r>
      <w:r>
        <w:rPr>
          <w:rFonts w:hint="eastAsia" w:ascii="微软雅黑" w:hAnsi="微软雅黑" w:eastAsia="微软雅黑"/>
        </w:rPr>
        <w:t xml:space="preserve"> 房间</w:t>
      </w:r>
      <w:r>
        <w:rPr>
          <w:rFonts w:ascii="微软雅黑" w:hAnsi="微软雅黑" w:eastAsia="微软雅黑"/>
        </w:rPr>
        <w:t>全年逐时温度图</w:t>
      </w:r>
    </w:p>
    <w:p w14:paraId="368AA13D">
      <w:pPr>
        <w:spacing w:line="400" w:lineRule="exact"/>
        <w:rPr>
          <w:rFonts w:ascii="微软雅黑" w:hAnsi="微软雅黑" w:eastAsia="微软雅黑"/>
        </w:rPr>
      </w:pPr>
      <w:r>
        <w:rPr>
          <w:rFonts w:hint="eastAsia" w:ascii="微软雅黑" w:hAnsi="微软雅黑" w:eastAsia="微软雅黑"/>
        </w:rPr>
        <w:t>房间[2029]</w:t>
      </w:r>
    </w:p>
    <w:p w14:paraId="04F60D3D">
      <w:pPr>
        <w:jc w:val="center"/>
      </w:pPr>
      <w:r>
        <w:drawing>
          <wp:inline distT="0" distB="0" distL="0" distR="0">
            <wp:extent cx="5667375" cy="34861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96"/>
                    <a:stretch>
                      <a:fillRect/>
                    </a:stretch>
                  </pic:blipFill>
                  <pic:spPr>
                    <a:xfrm>
                      <a:off x="0" y="0"/>
                      <a:ext cx="5667375" cy="3486150"/>
                    </a:xfrm>
                    <a:prstGeom prst="rect">
                      <a:avLst/>
                    </a:prstGeom>
                  </pic:spPr>
                </pic:pic>
              </a:graphicData>
            </a:graphic>
          </wp:inline>
        </w:drawing>
      </w:r>
    </w:p>
    <w:p w14:paraId="33D3E900">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301CA5D8">
      <w:pPr>
        <w:spacing w:line="400" w:lineRule="exact"/>
        <w:rPr>
          <w:rFonts w:ascii="微软雅黑" w:hAnsi="微软雅黑" w:eastAsia="微软雅黑"/>
        </w:rPr>
      </w:pPr>
      <w:r>
        <w:rPr>
          <w:rFonts w:hint="eastAsia" w:ascii="微软雅黑" w:hAnsi="微软雅黑" w:eastAsia="微软雅黑"/>
        </w:rPr>
        <w:t>房间[2034]</w:t>
      </w:r>
    </w:p>
    <w:p w14:paraId="5876F552">
      <w:pPr>
        <w:jc w:val="center"/>
      </w:pPr>
      <w:r>
        <w:drawing>
          <wp:inline distT="0" distB="0" distL="0" distR="0">
            <wp:extent cx="5667375" cy="34861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97"/>
                    <a:stretch>
                      <a:fillRect/>
                    </a:stretch>
                  </pic:blipFill>
                  <pic:spPr>
                    <a:xfrm>
                      <a:off x="0" y="0"/>
                      <a:ext cx="5667375" cy="3486150"/>
                    </a:xfrm>
                    <a:prstGeom prst="rect">
                      <a:avLst/>
                    </a:prstGeom>
                  </pic:spPr>
                </pic:pic>
              </a:graphicData>
            </a:graphic>
          </wp:inline>
        </w:drawing>
      </w:r>
    </w:p>
    <w:p w14:paraId="4746DF40">
      <w:pPr>
        <w:spacing w:line="400" w:lineRule="exact"/>
        <w:jc w:val="center"/>
        <w:rPr>
          <w:rFonts w:ascii="微软雅黑" w:hAnsi="微软雅黑" w:eastAsia="微软雅黑"/>
        </w:rPr>
      </w:pPr>
      <w:r>
        <w:t>2034</w:t>
      </w:r>
      <w:r>
        <w:rPr>
          <w:rFonts w:hint="eastAsia" w:ascii="微软雅黑" w:hAnsi="微软雅黑" w:eastAsia="微软雅黑"/>
        </w:rPr>
        <w:t xml:space="preserve"> 房间</w:t>
      </w:r>
      <w:r>
        <w:rPr>
          <w:rFonts w:ascii="微软雅黑" w:hAnsi="微软雅黑" w:eastAsia="微软雅黑"/>
        </w:rPr>
        <w:t>全年逐时温度图</w:t>
      </w:r>
    </w:p>
    <w:p w14:paraId="1FE078C7">
      <w:pPr>
        <w:spacing w:line="400" w:lineRule="exact"/>
        <w:rPr>
          <w:rFonts w:ascii="微软雅黑" w:hAnsi="微软雅黑" w:eastAsia="微软雅黑"/>
        </w:rPr>
      </w:pPr>
      <w:r>
        <w:rPr>
          <w:rFonts w:hint="eastAsia" w:ascii="微软雅黑" w:hAnsi="微软雅黑" w:eastAsia="微软雅黑"/>
        </w:rPr>
        <w:t>房间[2035]</w:t>
      </w:r>
    </w:p>
    <w:p w14:paraId="1434DF0A">
      <w:pPr>
        <w:jc w:val="center"/>
      </w:pPr>
      <w:r>
        <w:drawing>
          <wp:inline distT="0" distB="0" distL="0" distR="0">
            <wp:extent cx="5667375" cy="34861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98"/>
                    <a:stretch>
                      <a:fillRect/>
                    </a:stretch>
                  </pic:blipFill>
                  <pic:spPr>
                    <a:xfrm>
                      <a:off x="0" y="0"/>
                      <a:ext cx="5667375" cy="3486150"/>
                    </a:xfrm>
                    <a:prstGeom prst="rect">
                      <a:avLst/>
                    </a:prstGeom>
                  </pic:spPr>
                </pic:pic>
              </a:graphicData>
            </a:graphic>
          </wp:inline>
        </w:drawing>
      </w:r>
    </w:p>
    <w:p w14:paraId="0D86F11E">
      <w:pPr>
        <w:spacing w:line="400" w:lineRule="exact"/>
        <w:jc w:val="center"/>
        <w:rPr>
          <w:rFonts w:ascii="微软雅黑" w:hAnsi="微软雅黑" w:eastAsia="微软雅黑"/>
        </w:rPr>
      </w:pPr>
      <w:r>
        <w:t>2035</w:t>
      </w:r>
      <w:r>
        <w:rPr>
          <w:rFonts w:hint="eastAsia" w:ascii="微软雅黑" w:hAnsi="微软雅黑" w:eastAsia="微软雅黑"/>
        </w:rPr>
        <w:t xml:space="preserve"> 房间</w:t>
      </w:r>
      <w:r>
        <w:rPr>
          <w:rFonts w:ascii="微软雅黑" w:hAnsi="微软雅黑" w:eastAsia="微软雅黑"/>
        </w:rPr>
        <w:t>全年逐时温度图</w:t>
      </w:r>
    </w:p>
    <w:p w14:paraId="14963B17">
      <w:pPr>
        <w:spacing w:line="400" w:lineRule="exact"/>
        <w:rPr>
          <w:rFonts w:ascii="微软雅黑" w:hAnsi="微软雅黑" w:eastAsia="微软雅黑"/>
        </w:rPr>
      </w:pPr>
      <w:r>
        <w:rPr>
          <w:rFonts w:hint="eastAsia" w:ascii="微软雅黑" w:hAnsi="微软雅黑" w:eastAsia="微软雅黑"/>
        </w:rPr>
        <w:t>房间[2037]</w:t>
      </w:r>
    </w:p>
    <w:p w14:paraId="4534D2EA">
      <w:pPr>
        <w:jc w:val="center"/>
      </w:pPr>
      <w:r>
        <w:drawing>
          <wp:inline distT="0" distB="0" distL="0" distR="0">
            <wp:extent cx="5667375" cy="34861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99"/>
                    <a:stretch>
                      <a:fillRect/>
                    </a:stretch>
                  </pic:blipFill>
                  <pic:spPr>
                    <a:xfrm>
                      <a:off x="0" y="0"/>
                      <a:ext cx="5667375" cy="3486150"/>
                    </a:xfrm>
                    <a:prstGeom prst="rect">
                      <a:avLst/>
                    </a:prstGeom>
                  </pic:spPr>
                </pic:pic>
              </a:graphicData>
            </a:graphic>
          </wp:inline>
        </w:drawing>
      </w:r>
    </w:p>
    <w:p w14:paraId="63D437D4">
      <w:pPr>
        <w:spacing w:line="400" w:lineRule="exact"/>
        <w:jc w:val="center"/>
        <w:rPr>
          <w:rFonts w:ascii="微软雅黑" w:hAnsi="微软雅黑" w:eastAsia="微软雅黑"/>
        </w:rPr>
      </w:pPr>
      <w:r>
        <w:t>2037</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4"/>
    </w:p>
    <w:p w14:paraId="04E295B2">
      <w:pPr>
        <w:ind w:left="420" w:hanging="420"/>
      </w:pPr>
      <w:bookmarkStart w:id="106" w:name="房间逐时温度图"/>
      <w:bookmarkEnd w:id="106"/>
    </w:p>
    <w:p w14:paraId="1AD92152">
      <w:pPr>
        <w:pStyle w:val="7"/>
        <w:rPr>
          <w:rFonts w:ascii="微软雅黑" w:hAnsi="微软雅黑" w:eastAsia="微软雅黑"/>
          <w:b/>
          <w:sz w:val="21"/>
          <w:szCs w:val="21"/>
        </w:rPr>
      </w:pPr>
      <w:bookmarkStart w:id="107" w:name="_Toc173078127"/>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3</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房间分析图</w:t>
      </w:r>
      <w:bookmarkEnd w:id="107"/>
    </w:p>
    <w:p w14:paraId="343FFF56">
      <w:pPr>
        <w:pStyle w:val="5"/>
        <w:spacing w:line="240" w:lineRule="auto"/>
      </w:pPr>
      <w:r>
        <w:t>1012[社区办公室]</w:t>
      </w:r>
    </w:p>
    <w:p w14:paraId="363FC22D">
      <w:pPr>
        <w:spacing w:line="240" w:lineRule="auto"/>
        <w:jc w:val="center"/>
      </w:pP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p w14:paraId="377036E6">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81</w:t>
      </w:r>
      <w:r>
        <w:rPr>
          <w:rFonts w:ascii="黑体" w:hAnsi="黑体" w:eastAsia="黑体"/>
          <w:sz w:val="20"/>
          <w:szCs w:val="20"/>
        </w:rPr>
        <w:fldChar w:fldCharType="end"/>
      </w:r>
      <w:r>
        <w:rPr>
          <w:rFonts w:hint="eastAsia" w:ascii="黑体" w:hAnsi="黑体" w:eastAsia="黑体"/>
          <w:sz w:val="20"/>
          <w:szCs w:val="20"/>
        </w:rPr>
        <w:t>人行高度处温度场分布</w:t>
      </w:r>
    </w:p>
    <w:p w14:paraId="0142662C">
      <w:pPr>
        <w:spacing w:line="240" w:lineRule="auto"/>
        <w:jc w:val="center"/>
      </w:pP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p w14:paraId="351C530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82</w:t>
      </w:r>
      <w:r>
        <w:rPr>
          <w:rFonts w:ascii="黑体" w:hAnsi="黑体" w:eastAsia="黑体"/>
          <w:sz w:val="20"/>
          <w:szCs w:val="20"/>
        </w:rPr>
        <w:fldChar w:fldCharType="end"/>
      </w:r>
      <w:r>
        <w:rPr>
          <w:rFonts w:hint="eastAsia" w:ascii="黑体" w:hAnsi="黑体" w:eastAsia="黑体"/>
          <w:sz w:val="20"/>
          <w:szCs w:val="20"/>
        </w:rPr>
        <w:t>人行高度处速度云图</w:t>
      </w:r>
    </w:p>
    <w:p w14:paraId="7E33F53D">
      <w:pPr>
        <w:spacing w:line="240" w:lineRule="auto"/>
        <w:ind w:firstLine="400"/>
        <w:jc w:val="center"/>
        <w:rPr>
          <w:rFonts w:ascii="黑体" w:hAnsi="黑体" w:eastAsia="黑体"/>
          <w:sz w:val="20"/>
          <w:szCs w:val="20"/>
        </w:rPr>
      </w:pPr>
    </w:p>
    <w:p w14:paraId="63241D36">
      <w:pPr>
        <w:spacing w:line="240" w:lineRule="auto"/>
        <w:jc w:val="center"/>
      </w:pP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p w14:paraId="389A2CEB">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83</w:t>
      </w:r>
      <w:r>
        <w:rPr>
          <w:rFonts w:ascii="黑体" w:hAnsi="黑体" w:eastAsia="黑体"/>
          <w:sz w:val="20"/>
          <w:szCs w:val="20"/>
        </w:rPr>
        <w:fldChar w:fldCharType="end"/>
      </w:r>
      <w:r>
        <w:rPr>
          <w:rFonts w:hint="eastAsia" w:ascii="黑体" w:hAnsi="黑体" w:eastAsia="黑体"/>
          <w:sz w:val="20"/>
          <w:szCs w:val="20"/>
        </w:rPr>
        <w:t>人行高度处PMV分布</w:t>
      </w:r>
    </w:p>
    <w:p w14:paraId="5701CD72">
      <w:pPr>
        <w:spacing w:line="240" w:lineRule="auto"/>
        <w:jc w:val="center"/>
      </w:pP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701D44D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E102320">
      <w:pPr>
        <w:spacing w:line="240" w:lineRule="auto"/>
        <w:jc w:val="center"/>
      </w:pPr>
    </w:p>
    <w:p w14:paraId="3EAF6655">
      <w:pPr>
        <w:spacing w:line="240" w:lineRule="auto"/>
        <w:ind w:firstLine="420"/>
        <w:jc w:val="center"/>
      </w:pPr>
    </w:p>
    <w:p w14:paraId="5B50588D">
      <w:pPr>
        <w:pStyle w:val="5"/>
        <w:spacing w:line="240" w:lineRule="auto"/>
      </w:pPr>
      <w:r>
        <w:t>1010[商店]</w:t>
      </w:r>
    </w:p>
    <w:p w14:paraId="4ECA9FE7">
      <w:pPr>
        <w:spacing w:line="240" w:lineRule="auto"/>
        <w:jc w:val="center"/>
      </w:pP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3D985D48">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85</w:t>
      </w:r>
      <w:r>
        <w:rPr>
          <w:rFonts w:ascii="黑体" w:hAnsi="黑体" w:eastAsia="黑体"/>
          <w:sz w:val="20"/>
          <w:szCs w:val="20"/>
        </w:rPr>
        <w:fldChar w:fldCharType="end"/>
      </w:r>
      <w:r>
        <w:rPr>
          <w:rFonts w:hint="eastAsia" w:ascii="黑体" w:hAnsi="黑体" w:eastAsia="黑体"/>
          <w:sz w:val="20"/>
          <w:szCs w:val="20"/>
        </w:rPr>
        <w:t>人行高度处温度场分布</w:t>
      </w:r>
    </w:p>
    <w:p w14:paraId="32D2FEBD">
      <w:pPr>
        <w:spacing w:line="240" w:lineRule="auto"/>
        <w:jc w:val="center"/>
      </w:pP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55614B9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86</w:t>
      </w:r>
      <w:r>
        <w:rPr>
          <w:rFonts w:ascii="黑体" w:hAnsi="黑体" w:eastAsia="黑体"/>
          <w:sz w:val="20"/>
          <w:szCs w:val="20"/>
        </w:rPr>
        <w:fldChar w:fldCharType="end"/>
      </w:r>
      <w:r>
        <w:rPr>
          <w:rFonts w:hint="eastAsia" w:ascii="黑体" w:hAnsi="黑体" w:eastAsia="黑体"/>
          <w:sz w:val="20"/>
          <w:szCs w:val="20"/>
        </w:rPr>
        <w:t>人行高度处速度云图</w:t>
      </w:r>
    </w:p>
    <w:p w14:paraId="4A96053B">
      <w:pPr>
        <w:spacing w:line="240" w:lineRule="auto"/>
        <w:ind w:firstLine="400"/>
        <w:jc w:val="center"/>
        <w:rPr>
          <w:rFonts w:ascii="黑体" w:hAnsi="黑体" w:eastAsia="黑体"/>
          <w:sz w:val="20"/>
          <w:szCs w:val="20"/>
        </w:rPr>
      </w:pPr>
    </w:p>
    <w:p w14:paraId="56DECD8C">
      <w:pPr>
        <w:spacing w:line="240" w:lineRule="auto"/>
        <w:jc w:val="center"/>
      </w:pP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4F21CC6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87</w:t>
      </w:r>
      <w:r>
        <w:rPr>
          <w:rFonts w:ascii="黑体" w:hAnsi="黑体" w:eastAsia="黑体"/>
          <w:sz w:val="20"/>
          <w:szCs w:val="20"/>
        </w:rPr>
        <w:fldChar w:fldCharType="end"/>
      </w:r>
      <w:r>
        <w:rPr>
          <w:rFonts w:hint="eastAsia" w:ascii="黑体" w:hAnsi="黑体" w:eastAsia="黑体"/>
          <w:sz w:val="20"/>
          <w:szCs w:val="20"/>
        </w:rPr>
        <w:t>人行高度处PMV分布</w:t>
      </w:r>
    </w:p>
    <w:p w14:paraId="1F676544">
      <w:pPr>
        <w:spacing w:line="240" w:lineRule="auto"/>
        <w:jc w:val="center"/>
      </w:pP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0365B3D7">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27746BD">
      <w:pPr>
        <w:spacing w:line="240" w:lineRule="auto"/>
        <w:jc w:val="center"/>
      </w:pPr>
    </w:p>
    <w:p w14:paraId="1EF023B3">
      <w:pPr>
        <w:spacing w:line="240" w:lineRule="auto"/>
        <w:ind w:firstLine="420"/>
        <w:jc w:val="center"/>
      </w:pPr>
    </w:p>
    <w:p w14:paraId="5262A66E">
      <w:pPr>
        <w:pStyle w:val="5"/>
        <w:spacing w:line="240" w:lineRule="auto"/>
      </w:pPr>
      <w:r>
        <w:t>1006[青少年活动室]</w:t>
      </w:r>
    </w:p>
    <w:p w14:paraId="166F023A">
      <w:pPr>
        <w:spacing w:line="240" w:lineRule="auto"/>
        <w:jc w:val="center"/>
      </w:pP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0F4F5B13">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89</w:t>
      </w:r>
      <w:r>
        <w:rPr>
          <w:rFonts w:ascii="黑体" w:hAnsi="黑体" w:eastAsia="黑体"/>
          <w:sz w:val="20"/>
          <w:szCs w:val="20"/>
        </w:rPr>
        <w:fldChar w:fldCharType="end"/>
      </w:r>
      <w:r>
        <w:rPr>
          <w:rFonts w:hint="eastAsia" w:ascii="黑体" w:hAnsi="黑体" w:eastAsia="黑体"/>
          <w:sz w:val="20"/>
          <w:szCs w:val="20"/>
        </w:rPr>
        <w:t>人行高度处温度场分布</w:t>
      </w:r>
    </w:p>
    <w:p w14:paraId="70F36957">
      <w:pPr>
        <w:spacing w:line="240" w:lineRule="auto"/>
        <w:jc w:val="center"/>
      </w:pP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71618AD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90</w:t>
      </w:r>
      <w:r>
        <w:rPr>
          <w:rFonts w:ascii="黑体" w:hAnsi="黑体" w:eastAsia="黑体"/>
          <w:sz w:val="20"/>
          <w:szCs w:val="20"/>
        </w:rPr>
        <w:fldChar w:fldCharType="end"/>
      </w:r>
      <w:r>
        <w:rPr>
          <w:rFonts w:hint="eastAsia" w:ascii="黑体" w:hAnsi="黑体" w:eastAsia="黑体"/>
          <w:sz w:val="20"/>
          <w:szCs w:val="20"/>
        </w:rPr>
        <w:t>人行高度处速度云图</w:t>
      </w:r>
    </w:p>
    <w:p w14:paraId="2A73705E">
      <w:pPr>
        <w:spacing w:line="240" w:lineRule="auto"/>
        <w:ind w:firstLine="400"/>
        <w:jc w:val="center"/>
        <w:rPr>
          <w:rFonts w:ascii="黑体" w:hAnsi="黑体" w:eastAsia="黑体"/>
          <w:sz w:val="20"/>
          <w:szCs w:val="20"/>
        </w:rPr>
      </w:pPr>
    </w:p>
    <w:p w14:paraId="7D25BE21">
      <w:pPr>
        <w:spacing w:line="240" w:lineRule="auto"/>
        <w:jc w:val="center"/>
      </w:pP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2BC55BA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91</w:t>
      </w:r>
      <w:r>
        <w:rPr>
          <w:rFonts w:ascii="黑体" w:hAnsi="黑体" w:eastAsia="黑体"/>
          <w:sz w:val="20"/>
          <w:szCs w:val="20"/>
        </w:rPr>
        <w:fldChar w:fldCharType="end"/>
      </w:r>
      <w:r>
        <w:rPr>
          <w:rFonts w:hint="eastAsia" w:ascii="黑体" w:hAnsi="黑体" w:eastAsia="黑体"/>
          <w:sz w:val="20"/>
          <w:szCs w:val="20"/>
        </w:rPr>
        <w:t>人行高度处PMV分布</w:t>
      </w:r>
    </w:p>
    <w:p w14:paraId="65F8D748">
      <w:pPr>
        <w:spacing w:line="240" w:lineRule="auto"/>
        <w:jc w:val="center"/>
      </w:pP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3199B2F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4210F90">
      <w:pPr>
        <w:spacing w:line="240" w:lineRule="auto"/>
        <w:jc w:val="center"/>
      </w:pPr>
    </w:p>
    <w:p w14:paraId="59B66ED6">
      <w:pPr>
        <w:spacing w:line="240" w:lineRule="auto"/>
        <w:ind w:firstLine="420"/>
        <w:jc w:val="center"/>
      </w:pPr>
    </w:p>
    <w:p w14:paraId="66070577">
      <w:pPr>
        <w:pStyle w:val="5"/>
        <w:spacing w:line="240" w:lineRule="auto"/>
      </w:pPr>
      <w:r>
        <w:t>1004[多功能厅]</w:t>
      </w:r>
    </w:p>
    <w:p w14:paraId="69A1C34C">
      <w:pPr>
        <w:spacing w:line="240" w:lineRule="auto"/>
        <w:jc w:val="center"/>
      </w:pP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18FC808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93</w:t>
      </w:r>
      <w:r>
        <w:rPr>
          <w:rFonts w:ascii="黑体" w:hAnsi="黑体" w:eastAsia="黑体"/>
          <w:sz w:val="20"/>
          <w:szCs w:val="20"/>
        </w:rPr>
        <w:fldChar w:fldCharType="end"/>
      </w:r>
      <w:r>
        <w:rPr>
          <w:rFonts w:hint="eastAsia" w:ascii="黑体" w:hAnsi="黑体" w:eastAsia="黑体"/>
          <w:sz w:val="20"/>
          <w:szCs w:val="20"/>
        </w:rPr>
        <w:t>人行高度处温度场分布</w:t>
      </w:r>
    </w:p>
    <w:p w14:paraId="68878FEB">
      <w:pPr>
        <w:spacing w:line="240" w:lineRule="auto"/>
        <w:jc w:val="center"/>
      </w:pP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5E22714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94</w:t>
      </w:r>
      <w:r>
        <w:rPr>
          <w:rFonts w:ascii="黑体" w:hAnsi="黑体" w:eastAsia="黑体"/>
          <w:sz w:val="20"/>
          <w:szCs w:val="20"/>
        </w:rPr>
        <w:fldChar w:fldCharType="end"/>
      </w:r>
      <w:r>
        <w:rPr>
          <w:rFonts w:hint="eastAsia" w:ascii="黑体" w:hAnsi="黑体" w:eastAsia="黑体"/>
          <w:sz w:val="20"/>
          <w:szCs w:val="20"/>
        </w:rPr>
        <w:t>人行高度处速度云图</w:t>
      </w:r>
    </w:p>
    <w:p w14:paraId="259841F0">
      <w:pPr>
        <w:spacing w:line="240" w:lineRule="auto"/>
        <w:ind w:firstLine="400"/>
        <w:jc w:val="center"/>
        <w:rPr>
          <w:rFonts w:ascii="黑体" w:hAnsi="黑体" w:eastAsia="黑体"/>
          <w:sz w:val="20"/>
          <w:szCs w:val="20"/>
        </w:rPr>
      </w:pPr>
    </w:p>
    <w:p w14:paraId="27A40880">
      <w:pPr>
        <w:spacing w:line="240" w:lineRule="auto"/>
        <w:jc w:val="center"/>
      </w:pP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25121834">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95</w:t>
      </w:r>
      <w:r>
        <w:rPr>
          <w:rFonts w:ascii="黑体" w:hAnsi="黑体" w:eastAsia="黑体"/>
          <w:sz w:val="20"/>
          <w:szCs w:val="20"/>
        </w:rPr>
        <w:fldChar w:fldCharType="end"/>
      </w:r>
      <w:r>
        <w:rPr>
          <w:rFonts w:hint="eastAsia" w:ascii="黑体" w:hAnsi="黑体" w:eastAsia="黑体"/>
          <w:sz w:val="20"/>
          <w:szCs w:val="20"/>
        </w:rPr>
        <w:t>人行高度处PMV分布</w:t>
      </w:r>
    </w:p>
    <w:p w14:paraId="77FB2DBD">
      <w:pPr>
        <w:spacing w:line="240" w:lineRule="auto"/>
        <w:jc w:val="center"/>
      </w:pP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7865F78B">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731C05D">
      <w:pPr>
        <w:spacing w:line="240" w:lineRule="auto"/>
        <w:jc w:val="center"/>
      </w:pPr>
    </w:p>
    <w:p w14:paraId="132ED577">
      <w:pPr>
        <w:spacing w:line="240" w:lineRule="auto"/>
        <w:ind w:firstLine="420"/>
        <w:jc w:val="center"/>
      </w:pPr>
    </w:p>
    <w:p w14:paraId="062156F2">
      <w:pPr>
        <w:pStyle w:val="5"/>
        <w:spacing w:line="240" w:lineRule="auto"/>
      </w:pPr>
      <w:r>
        <w:t>1003[餐厅]</w:t>
      </w:r>
    </w:p>
    <w:p w14:paraId="58148299">
      <w:pPr>
        <w:spacing w:line="240" w:lineRule="auto"/>
        <w:jc w:val="center"/>
      </w:pP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3ADDE9D6">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97</w:t>
      </w:r>
      <w:r>
        <w:rPr>
          <w:rFonts w:ascii="黑体" w:hAnsi="黑体" w:eastAsia="黑体"/>
          <w:sz w:val="20"/>
          <w:szCs w:val="20"/>
        </w:rPr>
        <w:fldChar w:fldCharType="end"/>
      </w:r>
      <w:r>
        <w:rPr>
          <w:rFonts w:hint="eastAsia" w:ascii="黑体" w:hAnsi="黑体" w:eastAsia="黑体"/>
          <w:sz w:val="20"/>
          <w:szCs w:val="20"/>
        </w:rPr>
        <w:t>人行高度处温度场分布</w:t>
      </w:r>
    </w:p>
    <w:p w14:paraId="1CD974AB">
      <w:pPr>
        <w:spacing w:line="240" w:lineRule="auto"/>
        <w:jc w:val="center"/>
      </w:pP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7DBB7CE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98</w:t>
      </w:r>
      <w:r>
        <w:rPr>
          <w:rFonts w:ascii="黑体" w:hAnsi="黑体" w:eastAsia="黑体"/>
          <w:sz w:val="20"/>
          <w:szCs w:val="20"/>
        </w:rPr>
        <w:fldChar w:fldCharType="end"/>
      </w:r>
      <w:r>
        <w:rPr>
          <w:rFonts w:hint="eastAsia" w:ascii="黑体" w:hAnsi="黑体" w:eastAsia="黑体"/>
          <w:sz w:val="20"/>
          <w:szCs w:val="20"/>
        </w:rPr>
        <w:t>人行高度处速度云图</w:t>
      </w:r>
    </w:p>
    <w:p w14:paraId="156EEA8A">
      <w:pPr>
        <w:spacing w:line="240" w:lineRule="auto"/>
        <w:ind w:firstLine="400"/>
        <w:jc w:val="center"/>
        <w:rPr>
          <w:rFonts w:ascii="黑体" w:hAnsi="黑体" w:eastAsia="黑体"/>
          <w:sz w:val="20"/>
          <w:szCs w:val="20"/>
        </w:rPr>
      </w:pPr>
    </w:p>
    <w:p w14:paraId="44F0D053">
      <w:pPr>
        <w:spacing w:line="240" w:lineRule="auto"/>
        <w:jc w:val="center"/>
      </w:pP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p w14:paraId="08F7917C">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99</w:t>
      </w:r>
      <w:r>
        <w:rPr>
          <w:rFonts w:ascii="黑体" w:hAnsi="黑体" w:eastAsia="黑体"/>
          <w:sz w:val="20"/>
          <w:szCs w:val="20"/>
        </w:rPr>
        <w:fldChar w:fldCharType="end"/>
      </w:r>
      <w:r>
        <w:rPr>
          <w:rFonts w:hint="eastAsia" w:ascii="黑体" w:hAnsi="黑体" w:eastAsia="黑体"/>
          <w:sz w:val="20"/>
          <w:szCs w:val="20"/>
        </w:rPr>
        <w:t>人行高度处PMV分布</w:t>
      </w:r>
    </w:p>
    <w:p w14:paraId="1061E29F">
      <w:pPr>
        <w:spacing w:line="240" w:lineRule="auto"/>
        <w:jc w:val="center"/>
      </w:pP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26585047">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D47CD78">
      <w:pPr>
        <w:spacing w:line="240" w:lineRule="auto"/>
        <w:jc w:val="center"/>
      </w:pPr>
    </w:p>
    <w:p w14:paraId="6DF6E813">
      <w:pPr>
        <w:spacing w:line="240" w:lineRule="auto"/>
        <w:ind w:firstLine="420"/>
        <w:jc w:val="center"/>
      </w:pPr>
    </w:p>
    <w:p w14:paraId="7696D273">
      <w:pPr>
        <w:pStyle w:val="5"/>
        <w:spacing w:line="240" w:lineRule="auto"/>
      </w:pPr>
      <w:r>
        <w:t>2011[阅览室]</w:t>
      </w:r>
    </w:p>
    <w:p w14:paraId="3F5A799C">
      <w:pPr>
        <w:spacing w:line="240" w:lineRule="auto"/>
        <w:jc w:val="center"/>
      </w:pP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2D0DF5C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101</w:t>
      </w:r>
      <w:r>
        <w:rPr>
          <w:rFonts w:ascii="黑体" w:hAnsi="黑体" w:eastAsia="黑体"/>
          <w:sz w:val="20"/>
          <w:szCs w:val="20"/>
        </w:rPr>
        <w:fldChar w:fldCharType="end"/>
      </w:r>
      <w:r>
        <w:rPr>
          <w:rFonts w:hint="eastAsia" w:ascii="黑体" w:hAnsi="黑体" w:eastAsia="黑体"/>
          <w:sz w:val="20"/>
          <w:szCs w:val="20"/>
        </w:rPr>
        <w:t>人行高度处温度场分布</w:t>
      </w:r>
    </w:p>
    <w:p w14:paraId="1C10933A">
      <w:pPr>
        <w:spacing w:line="240" w:lineRule="auto"/>
        <w:jc w:val="center"/>
      </w:pP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5FABB214">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102</w:t>
      </w:r>
      <w:r>
        <w:rPr>
          <w:rFonts w:ascii="黑体" w:hAnsi="黑体" w:eastAsia="黑体"/>
          <w:sz w:val="20"/>
          <w:szCs w:val="20"/>
        </w:rPr>
        <w:fldChar w:fldCharType="end"/>
      </w:r>
      <w:r>
        <w:rPr>
          <w:rFonts w:hint="eastAsia" w:ascii="黑体" w:hAnsi="黑体" w:eastAsia="黑体"/>
          <w:sz w:val="20"/>
          <w:szCs w:val="20"/>
        </w:rPr>
        <w:t>人行高度处速度云图</w:t>
      </w:r>
    </w:p>
    <w:p w14:paraId="4B3F8177">
      <w:pPr>
        <w:spacing w:line="240" w:lineRule="auto"/>
        <w:ind w:firstLine="400"/>
        <w:jc w:val="center"/>
        <w:rPr>
          <w:rFonts w:ascii="黑体" w:hAnsi="黑体" w:eastAsia="黑体"/>
          <w:sz w:val="20"/>
          <w:szCs w:val="20"/>
        </w:rPr>
      </w:pPr>
    </w:p>
    <w:p w14:paraId="4452B98B">
      <w:pPr>
        <w:spacing w:line="240" w:lineRule="auto"/>
        <w:jc w:val="center"/>
      </w:pP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003F9D9D">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103</w:t>
      </w:r>
      <w:r>
        <w:rPr>
          <w:rFonts w:ascii="黑体" w:hAnsi="黑体" w:eastAsia="黑体"/>
          <w:sz w:val="20"/>
          <w:szCs w:val="20"/>
        </w:rPr>
        <w:fldChar w:fldCharType="end"/>
      </w:r>
      <w:r>
        <w:rPr>
          <w:rFonts w:hint="eastAsia" w:ascii="黑体" w:hAnsi="黑体" w:eastAsia="黑体"/>
          <w:sz w:val="20"/>
          <w:szCs w:val="20"/>
        </w:rPr>
        <w:t>人行高度处PMV分布</w:t>
      </w:r>
    </w:p>
    <w:p w14:paraId="33607F72">
      <w:pPr>
        <w:spacing w:line="240" w:lineRule="auto"/>
        <w:jc w:val="center"/>
      </w:pP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p>
    <w:p w14:paraId="26DFA4AB">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408D6AD">
      <w:pPr>
        <w:spacing w:line="240" w:lineRule="auto"/>
        <w:jc w:val="center"/>
      </w:pPr>
    </w:p>
    <w:p w14:paraId="4C0C75DF">
      <w:pPr>
        <w:spacing w:line="240" w:lineRule="auto"/>
        <w:ind w:firstLine="420"/>
        <w:jc w:val="center"/>
      </w:pPr>
    </w:p>
    <w:p w14:paraId="359EBE4F">
      <w:pPr>
        <w:pStyle w:val="5"/>
        <w:spacing w:line="240" w:lineRule="auto"/>
      </w:pPr>
      <w:r>
        <w:t>2016[一般商店]</w:t>
      </w:r>
    </w:p>
    <w:p w14:paraId="63FAA54E">
      <w:pPr>
        <w:spacing w:line="240" w:lineRule="auto"/>
        <w:jc w:val="center"/>
      </w:pP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515991FB">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105</w:t>
      </w:r>
      <w:r>
        <w:rPr>
          <w:rFonts w:ascii="黑体" w:hAnsi="黑体" w:eastAsia="黑体"/>
          <w:sz w:val="20"/>
          <w:szCs w:val="20"/>
        </w:rPr>
        <w:fldChar w:fldCharType="end"/>
      </w:r>
      <w:r>
        <w:rPr>
          <w:rFonts w:hint="eastAsia" w:ascii="黑体" w:hAnsi="黑体" w:eastAsia="黑体"/>
          <w:sz w:val="20"/>
          <w:szCs w:val="20"/>
        </w:rPr>
        <w:t>人行高度处温度场分布</w:t>
      </w:r>
    </w:p>
    <w:p w14:paraId="16C78598">
      <w:pPr>
        <w:spacing w:line="240" w:lineRule="auto"/>
        <w:jc w:val="center"/>
      </w:pP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3E902EE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106</w:t>
      </w:r>
      <w:r>
        <w:rPr>
          <w:rFonts w:ascii="黑体" w:hAnsi="黑体" w:eastAsia="黑体"/>
          <w:sz w:val="20"/>
          <w:szCs w:val="20"/>
        </w:rPr>
        <w:fldChar w:fldCharType="end"/>
      </w:r>
      <w:r>
        <w:rPr>
          <w:rFonts w:hint="eastAsia" w:ascii="黑体" w:hAnsi="黑体" w:eastAsia="黑体"/>
          <w:sz w:val="20"/>
          <w:szCs w:val="20"/>
        </w:rPr>
        <w:t>人行高度处速度云图</w:t>
      </w:r>
    </w:p>
    <w:p w14:paraId="272F8B21">
      <w:pPr>
        <w:spacing w:line="240" w:lineRule="auto"/>
        <w:ind w:firstLine="400"/>
        <w:jc w:val="center"/>
        <w:rPr>
          <w:rFonts w:ascii="黑体" w:hAnsi="黑体" w:eastAsia="黑体"/>
          <w:sz w:val="20"/>
          <w:szCs w:val="20"/>
        </w:rPr>
      </w:pPr>
    </w:p>
    <w:p w14:paraId="515965A8">
      <w:pPr>
        <w:spacing w:line="240" w:lineRule="auto"/>
        <w:jc w:val="center"/>
      </w:pP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6E7F9DAA">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107</w:t>
      </w:r>
      <w:r>
        <w:rPr>
          <w:rFonts w:ascii="黑体" w:hAnsi="黑体" w:eastAsia="黑体"/>
          <w:sz w:val="20"/>
          <w:szCs w:val="20"/>
        </w:rPr>
        <w:fldChar w:fldCharType="end"/>
      </w:r>
      <w:r>
        <w:rPr>
          <w:rFonts w:hint="eastAsia" w:ascii="黑体" w:hAnsi="黑体" w:eastAsia="黑体"/>
          <w:sz w:val="20"/>
          <w:szCs w:val="20"/>
        </w:rPr>
        <w:t>人行高度处PMV分布</w:t>
      </w:r>
    </w:p>
    <w:p w14:paraId="2BFFF59D">
      <w:pPr>
        <w:spacing w:line="240" w:lineRule="auto"/>
        <w:jc w:val="center"/>
      </w:pP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30EE545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DFDCA44">
      <w:pPr>
        <w:spacing w:line="240" w:lineRule="auto"/>
        <w:jc w:val="center"/>
      </w:pPr>
    </w:p>
    <w:p w14:paraId="226B97F8">
      <w:pPr>
        <w:spacing w:line="240" w:lineRule="auto"/>
        <w:ind w:firstLine="420"/>
        <w:jc w:val="center"/>
      </w:pPr>
    </w:p>
    <w:p w14:paraId="7D21FA2F">
      <w:pPr>
        <w:pStyle w:val="5"/>
        <w:spacing w:line="240" w:lineRule="auto"/>
      </w:pPr>
      <w:r>
        <w:t>2009[健身房]</w:t>
      </w:r>
    </w:p>
    <w:p w14:paraId="17AB9165">
      <w:pPr>
        <w:spacing w:line="240" w:lineRule="auto"/>
        <w:jc w:val="center"/>
      </w:pP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1381BAC6">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109</w:t>
      </w:r>
      <w:r>
        <w:rPr>
          <w:rFonts w:ascii="黑体" w:hAnsi="黑体" w:eastAsia="黑体"/>
          <w:sz w:val="20"/>
          <w:szCs w:val="20"/>
        </w:rPr>
        <w:fldChar w:fldCharType="end"/>
      </w:r>
      <w:r>
        <w:rPr>
          <w:rFonts w:hint="eastAsia" w:ascii="黑体" w:hAnsi="黑体" w:eastAsia="黑体"/>
          <w:sz w:val="20"/>
          <w:szCs w:val="20"/>
        </w:rPr>
        <w:t>人行高度处温度场分布</w:t>
      </w:r>
    </w:p>
    <w:p w14:paraId="74DCE0BB">
      <w:pPr>
        <w:spacing w:line="240" w:lineRule="auto"/>
        <w:jc w:val="center"/>
      </w:pP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76521408">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110</w:t>
      </w:r>
      <w:r>
        <w:rPr>
          <w:rFonts w:ascii="黑体" w:hAnsi="黑体" w:eastAsia="黑体"/>
          <w:sz w:val="20"/>
          <w:szCs w:val="20"/>
        </w:rPr>
        <w:fldChar w:fldCharType="end"/>
      </w:r>
      <w:r>
        <w:rPr>
          <w:rFonts w:hint="eastAsia" w:ascii="黑体" w:hAnsi="黑体" w:eastAsia="黑体"/>
          <w:sz w:val="20"/>
          <w:szCs w:val="20"/>
        </w:rPr>
        <w:t>人行高度处速度云图</w:t>
      </w:r>
    </w:p>
    <w:p w14:paraId="43E4B782">
      <w:pPr>
        <w:spacing w:line="240" w:lineRule="auto"/>
        <w:ind w:firstLine="400"/>
        <w:jc w:val="center"/>
        <w:rPr>
          <w:rFonts w:ascii="黑体" w:hAnsi="黑体" w:eastAsia="黑体"/>
          <w:sz w:val="20"/>
          <w:szCs w:val="20"/>
        </w:rPr>
      </w:pPr>
    </w:p>
    <w:p w14:paraId="2A561A15">
      <w:pPr>
        <w:spacing w:line="240" w:lineRule="auto"/>
        <w:jc w:val="center"/>
      </w:pP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19E5FAD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111</w:t>
      </w:r>
      <w:r>
        <w:rPr>
          <w:rFonts w:ascii="黑体" w:hAnsi="黑体" w:eastAsia="黑体"/>
          <w:sz w:val="20"/>
          <w:szCs w:val="20"/>
        </w:rPr>
        <w:fldChar w:fldCharType="end"/>
      </w:r>
      <w:r>
        <w:rPr>
          <w:rFonts w:hint="eastAsia" w:ascii="黑体" w:hAnsi="黑体" w:eastAsia="黑体"/>
          <w:sz w:val="20"/>
          <w:szCs w:val="20"/>
        </w:rPr>
        <w:t>人行高度处PMV分布</w:t>
      </w:r>
    </w:p>
    <w:p w14:paraId="769B3815">
      <w:pPr>
        <w:spacing w:line="240" w:lineRule="auto"/>
        <w:jc w:val="center"/>
      </w:pP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3B5A3D9E">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7DEBBC4">
      <w:pPr>
        <w:spacing w:line="240" w:lineRule="auto"/>
        <w:jc w:val="center"/>
      </w:pPr>
    </w:p>
    <w:p w14:paraId="543132F9">
      <w:pPr>
        <w:spacing w:line="240" w:lineRule="auto"/>
        <w:ind w:firstLine="420"/>
        <w:jc w:val="center"/>
      </w:pPr>
    </w:p>
    <w:p w14:paraId="18649AAE">
      <w:pPr>
        <w:pStyle w:val="5"/>
        <w:spacing w:line="240" w:lineRule="auto"/>
      </w:pPr>
      <w:r>
        <w:t>2013[社区教室]</w:t>
      </w:r>
    </w:p>
    <w:p w14:paraId="337005EA">
      <w:pPr>
        <w:spacing w:line="240" w:lineRule="auto"/>
        <w:jc w:val="center"/>
      </w:pPr>
      <w:r>
        <w:drawing>
          <wp:inline distT="0" distB="0" distL="0" distR="0">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0E4E79D2">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113</w:t>
      </w:r>
      <w:r>
        <w:rPr>
          <w:rFonts w:ascii="黑体" w:hAnsi="黑体" w:eastAsia="黑体"/>
          <w:sz w:val="20"/>
          <w:szCs w:val="20"/>
        </w:rPr>
        <w:fldChar w:fldCharType="end"/>
      </w:r>
      <w:r>
        <w:rPr>
          <w:rFonts w:hint="eastAsia" w:ascii="黑体" w:hAnsi="黑体" w:eastAsia="黑体"/>
          <w:sz w:val="20"/>
          <w:szCs w:val="20"/>
        </w:rPr>
        <w:t>人行高度处温度场分布</w:t>
      </w:r>
    </w:p>
    <w:p w14:paraId="023EF488">
      <w:pPr>
        <w:spacing w:line="240" w:lineRule="auto"/>
        <w:jc w:val="center"/>
      </w:pPr>
      <w:r>
        <w:drawing>
          <wp:inline distT="0" distB="0" distL="0" distR="0">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410E459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114</w:t>
      </w:r>
      <w:r>
        <w:rPr>
          <w:rFonts w:ascii="黑体" w:hAnsi="黑体" w:eastAsia="黑体"/>
          <w:sz w:val="20"/>
          <w:szCs w:val="20"/>
        </w:rPr>
        <w:fldChar w:fldCharType="end"/>
      </w:r>
      <w:r>
        <w:rPr>
          <w:rFonts w:hint="eastAsia" w:ascii="黑体" w:hAnsi="黑体" w:eastAsia="黑体"/>
          <w:sz w:val="20"/>
          <w:szCs w:val="20"/>
        </w:rPr>
        <w:t>人行高度处速度云图</w:t>
      </w:r>
    </w:p>
    <w:p w14:paraId="5C248BD6">
      <w:pPr>
        <w:spacing w:line="240" w:lineRule="auto"/>
        <w:ind w:firstLine="400"/>
        <w:jc w:val="center"/>
        <w:rPr>
          <w:rFonts w:ascii="黑体" w:hAnsi="黑体" w:eastAsia="黑体"/>
          <w:sz w:val="20"/>
          <w:szCs w:val="20"/>
        </w:rPr>
      </w:pPr>
    </w:p>
    <w:p w14:paraId="6BD45414">
      <w:pPr>
        <w:spacing w:line="240" w:lineRule="auto"/>
        <w:jc w:val="center"/>
      </w:pPr>
      <w:r>
        <w:drawing>
          <wp:inline distT="0" distB="0" distL="0" distR="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p>
    <w:p w14:paraId="38F7D38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115</w:t>
      </w:r>
      <w:r>
        <w:rPr>
          <w:rFonts w:ascii="黑体" w:hAnsi="黑体" w:eastAsia="黑体"/>
          <w:sz w:val="20"/>
          <w:szCs w:val="20"/>
        </w:rPr>
        <w:fldChar w:fldCharType="end"/>
      </w:r>
      <w:r>
        <w:rPr>
          <w:rFonts w:hint="eastAsia" w:ascii="黑体" w:hAnsi="黑体" w:eastAsia="黑体"/>
          <w:sz w:val="20"/>
          <w:szCs w:val="20"/>
        </w:rPr>
        <w:t>人行高度处PMV分布</w:t>
      </w:r>
    </w:p>
    <w:p w14:paraId="442C1856">
      <w:pPr>
        <w:spacing w:line="240" w:lineRule="auto"/>
        <w:jc w:val="center"/>
      </w:pPr>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p>
    <w:p w14:paraId="33E689E1">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1E30147">
      <w:pPr>
        <w:spacing w:line="240" w:lineRule="auto"/>
        <w:jc w:val="center"/>
      </w:pPr>
    </w:p>
    <w:p w14:paraId="3871BB38">
      <w:pPr>
        <w:spacing w:line="240" w:lineRule="auto"/>
        <w:ind w:firstLine="420"/>
        <w:jc w:val="center"/>
      </w:pPr>
    </w:p>
    <w:p w14:paraId="6CEEC804">
      <w:pPr>
        <w:pStyle w:val="5"/>
        <w:spacing w:line="240" w:lineRule="auto"/>
      </w:pPr>
      <w:r>
        <w:t>2005[文化展览室]</w:t>
      </w:r>
    </w:p>
    <w:p w14:paraId="3FE7393B">
      <w:pPr>
        <w:spacing w:line="240" w:lineRule="auto"/>
        <w:jc w:val="center"/>
      </w:pPr>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2D48338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117</w:t>
      </w:r>
      <w:r>
        <w:rPr>
          <w:rFonts w:ascii="黑体" w:hAnsi="黑体" w:eastAsia="黑体"/>
          <w:sz w:val="20"/>
          <w:szCs w:val="20"/>
        </w:rPr>
        <w:fldChar w:fldCharType="end"/>
      </w:r>
      <w:r>
        <w:rPr>
          <w:rFonts w:hint="eastAsia" w:ascii="黑体" w:hAnsi="黑体" w:eastAsia="黑体"/>
          <w:sz w:val="20"/>
          <w:szCs w:val="20"/>
        </w:rPr>
        <w:t>人行高度处温度场分布</w:t>
      </w:r>
    </w:p>
    <w:p w14:paraId="60FD28A6">
      <w:pPr>
        <w:spacing w:line="240" w:lineRule="auto"/>
        <w:jc w:val="center"/>
      </w:pPr>
      <w: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p>
    <w:p w14:paraId="3A8DAA84">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118</w:t>
      </w:r>
      <w:r>
        <w:rPr>
          <w:rFonts w:ascii="黑体" w:hAnsi="黑体" w:eastAsia="黑体"/>
          <w:sz w:val="20"/>
          <w:szCs w:val="20"/>
        </w:rPr>
        <w:fldChar w:fldCharType="end"/>
      </w:r>
      <w:r>
        <w:rPr>
          <w:rFonts w:hint="eastAsia" w:ascii="黑体" w:hAnsi="黑体" w:eastAsia="黑体"/>
          <w:sz w:val="20"/>
          <w:szCs w:val="20"/>
        </w:rPr>
        <w:t>人行高度处速度云图</w:t>
      </w:r>
    </w:p>
    <w:p w14:paraId="094EBB74">
      <w:pPr>
        <w:spacing w:line="240" w:lineRule="auto"/>
        <w:ind w:firstLine="400"/>
        <w:jc w:val="center"/>
        <w:rPr>
          <w:rFonts w:ascii="黑体" w:hAnsi="黑体" w:eastAsia="黑体"/>
          <w:sz w:val="20"/>
          <w:szCs w:val="20"/>
        </w:rPr>
      </w:pPr>
    </w:p>
    <w:p w14:paraId="00974059">
      <w:pPr>
        <w:spacing w:line="240" w:lineRule="auto"/>
        <w:jc w:val="center"/>
      </w:pPr>
      <w:r>
        <w:drawing>
          <wp:inline distT="0" distB="0" distL="0" distR="0">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p w14:paraId="159FCC1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119</w:t>
      </w:r>
      <w:r>
        <w:rPr>
          <w:rFonts w:ascii="黑体" w:hAnsi="黑体" w:eastAsia="黑体"/>
          <w:sz w:val="20"/>
          <w:szCs w:val="20"/>
        </w:rPr>
        <w:fldChar w:fldCharType="end"/>
      </w:r>
      <w:r>
        <w:rPr>
          <w:rFonts w:hint="eastAsia" w:ascii="黑体" w:hAnsi="黑体" w:eastAsia="黑体"/>
          <w:sz w:val="20"/>
          <w:szCs w:val="20"/>
        </w:rPr>
        <w:t>人行高度处PMV分布</w:t>
      </w:r>
    </w:p>
    <w:p w14:paraId="1641EE7F">
      <w:pPr>
        <w:spacing w:line="240" w:lineRule="auto"/>
        <w:jc w:val="center"/>
      </w:pPr>
      <w:r>
        <w:drawing>
          <wp:inline distT="0" distB="0" distL="0" distR="0">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35FBDCE5">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432CF70">
      <w:pPr>
        <w:spacing w:line="240" w:lineRule="auto"/>
        <w:jc w:val="center"/>
      </w:pPr>
    </w:p>
    <w:p w14:paraId="6EB81E2F">
      <w:pPr>
        <w:spacing w:line="240" w:lineRule="auto"/>
        <w:ind w:firstLine="420"/>
        <w:jc w:val="center"/>
      </w:pPr>
    </w:p>
    <w:p w14:paraId="0525C885">
      <w:pPr>
        <w:pStyle w:val="5"/>
        <w:spacing w:line="240" w:lineRule="auto"/>
      </w:pPr>
      <w:r>
        <w:t>2017[房间]</w:t>
      </w:r>
    </w:p>
    <w:p w14:paraId="6DEBE65F">
      <w:pPr>
        <w:spacing w:line="240" w:lineRule="auto"/>
        <w:jc w:val="center"/>
      </w:pPr>
      <w:r>
        <w:drawing>
          <wp:inline distT="0" distB="0" distL="0" distR="0">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p w14:paraId="70FC1783">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121</w:t>
      </w:r>
      <w:r>
        <w:rPr>
          <w:rFonts w:ascii="黑体" w:hAnsi="黑体" w:eastAsia="黑体"/>
          <w:sz w:val="20"/>
          <w:szCs w:val="20"/>
        </w:rPr>
        <w:fldChar w:fldCharType="end"/>
      </w:r>
      <w:r>
        <w:rPr>
          <w:rFonts w:hint="eastAsia" w:ascii="黑体" w:hAnsi="黑体" w:eastAsia="黑体"/>
          <w:sz w:val="20"/>
          <w:szCs w:val="20"/>
        </w:rPr>
        <w:t>人行高度处温度场分布</w:t>
      </w:r>
    </w:p>
    <w:p w14:paraId="6351BEB4">
      <w:pPr>
        <w:spacing w:line="240" w:lineRule="auto"/>
        <w:jc w:val="center"/>
      </w:pPr>
      <w:r>
        <w:drawing>
          <wp:inline distT="0" distB="0" distL="0" distR="0">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3F91E700">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122</w:t>
      </w:r>
      <w:r>
        <w:rPr>
          <w:rFonts w:ascii="黑体" w:hAnsi="黑体" w:eastAsia="黑体"/>
          <w:sz w:val="20"/>
          <w:szCs w:val="20"/>
        </w:rPr>
        <w:fldChar w:fldCharType="end"/>
      </w:r>
      <w:r>
        <w:rPr>
          <w:rFonts w:hint="eastAsia" w:ascii="黑体" w:hAnsi="黑体" w:eastAsia="黑体"/>
          <w:sz w:val="20"/>
          <w:szCs w:val="20"/>
        </w:rPr>
        <w:t>人行高度处速度云图</w:t>
      </w:r>
    </w:p>
    <w:p w14:paraId="40317760">
      <w:pPr>
        <w:spacing w:line="240" w:lineRule="auto"/>
        <w:ind w:firstLine="400"/>
        <w:jc w:val="center"/>
        <w:rPr>
          <w:rFonts w:ascii="黑体" w:hAnsi="黑体" w:eastAsia="黑体"/>
          <w:sz w:val="20"/>
          <w:szCs w:val="20"/>
        </w:rPr>
      </w:pPr>
    </w:p>
    <w:p w14:paraId="208306A5">
      <w:pPr>
        <w:spacing w:line="240" w:lineRule="auto"/>
        <w:jc w:val="center"/>
      </w:pPr>
      <w:r>
        <w:drawing>
          <wp:inline distT="0" distB="0" distL="0" distR="0">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666D2EA9">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123</w:t>
      </w:r>
      <w:r>
        <w:rPr>
          <w:rFonts w:ascii="黑体" w:hAnsi="黑体" w:eastAsia="黑体"/>
          <w:sz w:val="20"/>
          <w:szCs w:val="20"/>
        </w:rPr>
        <w:fldChar w:fldCharType="end"/>
      </w:r>
      <w:r>
        <w:rPr>
          <w:rFonts w:hint="eastAsia" w:ascii="黑体" w:hAnsi="黑体" w:eastAsia="黑体"/>
          <w:sz w:val="20"/>
          <w:szCs w:val="20"/>
        </w:rPr>
        <w:t>人行高度处PMV分布</w:t>
      </w:r>
    </w:p>
    <w:p w14:paraId="4B75A110">
      <w:pPr>
        <w:spacing w:line="240" w:lineRule="auto"/>
        <w:jc w:val="center"/>
      </w:pPr>
      <w:r>
        <w:drawing>
          <wp:inline distT="0" distB="0" distL="0" distR="0">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23D99B4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A0703F1">
      <w:pPr>
        <w:spacing w:line="240" w:lineRule="auto"/>
        <w:jc w:val="center"/>
      </w:pPr>
    </w:p>
    <w:p w14:paraId="7B4CB5E5">
      <w:pPr>
        <w:spacing w:line="240" w:lineRule="auto"/>
        <w:ind w:firstLine="420"/>
        <w:jc w:val="center"/>
      </w:pPr>
    </w:p>
    <w:p w14:paraId="15B446E3">
      <w:pPr>
        <w:pStyle w:val="5"/>
        <w:spacing w:line="240" w:lineRule="auto"/>
      </w:pPr>
      <w:r>
        <w:t>2037[房间]</w:t>
      </w:r>
    </w:p>
    <w:p w14:paraId="7DE20AF0">
      <w:pPr>
        <w:spacing w:line="240" w:lineRule="auto"/>
        <w:jc w:val="center"/>
      </w:pPr>
      <w:r>
        <w:drawing>
          <wp:inline distT="0" distB="0" distL="0" distR="0">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55153844">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125</w:t>
      </w:r>
      <w:r>
        <w:rPr>
          <w:rFonts w:ascii="黑体" w:hAnsi="黑体" w:eastAsia="黑体"/>
          <w:sz w:val="20"/>
          <w:szCs w:val="20"/>
        </w:rPr>
        <w:fldChar w:fldCharType="end"/>
      </w:r>
      <w:r>
        <w:rPr>
          <w:rFonts w:hint="eastAsia" w:ascii="黑体" w:hAnsi="黑体" w:eastAsia="黑体"/>
          <w:sz w:val="20"/>
          <w:szCs w:val="20"/>
        </w:rPr>
        <w:t>人行高度处温度场分布</w:t>
      </w:r>
    </w:p>
    <w:p w14:paraId="5EC08DAB">
      <w:pPr>
        <w:spacing w:line="240" w:lineRule="auto"/>
        <w:jc w:val="center"/>
      </w:pPr>
      <w:r>
        <w:drawing>
          <wp:inline distT="0" distB="0" distL="0" distR="0">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5F1BE004">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126</w:t>
      </w:r>
      <w:r>
        <w:rPr>
          <w:rFonts w:ascii="黑体" w:hAnsi="黑体" w:eastAsia="黑体"/>
          <w:sz w:val="20"/>
          <w:szCs w:val="20"/>
        </w:rPr>
        <w:fldChar w:fldCharType="end"/>
      </w:r>
      <w:r>
        <w:rPr>
          <w:rFonts w:hint="eastAsia" w:ascii="黑体" w:hAnsi="黑体" w:eastAsia="黑体"/>
          <w:sz w:val="20"/>
          <w:szCs w:val="20"/>
        </w:rPr>
        <w:t>人行高度处速度云图</w:t>
      </w:r>
    </w:p>
    <w:p w14:paraId="6E5742F3">
      <w:pPr>
        <w:spacing w:line="240" w:lineRule="auto"/>
        <w:ind w:firstLine="400"/>
        <w:jc w:val="center"/>
        <w:rPr>
          <w:rFonts w:ascii="黑体" w:hAnsi="黑体" w:eastAsia="黑体"/>
          <w:sz w:val="20"/>
          <w:szCs w:val="20"/>
        </w:rPr>
      </w:pPr>
    </w:p>
    <w:p w14:paraId="59E71A50">
      <w:pPr>
        <w:spacing w:line="240" w:lineRule="auto"/>
        <w:jc w:val="center"/>
      </w:pPr>
      <w:r>
        <w:drawing>
          <wp:inline distT="0" distB="0" distL="0" distR="0">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553E28B8">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127</w:t>
      </w:r>
      <w:r>
        <w:rPr>
          <w:rFonts w:ascii="黑体" w:hAnsi="黑体" w:eastAsia="黑体"/>
          <w:sz w:val="20"/>
          <w:szCs w:val="20"/>
        </w:rPr>
        <w:fldChar w:fldCharType="end"/>
      </w:r>
      <w:r>
        <w:rPr>
          <w:rFonts w:hint="eastAsia" w:ascii="黑体" w:hAnsi="黑体" w:eastAsia="黑体"/>
          <w:sz w:val="20"/>
          <w:szCs w:val="20"/>
        </w:rPr>
        <w:t>人行高度处PMV分布</w:t>
      </w:r>
    </w:p>
    <w:p w14:paraId="242CD32C">
      <w:pPr>
        <w:spacing w:line="240" w:lineRule="auto"/>
        <w:jc w:val="center"/>
      </w:pPr>
      <w:r>
        <w:drawing>
          <wp:inline distT="0" distB="0" distL="0" distR="0">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6B2A644A">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CD5E46E">
      <w:pPr>
        <w:spacing w:line="240" w:lineRule="auto"/>
        <w:jc w:val="center"/>
      </w:pPr>
    </w:p>
    <w:p w14:paraId="2F6675E1">
      <w:pPr>
        <w:spacing w:line="240" w:lineRule="auto"/>
        <w:ind w:firstLine="420"/>
        <w:jc w:val="center"/>
      </w:pPr>
    </w:p>
    <w:p w14:paraId="5CCD8F97">
      <w:pPr>
        <w:pStyle w:val="5"/>
        <w:spacing w:line="240" w:lineRule="auto"/>
      </w:pPr>
      <w:r>
        <w:t>2035[房间]</w:t>
      </w:r>
    </w:p>
    <w:p w14:paraId="738ADD3D">
      <w:pPr>
        <w:spacing w:line="240" w:lineRule="auto"/>
        <w:jc w:val="center"/>
      </w:pPr>
      <w:r>
        <w:drawing>
          <wp:inline distT="0" distB="0" distL="0" distR="0">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2AD4479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129</w:t>
      </w:r>
      <w:r>
        <w:rPr>
          <w:rFonts w:ascii="黑体" w:hAnsi="黑体" w:eastAsia="黑体"/>
          <w:sz w:val="20"/>
          <w:szCs w:val="20"/>
        </w:rPr>
        <w:fldChar w:fldCharType="end"/>
      </w:r>
      <w:r>
        <w:rPr>
          <w:rFonts w:hint="eastAsia" w:ascii="黑体" w:hAnsi="黑体" w:eastAsia="黑体"/>
          <w:sz w:val="20"/>
          <w:szCs w:val="20"/>
        </w:rPr>
        <w:t>人行高度处温度场分布</w:t>
      </w:r>
    </w:p>
    <w:p w14:paraId="4E0F43EB">
      <w:pPr>
        <w:spacing w:line="240" w:lineRule="auto"/>
        <w:jc w:val="center"/>
      </w:pPr>
      <w:r>
        <w:drawing>
          <wp:inline distT="0" distB="0" distL="0" distR="0">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4F4E09E7">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130</w:t>
      </w:r>
      <w:r>
        <w:rPr>
          <w:rFonts w:ascii="黑体" w:hAnsi="黑体" w:eastAsia="黑体"/>
          <w:sz w:val="20"/>
          <w:szCs w:val="20"/>
        </w:rPr>
        <w:fldChar w:fldCharType="end"/>
      </w:r>
      <w:r>
        <w:rPr>
          <w:rFonts w:hint="eastAsia" w:ascii="黑体" w:hAnsi="黑体" w:eastAsia="黑体"/>
          <w:sz w:val="20"/>
          <w:szCs w:val="20"/>
        </w:rPr>
        <w:t>人行高度处速度云图</w:t>
      </w:r>
    </w:p>
    <w:p w14:paraId="7F067A7F">
      <w:pPr>
        <w:spacing w:line="240" w:lineRule="auto"/>
        <w:ind w:firstLine="400"/>
        <w:jc w:val="center"/>
        <w:rPr>
          <w:rFonts w:ascii="黑体" w:hAnsi="黑体" w:eastAsia="黑体"/>
          <w:sz w:val="20"/>
          <w:szCs w:val="20"/>
        </w:rPr>
      </w:pPr>
    </w:p>
    <w:p w14:paraId="41E9C0D9">
      <w:pPr>
        <w:spacing w:line="240" w:lineRule="auto"/>
        <w:jc w:val="center"/>
      </w:pPr>
      <w:r>
        <w:drawing>
          <wp:inline distT="0" distB="0" distL="0" distR="0">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4AF1DA94">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131</w:t>
      </w:r>
      <w:r>
        <w:rPr>
          <w:rFonts w:ascii="黑体" w:hAnsi="黑体" w:eastAsia="黑体"/>
          <w:sz w:val="20"/>
          <w:szCs w:val="20"/>
        </w:rPr>
        <w:fldChar w:fldCharType="end"/>
      </w:r>
      <w:r>
        <w:rPr>
          <w:rFonts w:hint="eastAsia" w:ascii="黑体" w:hAnsi="黑体" w:eastAsia="黑体"/>
          <w:sz w:val="20"/>
          <w:szCs w:val="20"/>
        </w:rPr>
        <w:t>人行高度处PMV分布</w:t>
      </w:r>
    </w:p>
    <w:p w14:paraId="306266E0">
      <w:pPr>
        <w:spacing w:line="240" w:lineRule="auto"/>
        <w:jc w:val="center"/>
      </w:pPr>
      <w:r>
        <w:drawing>
          <wp:inline distT="0" distB="0" distL="0" distR="0">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3EC9A82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64F6F8F">
      <w:pPr>
        <w:spacing w:line="240" w:lineRule="auto"/>
        <w:jc w:val="center"/>
      </w:pPr>
    </w:p>
    <w:p w14:paraId="07F366DB">
      <w:pPr>
        <w:spacing w:line="240" w:lineRule="auto"/>
        <w:ind w:firstLine="420"/>
        <w:jc w:val="center"/>
      </w:pPr>
    </w:p>
    <w:p w14:paraId="4EC9821A">
      <w:pPr>
        <w:pStyle w:val="5"/>
        <w:spacing w:line="240" w:lineRule="auto"/>
      </w:pPr>
      <w:r>
        <w:t>2034[房间]</w:t>
      </w:r>
    </w:p>
    <w:p w14:paraId="66E76723">
      <w:pPr>
        <w:spacing w:line="240" w:lineRule="auto"/>
        <w:jc w:val="center"/>
      </w:pPr>
      <w:r>
        <w:drawing>
          <wp:inline distT="0" distB="0" distL="0" distR="0">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6D2DEA1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133</w:t>
      </w:r>
      <w:r>
        <w:rPr>
          <w:rFonts w:ascii="黑体" w:hAnsi="黑体" w:eastAsia="黑体"/>
          <w:sz w:val="20"/>
          <w:szCs w:val="20"/>
        </w:rPr>
        <w:fldChar w:fldCharType="end"/>
      </w:r>
      <w:r>
        <w:rPr>
          <w:rFonts w:hint="eastAsia" w:ascii="黑体" w:hAnsi="黑体" w:eastAsia="黑体"/>
          <w:sz w:val="20"/>
          <w:szCs w:val="20"/>
        </w:rPr>
        <w:t>人行高度处温度场分布</w:t>
      </w:r>
    </w:p>
    <w:p w14:paraId="1DA52181">
      <w:pPr>
        <w:spacing w:line="240" w:lineRule="auto"/>
        <w:jc w:val="center"/>
      </w:pPr>
      <w:r>
        <w:drawing>
          <wp:inline distT="0" distB="0" distL="0" distR="0">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2C4EAB7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134</w:t>
      </w:r>
      <w:r>
        <w:rPr>
          <w:rFonts w:ascii="黑体" w:hAnsi="黑体" w:eastAsia="黑体"/>
          <w:sz w:val="20"/>
          <w:szCs w:val="20"/>
        </w:rPr>
        <w:fldChar w:fldCharType="end"/>
      </w:r>
      <w:r>
        <w:rPr>
          <w:rFonts w:hint="eastAsia" w:ascii="黑体" w:hAnsi="黑体" w:eastAsia="黑体"/>
          <w:sz w:val="20"/>
          <w:szCs w:val="20"/>
        </w:rPr>
        <w:t>人行高度处速度云图</w:t>
      </w:r>
    </w:p>
    <w:p w14:paraId="56439E2C">
      <w:pPr>
        <w:spacing w:line="240" w:lineRule="auto"/>
        <w:ind w:firstLine="400"/>
        <w:jc w:val="center"/>
        <w:rPr>
          <w:rFonts w:ascii="黑体" w:hAnsi="黑体" w:eastAsia="黑体"/>
          <w:sz w:val="20"/>
          <w:szCs w:val="20"/>
        </w:rPr>
      </w:pPr>
    </w:p>
    <w:p w14:paraId="61D001F6">
      <w:pPr>
        <w:spacing w:line="240" w:lineRule="auto"/>
        <w:jc w:val="center"/>
      </w:pPr>
      <w:r>
        <w:drawing>
          <wp:inline distT="0" distB="0" distL="0" distR="0">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6682FD50">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135</w:t>
      </w:r>
      <w:r>
        <w:rPr>
          <w:rFonts w:ascii="黑体" w:hAnsi="黑体" w:eastAsia="黑体"/>
          <w:sz w:val="20"/>
          <w:szCs w:val="20"/>
        </w:rPr>
        <w:fldChar w:fldCharType="end"/>
      </w:r>
      <w:r>
        <w:rPr>
          <w:rFonts w:hint="eastAsia" w:ascii="黑体" w:hAnsi="黑体" w:eastAsia="黑体"/>
          <w:sz w:val="20"/>
          <w:szCs w:val="20"/>
        </w:rPr>
        <w:t>人行高度处PMV分布</w:t>
      </w:r>
    </w:p>
    <w:p w14:paraId="27577128">
      <w:pPr>
        <w:spacing w:line="240" w:lineRule="auto"/>
        <w:jc w:val="center"/>
      </w:pPr>
      <w:r>
        <w:drawing>
          <wp:inline distT="0" distB="0" distL="0" distR="0">
            <wp:extent cx="5667375" cy="3752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66C860D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136</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6BE4B50">
      <w:pPr>
        <w:spacing w:line="240" w:lineRule="auto"/>
        <w:jc w:val="center"/>
      </w:pPr>
    </w:p>
    <w:p w14:paraId="0731603F">
      <w:pPr>
        <w:spacing w:line="240" w:lineRule="auto"/>
        <w:ind w:firstLine="420"/>
        <w:jc w:val="center"/>
      </w:pPr>
    </w:p>
    <w:p w14:paraId="369167F9">
      <w:pPr>
        <w:pStyle w:val="5"/>
        <w:spacing w:line="240" w:lineRule="auto"/>
      </w:pPr>
      <w:r>
        <w:t>2029[房间]</w:t>
      </w:r>
    </w:p>
    <w:p w14:paraId="4655FD85">
      <w:pPr>
        <w:spacing w:line="240" w:lineRule="auto"/>
        <w:jc w:val="center"/>
      </w:pPr>
      <w:r>
        <w:drawing>
          <wp:inline distT="0" distB="0" distL="0" distR="0">
            <wp:extent cx="5667375" cy="37528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609DCAAC">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137</w:t>
      </w:r>
      <w:r>
        <w:rPr>
          <w:rFonts w:ascii="黑体" w:hAnsi="黑体" w:eastAsia="黑体"/>
          <w:sz w:val="20"/>
          <w:szCs w:val="20"/>
        </w:rPr>
        <w:fldChar w:fldCharType="end"/>
      </w:r>
      <w:r>
        <w:rPr>
          <w:rFonts w:hint="eastAsia" w:ascii="黑体" w:hAnsi="黑体" w:eastAsia="黑体"/>
          <w:sz w:val="20"/>
          <w:szCs w:val="20"/>
        </w:rPr>
        <w:t>人行高度处温度场分布</w:t>
      </w:r>
    </w:p>
    <w:p w14:paraId="35C3FF4D">
      <w:pPr>
        <w:spacing w:line="240" w:lineRule="auto"/>
        <w:jc w:val="center"/>
      </w:pPr>
      <w:r>
        <w:drawing>
          <wp:inline distT="0" distB="0" distL="0" distR="0">
            <wp:extent cx="5667375" cy="37528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2DD2D83D">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138</w:t>
      </w:r>
      <w:r>
        <w:rPr>
          <w:rFonts w:ascii="黑体" w:hAnsi="黑体" w:eastAsia="黑体"/>
          <w:sz w:val="20"/>
          <w:szCs w:val="20"/>
        </w:rPr>
        <w:fldChar w:fldCharType="end"/>
      </w:r>
      <w:r>
        <w:rPr>
          <w:rFonts w:hint="eastAsia" w:ascii="黑体" w:hAnsi="黑体" w:eastAsia="黑体"/>
          <w:sz w:val="20"/>
          <w:szCs w:val="20"/>
        </w:rPr>
        <w:t>人行高度处速度云图</w:t>
      </w:r>
    </w:p>
    <w:p w14:paraId="20738FB6">
      <w:pPr>
        <w:spacing w:line="240" w:lineRule="auto"/>
        <w:ind w:firstLine="400"/>
        <w:jc w:val="center"/>
        <w:rPr>
          <w:rFonts w:ascii="黑体" w:hAnsi="黑体" w:eastAsia="黑体"/>
          <w:sz w:val="20"/>
          <w:szCs w:val="20"/>
        </w:rPr>
      </w:pPr>
    </w:p>
    <w:p w14:paraId="795C032F">
      <w:pPr>
        <w:spacing w:line="240" w:lineRule="auto"/>
        <w:jc w:val="center"/>
      </w:pPr>
      <w:r>
        <w:drawing>
          <wp:inline distT="0" distB="0" distL="0" distR="0">
            <wp:extent cx="5667375" cy="37528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65F3DB4F">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139</w:t>
      </w:r>
      <w:r>
        <w:rPr>
          <w:rFonts w:ascii="黑体" w:hAnsi="黑体" w:eastAsia="黑体"/>
          <w:sz w:val="20"/>
          <w:szCs w:val="20"/>
        </w:rPr>
        <w:fldChar w:fldCharType="end"/>
      </w:r>
      <w:r>
        <w:rPr>
          <w:rFonts w:hint="eastAsia" w:ascii="黑体" w:hAnsi="黑体" w:eastAsia="黑体"/>
          <w:sz w:val="20"/>
          <w:szCs w:val="20"/>
        </w:rPr>
        <w:t>人行高度处PMV分布</w:t>
      </w:r>
    </w:p>
    <w:p w14:paraId="0EE95C30">
      <w:pPr>
        <w:spacing w:line="240" w:lineRule="auto"/>
        <w:jc w:val="center"/>
      </w:pPr>
      <w:r>
        <w:drawing>
          <wp:inline distT="0" distB="0" distL="0" distR="0">
            <wp:extent cx="5667375" cy="37528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74775953">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140</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340A7FA">
      <w:pPr>
        <w:spacing w:line="240" w:lineRule="auto"/>
        <w:jc w:val="center"/>
      </w:pPr>
    </w:p>
    <w:p w14:paraId="769A2D5F">
      <w:pPr>
        <w:spacing w:line="240" w:lineRule="auto"/>
        <w:ind w:firstLine="420"/>
        <w:jc w:val="center"/>
      </w:pPr>
    </w:p>
    <w:p w14:paraId="72EE000F">
      <w:pPr>
        <w:pStyle w:val="5"/>
        <w:spacing w:line="240" w:lineRule="auto"/>
      </w:pPr>
      <w:r>
        <w:t>2025[房间]</w:t>
      </w:r>
    </w:p>
    <w:p w14:paraId="017568B6">
      <w:pPr>
        <w:spacing w:line="240" w:lineRule="auto"/>
        <w:jc w:val="center"/>
      </w:pPr>
      <w:r>
        <w:drawing>
          <wp:inline distT="0" distB="0" distL="0" distR="0">
            <wp:extent cx="5667375" cy="37528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7B2F54D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141</w:t>
      </w:r>
      <w:r>
        <w:rPr>
          <w:rFonts w:ascii="黑体" w:hAnsi="黑体" w:eastAsia="黑体"/>
          <w:sz w:val="20"/>
          <w:szCs w:val="20"/>
        </w:rPr>
        <w:fldChar w:fldCharType="end"/>
      </w:r>
      <w:r>
        <w:rPr>
          <w:rFonts w:hint="eastAsia" w:ascii="黑体" w:hAnsi="黑体" w:eastAsia="黑体"/>
          <w:sz w:val="20"/>
          <w:szCs w:val="20"/>
        </w:rPr>
        <w:t>人行高度处温度场分布</w:t>
      </w:r>
    </w:p>
    <w:p w14:paraId="21895A1C">
      <w:pPr>
        <w:spacing w:line="240" w:lineRule="auto"/>
        <w:jc w:val="center"/>
      </w:pPr>
      <w:r>
        <w:drawing>
          <wp:inline distT="0" distB="0" distL="0" distR="0">
            <wp:extent cx="5667375" cy="37528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2E8F3A6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142</w:t>
      </w:r>
      <w:r>
        <w:rPr>
          <w:rFonts w:ascii="黑体" w:hAnsi="黑体" w:eastAsia="黑体"/>
          <w:sz w:val="20"/>
          <w:szCs w:val="20"/>
        </w:rPr>
        <w:fldChar w:fldCharType="end"/>
      </w:r>
      <w:r>
        <w:rPr>
          <w:rFonts w:hint="eastAsia" w:ascii="黑体" w:hAnsi="黑体" w:eastAsia="黑体"/>
          <w:sz w:val="20"/>
          <w:szCs w:val="20"/>
        </w:rPr>
        <w:t>人行高度处速度云图</w:t>
      </w:r>
    </w:p>
    <w:p w14:paraId="520C4FC6">
      <w:pPr>
        <w:spacing w:line="240" w:lineRule="auto"/>
        <w:ind w:firstLine="400"/>
        <w:jc w:val="center"/>
        <w:rPr>
          <w:rFonts w:ascii="黑体" w:hAnsi="黑体" w:eastAsia="黑体"/>
          <w:sz w:val="20"/>
          <w:szCs w:val="20"/>
        </w:rPr>
      </w:pPr>
    </w:p>
    <w:p w14:paraId="2037B89F">
      <w:pPr>
        <w:spacing w:line="240" w:lineRule="auto"/>
        <w:jc w:val="center"/>
      </w:pPr>
      <w:r>
        <w:drawing>
          <wp:inline distT="0" distB="0" distL="0" distR="0">
            <wp:extent cx="5667375" cy="37528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2603F874">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143</w:t>
      </w:r>
      <w:r>
        <w:rPr>
          <w:rFonts w:ascii="黑体" w:hAnsi="黑体" w:eastAsia="黑体"/>
          <w:sz w:val="20"/>
          <w:szCs w:val="20"/>
        </w:rPr>
        <w:fldChar w:fldCharType="end"/>
      </w:r>
      <w:r>
        <w:rPr>
          <w:rFonts w:hint="eastAsia" w:ascii="黑体" w:hAnsi="黑体" w:eastAsia="黑体"/>
          <w:sz w:val="20"/>
          <w:szCs w:val="20"/>
        </w:rPr>
        <w:t>人行高度处PMV分布</w:t>
      </w:r>
    </w:p>
    <w:p w14:paraId="003C7A02">
      <w:pPr>
        <w:spacing w:line="240" w:lineRule="auto"/>
        <w:jc w:val="center"/>
      </w:pPr>
      <w:r>
        <w:drawing>
          <wp:inline distT="0" distB="0" distL="0" distR="0">
            <wp:extent cx="5667375" cy="37528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26D9A90D">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A2E80D5">
      <w:pPr>
        <w:spacing w:line="240" w:lineRule="auto"/>
        <w:jc w:val="center"/>
      </w:pPr>
    </w:p>
    <w:p w14:paraId="5D571456">
      <w:pPr>
        <w:spacing w:line="240" w:lineRule="auto"/>
        <w:ind w:firstLine="420"/>
        <w:jc w:val="center"/>
      </w:pPr>
    </w:p>
    <w:p w14:paraId="67B5DCEC">
      <w:pPr>
        <w:pStyle w:val="5"/>
        <w:spacing w:line="240" w:lineRule="auto"/>
      </w:pPr>
      <w:r>
        <w:t>2018[房间]</w:t>
      </w:r>
    </w:p>
    <w:p w14:paraId="23398B22">
      <w:pPr>
        <w:spacing w:line="240" w:lineRule="auto"/>
        <w:jc w:val="center"/>
      </w:pPr>
      <w:r>
        <w:drawing>
          <wp:inline distT="0" distB="0" distL="0" distR="0">
            <wp:extent cx="5667375" cy="37528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44E35745">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145</w:t>
      </w:r>
      <w:r>
        <w:rPr>
          <w:rFonts w:ascii="黑体" w:hAnsi="黑体" w:eastAsia="黑体"/>
          <w:sz w:val="20"/>
          <w:szCs w:val="20"/>
        </w:rPr>
        <w:fldChar w:fldCharType="end"/>
      </w:r>
      <w:r>
        <w:rPr>
          <w:rFonts w:hint="eastAsia" w:ascii="黑体" w:hAnsi="黑体" w:eastAsia="黑体"/>
          <w:sz w:val="20"/>
          <w:szCs w:val="20"/>
        </w:rPr>
        <w:t>人行高度处温度场分布</w:t>
      </w:r>
    </w:p>
    <w:p w14:paraId="3CF05146">
      <w:pPr>
        <w:spacing w:line="240" w:lineRule="auto"/>
        <w:jc w:val="center"/>
      </w:pPr>
      <w:r>
        <w:drawing>
          <wp:inline distT="0" distB="0" distL="0" distR="0">
            <wp:extent cx="5667375" cy="37528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281A1B0F">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146</w:t>
      </w:r>
      <w:r>
        <w:rPr>
          <w:rFonts w:ascii="黑体" w:hAnsi="黑体" w:eastAsia="黑体"/>
          <w:sz w:val="20"/>
          <w:szCs w:val="20"/>
        </w:rPr>
        <w:fldChar w:fldCharType="end"/>
      </w:r>
      <w:r>
        <w:rPr>
          <w:rFonts w:hint="eastAsia" w:ascii="黑体" w:hAnsi="黑体" w:eastAsia="黑体"/>
          <w:sz w:val="20"/>
          <w:szCs w:val="20"/>
        </w:rPr>
        <w:t>人行高度处速度云图</w:t>
      </w:r>
    </w:p>
    <w:p w14:paraId="5ABC621D">
      <w:pPr>
        <w:spacing w:line="240" w:lineRule="auto"/>
        <w:ind w:firstLine="400"/>
        <w:jc w:val="center"/>
        <w:rPr>
          <w:rFonts w:ascii="黑体" w:hAnsi="黑体" w:eastAsia="黑体"/>
          <w:sz w:val="20"/>
          <w:szCs w:val="20"/>
        </w:rPr>
      </w:pPr>
    </w:p>
    <w:p w14:paraId="62AADF94">
      <w:pPr>
        <w:spacing w:line="240" w:lineRule="auto"/>
        <w:jc w:val="center"/>
      </w:pPr>
      <w:r>
        <w:drawing>
          <wp:inline distT="0" distB="0" distL="0" distR="0">
            <wp:extent cx="5667375" cy="37528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047881BB">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147</w:t>
      </w:r>
      <w:r>
        <w:rPr>
          <w:rFonts w:ascii="黑体" w:hAnsi="黑体" w:eastAsia="黑体"/>
          <w:sz w:val="20"/>
          <w:szCs w:val="20"/>
        </w:rPr>
        <w:fldChar w:fldCharType="end"/>
      </w:r>
      <w:r>
        <w:rPr>
          <w:rFonts w:hint="eastAsia" w:ascii="黑体" w:hAnsi="黑体" w:eastAsia="黑体"/>
          <w:sz w:val="20"/>
          <w:szCs w:val="20"/>
        </w:rPr>
        <w:t>人行高度处PMV分布</w:t>
      </w:r>
    </w:p>
    <w:p w14:paraId="25A12B5D">
      <w:pPr>
        <w:spacing w:line="240" w:lineRule="auto"/>
        <w:jc w:val="center"/>
      </w:pPr>
      <w:r>
        <w:drawing>
          <wp:inline distT="0" distB="0" distL="0" distR="0">
            <wp:extent cx="5667375" cy="37528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1E5087B2">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148</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36DD731">
      <w:pPr>
        <w:spacing w:line="240" w:lineRule="auto"/>
        <w:jc w:val="center"/>
      </w:pPr>
    </w:p>
    <w:p w14:paraId="0F510870">
      <w:pPr>
        <w:spacing w:line="240" w:lineRule="auto"/>
        <w:ind w:firstLine="420"/>
        <w:jc w:val="center"/>
      </w:pPr>
    </w:p>
    <w:p w14:paraId="629D8991">
      <w:pPr>
        <w:pStyle w:val="5"/>
        <w:spacing w:line="240" w:lineRule="auto"/>
      </w:pPr>
      <w:r>
        <w:t>2015[医务室]</w:t>
      </w:r>
      <w:bookmarkEnd w:id="0"/>
    </w:p>
    <w:bookmarkEnd w:id="5"/>
    <w:p w14:paraId="704FC741">
      <w:pPr>
        <w:spacing w:line="240" w:lineRule="auto"/>
        <w:jc w:val="center"/>
      </w:pPr>
      <w:r>
        <w:drawing>
          <wp:inline distT="0" distB="0" distL="0" distR="0">
            <wp:extent cx="5667375" cy="37528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7963A699">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149</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508AFB07">
      <w:pPr>
        <w:spacing w:line="240" w:lineRule="auto"/>
        <w:jc w:val="center"/>
      </w:pPr>
      <w:r>
        <w:drawing>
          <wp:inline distT="0" distB="0" distL="0" distR="0">
            <wp:extent cx="5667375" cy="37528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3C0D2CF1">
      <w:pPr>
        <w:spacing w:line="240" w:lineRule="auto"/>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150</w:t>
      </w:r>
      <w:r>
        <w:rPr>
          <w:rFonts w:ascii="黑体" w:hAnsi="黑体" w:eastAsia="黑体"/>
          <w:sz w:val="20"/>
          <w:szCs w:val="20"/>
        </w:rPr>
        <w:fldChar w:fldCharType="end"/>
      </w:r>
      <w:r>
        <w:rPr>
          <w:rFonts w:hint="eastAsia" w:ascii="黑体" w:hAnsi="黑体" w:eastAsia="黑体"/>
          <w:sz w:val="20"/>
          <w:szCs w:val="20"/>
        </w:rPr>
        <w:t>人行高度处速度云图</w:t>
      </w:r>
    </w:p>
    <w:p w14:paraId="7131C6BD">
      <w:pPr>
        <w:spacing w:line="240" w:lineRule="auto"/>
        <w:ind w:firstLine="400"/>
        <w:jc w:val="center"/>
        <w:rPr>
          <w:rFonts w:ascii="黑体" w:hAnsi="黑体" w:eastAsia="黑体"/>
          <w:sz w:val="20"/>
          <w:szCs w:val="20"/>
        </w:rPr>
      </w:pPr>
    </w:p>
    <w:bookmarkEnd w:id="9"/>
    <w:p w14:paraId="008C468F">
      <w:pPr>
        <w:spacing w:line="240" w:lineRule="auto"/>
        <w:jc w:val="center"/>
      </w:pPr>
      <w:r>
        <w:drawing>
          <wp:inline distT="0" distB="0" distL="0" distR="0">
            <wp:extent cx="5667375" cy="37528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3BDBBC73">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151</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2EDC7E8A">
      <w:pPr>
        <w:spacing w:line="240" w:lineRule="auto"/>
        <w:jc w:val="center"/>
      </w:pPr>
      <w:r>
        <w:drawing>
          <wp:inline distT="0" distB="0" distL="0" distR="0">
            <wp:extent cx="5667375" cy="375285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520F7AE9">
      <w:pPr>
        <w:spacing w:line="240" w:lineRule="auto"/>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152</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7E98D89A">
      <w:pPr>
        <w:spacing w:line="240" w:lineRule="auto"/>
        <w:jc w:val="center"/>
      </w:pPr>
    </w:p>
    <w:p w14:paraId="6417B378">
      <w:pPr>
        <w:spacing w:line="240" w:lineRule="auto"/>
        <w:ind w:firstLine="420"/>
        <w:jc w:val="center"/>
      </w:pPr>
    </w:p>
    <w:p w14:paraId="5E89D257">
      <w:pPr>
        <w:ind w:left="420" w:hanging="420"/>
        <w:jc w:val="center"/>
      </w:pPr>
      <w:bookmarkStart w:id="108" w:name="房间结果分析"/>
      <w:bookmarkEnd w:id="108"/>
    </w:p>
    <w:p w14:paraId="2E384EE5">
      <w:pPr>
        <w:pStyle w:val="8"/>
        <w:spacing w:line="240" w:lineRule="auto"/>
        <w:ind w:firstLine="420"/>
        <w:rPr>
          <w:rFonts w:ascii="微软雅黑" w:hAnsi="微软雅黑" w:eastAsia="微软雅黑"/>
          <w:lang w:val="en-US"/>
        </w:rPr>
      </w:pPr>
    </w:p>
    <w:bookmarkEnd w:id="97"/>
    <w:p w14:paraId="1C6E6D89">
      <w:pPr>
        <w:ind w:left="420" w:hanging="420"/>
      </w:pPr>
    </w:p>
    <w:p w14:paraId="6C3E0F24">
      <w:pPr>
        <w:ind w:left="420" w:hanging="420"/>
        <w:jc w:val="center"/>
      </w:pPr>
    </w:p>
    <w:p w14:paraId="03A07B3E">
      <w:pPr>
        <w:pStyle w:val="8"/>
        <w:spacing w:line="240" w:lineRule="auto"/>
        <w:ind w:firstLine="420"/>
        <w:rPr>
          <w:rFonts w:ascii="微软雅黑" w:hAnsi="微软雅黑" w:eastAsia="微软雅黑"/>
          <w:lang w:val="en-US"/>
        </w:rPr>
      </w:pPr>
    </w:p>
    <w:p w14:paraId="5C162AB9">
      <w:pPr>
        <w:ind w:left="420" w:hanging="420"/>
      </w:pPr>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3D93900E">
      <w:tblPrEx>
        <w:tblCellMar>
          <w:top w:w="0" w:type="dxa"/>
          <w:left w:w="108" w:type="dxa"/>
          <w:bottom w:w="0" w:type="dxa"/>
          <w:right w:w="108" w:type="dxa"/>
        </w:tblCellMar>
      </w:tblPrEx>
      <w:tc>
        <w:tcPr>
          <w:tcW w:w="2840" w:type="dxa"/>
          <w:shd w:val="clear" w:color="auto" w:fill="auto"/>
        </w:tcPr>
        <w:p w14:paraId="6B4D8C34">
          <w:pPr>
            <w:pStyle w:val="10"/>
            <w:rPr>
              <w:sz w:val="20"/>
              <w:szCs w:val="21"/>
            </w:rPr>
          </w:pPr>
        </w:p>
      </w:tc>
      <w:tc>
        <w:tcPr>
          <w:tcW w:w="2841" w:type="dxa"/>
          <w:shd w:val="clear" w:color="auto" w:fill="auto"/>
        </w:tcPr>
        <w:p w14:paraId="3B513421">
          <w:pPr>
            <w:pStyle w:val="10"/>
            <w:jc w:val="center"/>
            <w:rPr>
              <w:sz w:val="20"/>
              <w:szCs w:val="21"/>
            </w:rPr>
          </w:pPr>
        </w:p>
      </w:tc>
      <w:tc>
        <w:tcPr>
          <w:tcW w:w="2841" w:type="dxa"/>
          <w:shd w:val="clear" w:color="auto" w:fill="auto"/>
        </w:tcPr>
        <w:p w14:paraId="3983E9B1">
          <w:pPr>
            <w:pStyle w:val="10"/>
            <w:jc w:val="right"/>
            <w:rPr>
              <w:sz w:val="20"/>
              <w:szCs w:val="21"/>
            </w:rPr>
          </w:pPr>
        </w:p>
      </w:tc>
    </w:tr>
  </w:tbl>
  <w:p w14:paraId="3CB0BE4D">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14:paraId="1A47609A">
      <w:tblPrEx>
        <w:tblCellMar>
          <w:top w:w="0" w:type="dxa"/>
          <w:left w:w="108" w:type="dxa"/>
          <w:bottom w:w="0" w:type="dxa"/>
          <w:right w:w="108" w:type="dxa"/>
        </w:tblCellMar>
      </w:tblPrEx>
      <w:tc>
        <w:tcPr>
          <w:tcW w:w="2840" w:type="dxa"/>
          <w:shd w:val="clear" w:color="auto" w:fill="auto"/>
        </w:tcPr>
        <w:p w14:paraId="5D835AB6">
          <w:pPr>
            <w:pStyle w:val="10"/>
            <w:rPr>
              <w:sz w:val="20"/>
              <w:szCs w:val="21"/>
            </w:rPr>
          </w:pPr>
        </w:p>
      </w:tc>
      <w:tc>
        <w:tcPr>
          <w:tcW w:w="2841" w:type="dxa"/>
          <w:shd w:val="clear" w:color="auto" w:fill="auto"/>
        </w:tcPr>
        <w:p w14:paraId="341C086C">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13</w:t>
          </w:r>
          <w:r>
            <w:rPr>
              <w:bCs/>
              <w:sz w:val="20"/>
              <w:szCs w:val="21"/>
            </w:rPr>
            <w:fldChar w:fldCharType="end"/>
          </w:r>
          <w:r>
            <w:rPr>
              <w:rFonts w:hint="eastAsia"/>
              <w:bCs/>
              <w:sz w:val="20"/>
              <w:szCs w:val="21"/>
            </w:rPr>
            <w:t>页</w:t>
          </w:r>
        </w:p>
      </w:tc>
      <w:tc>
        <w:tcPr>
          <w:tcW w:w="2841" w:type="dxa"/>
          <w:shd w:val="clear" w:color="auto" w:fill="auto"/>
        </w:tcPr>
        <w:p w14:paraId="6450686C">
          <w:pPr>
            <w:pStyle w:val="10"/>
            <w:jc w:val="right"/>
            <w:rPr>
              <w:sz w:val="20"/>
              <w:szCs w:val="21"/>
            </w:rPr>
          </w:pPr>
        </w:p>
      </w:tc>
    </w:tr>
  </w:tbl>
  <w:p w14:paraId="67486C69">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74E9908C">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14:paraId="1075AE63">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 w:id="2">
    <w:p w14:paraId="3476A310">
      <w:pPr>
        <w:pStyle w:val="13"/>
      </w:pPr>
      <w:r>
        <w:rPr>
          <w:rStyle w:val="20"/>
        </w:rPr>
        <w:footnoteRef/>
      </w:r>
      <w:r>
        <w:t xml:space="preserve"> </w:t>
      </w:r>
      <w:r>
        <w:rPr>
          <w:rFonts w:hint="eastAsia"/>
          <w:szCs w:val="21"/>
        </w:rPr>
        <w:t>围护结构传热系数选取依据《民用建筑热工设计规范》等相关的建筑热工设计规范，空调送风口温度和风速选取依据《民用建筑供暖通风与空气调节设计规范》</w:t>
      </w:r>
      <w:r>
        <w:rPr>
          <w:szCs w:val="21"/>
        </w:rPr>
        <w:t>GB50736-2012</w:t>
      </w:r>
      <w:r>
        <w:rPr>
          <w:rFonts w:hint="eastAsia"/>
          <w:szCs w:val="21"/>
        </w:rPr>
        <w:t>相关条款。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AC09CE"/>
    <w:rsid w:val="000248C7"/>
    <w:rsid w:val="00030A83"/>
    <w:rsid w:val="0013589C"/>
    <w:rsid w:val="001C4297"/>
    <w:rsid w:val="00221089"/>
    <w:rsid w:val="00240D17"/>
    <w:rsid w:val="00241385"/>
    <w:rsid w:val="002652CE"/>
    <w:rsid w:val="002761DF"/>
    <w:rsid w:val="002A1384"/>
    <w:rsid w:val="002A195C"/>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2257F"/>
    <w:rsid w:val="00830C56"/>
    <w:rsid w:val="00893693"/>
    <w:rsid w:val="008945C5"/>
    <w:rsid w:val="0089663A"/>
    <w:rsid w:val="008B79E5"/>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48CA"/>
    <w:rsid w:val="00D96BB2"/>
    <w:rsid w:val="00DA163B"/>
    <w:rsid w:val="00DB7226"/>
    <w:rsid w:val="00DC5718"/>
    <w:rsid w:val="00E218C0"/>
    <w:rsid w:val="00E21D33"/>
    <w:rsid w:val="00E32BB7"/>
    <w:rsid w:val="00E5664A"/>
    <w:rsid w:val="00F252AA"/>
    <w:rsid w:val="00F30567"/>
    <w:rsid w:val="00F87299"/>
    <w:rsid w:val="00F97E46"/>
    <w:rsid w:val="00FC25B9"/>
    <w:rsid w:val="00FC3671"/>
    <w:rsid w:val="00FF0F29"/>
    <w:rsid w:val="56E45483"/>
    <w:rsid w:val="57AC0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autoRedefine/>
    <w:qFormat/>
    <w:uiPriority w:val="9"/>
    <w:pPr>
      <w:keepNext/>
      <w:keepLines/>
      <w:numPr>
        <w:ilvl w:val="0"/>
        <w:numId w:val="1"/>
      </w:numPr>
      <w:outlineLvl w:val="0"/>
    </w:pPr>
    <w:rPr>
      <w:b/>
      <w:bCs/>
      <w:kern w:val="44"/>
      <w:sz w:val="28"/>
      <w:szCs w:val="44"/>
    </w:rPr>
  </w:style>
  <w:style w:type="paragraph" w:styleId="3">
    <w:name w:val="heading 2"/>
    <w:basedOn w:val="1"/>
    <w:next w:val="1"/>
    <w:link w:val="23"/>
    <w:autoRedefine/>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autoRedefine/>
    <w:unhideWhenUsed/>
    <w:qFormat/>
    <w:uiPriority w:val="9"/>
    <w:pPr>
      <w:keepNext/>
      <w:keepLines/>
      <w:numPr>
        <w:ilvl w:val="2"/>
        <w:numId w:val="1"/>
      </w:numPr>
      <w:ind w:left="357" w:hanging="357"/>
      <w:outlineLvl w:val="2"/>
    </w:pPr>
    <w:rPr>
      <w:b/>
      <w:bCs/>
    </w:rPr>
  </w:style>
  <w:style w:type="paragraph" w:styleId="5">
    <w:name w:val="heading 4"/>
    <w:basedOn w:val="1"/>
    <w:next w:val="1"/>
    <w:link w:val="25"/>
    <w:autoRedefine/>
    <w:unhideWhenUsed/>
    <w:qFormat/>
    <w:uiPriority w:val="9"/>
    <w:pPr>
      <w:keepNext/>
      <w:keepLines/>
      <w:numPr>
        <w:ilvl w:val="3"/>
        <w:numId w:val="1"/>
      </w:numPr>
      <w:spacing w:before="120" w:after="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autoRedefine/>
    <w:unhideWhenUsed/>
    <w:qFormat/>
    <w:uiPriority w:val="39"/>
  </w:style>
  <w:style w:type="paragraph" w:styleId="10">
    <w:name w:val="footer"/>
    <w:basedOn w:val="1"/>
    <w:link w:val="3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autoRedefine/>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uiPriority w:val="99"/>
    <w:pPr>
      <w:snapToGrid w:val="0"/>
      <w:jc w:val="left"/>
    </w:pPr>
    <w:rPr>
      <w:sz w:val="18"/>
      <w:szCs w:val="18"/>
    </w:rPr>
  </w:style>
  <w:style w:type="paragraph" w:styleId="14">
    <w:name w:val="table of figures"/>
    <w:basedOn w:val="1"/>
    <w:next w:val="1"/>
    <w:unhideWhenUsed/>
    <w:uiPriority w:val="99"/>
    <w:pPr>
      <w:ind w:left="200" w:leftChars="200" w:hanging="200" w:hangingChars="200"/>
    </w:pPr>
  </w:style>
  <w:style w:type="paragraph" w:styleId="15">
    <w:name w:val="toc 2"/>
    <w:basedOn w:val="1"/>
    <w:next w:val="1"/>
    <w:autoRedefine/>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uiPriority w:val="9"/>
    <w:rPr>
      <w:rFonts w:ascii="微软雅黑" w:hAnsi="微软雅黑" w:eastAsia="微软雅黑" w:cs="微软雅黑"/>
      <w:b/>
      <w:bCs/>
      <w:sz w:val="24"/>
      <w:szCs w:val="18"/>
    </w:rPr>
  </w:style>
  <w:style w:type="character" w:customStyle="1" w:styleId="24">
    <w:name w:val="标题 3 字符"/>
    <w:basedOn w:val="18"/>
    <w:link w:val="4"/>
    <w:uiPriority w:val="9"/>
    <w:rPr>
      <w:rFonts w:ascii="微软雅黑" w:hAnsi="微软雅黑" w:eastAsia="微软雅黑" w:cs="微软雅黑"/>
      <w:b/>
      <w:bCs/>
      <w:szCs w:val="21"/>
    </w:rPr>
  </w:style>
  <w:style w:type="character" w:customStyle="1" w:styleId="25">
    <w:name w:val="标题 4 字符"/>
    <w:basedOn w:val="18"/>
    <w:link w:val="5"/>
    <w:uiPriority w:val="9"/>
    <w:rPr>
      <w:rFonts w:ascii="微软雅黑" w:hAnsi="微软雅黑" w:eastAsia="微软雅黑" w:cs="微软雅黑"/>
      <w:b/>
      <w:bCs/>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wmf"/><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1.bmp"/><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wmf"/><Relationship Id="rId102" Type="http://schemas.openxmlformats.org/officeDocument/2006/relationships/fontTable" Target="fontTable.xml"/><Relationship Id="rId101" Type="http://schemas.openxmlformats.org/officeDocument/2006/relationships/customXml" Target="../customXml/item1.xml"/><Relationship Id="rId100" Type="http://schemas.openxmlformats.org/officeDocument/2006/relationships/numbering" Target="numbering.xml"/><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EE74F-05E4-4BF8-9062-7413DFDFED69}">
  <ds:schemaRefs/>
</ds:datastoreItem>
</file>

<file path=docProps/app.xml><?xml version="1.0" encoding="utf-8"?>
<Properties xmlns="http://schemas.openxmlformats.org/officeDocument/2006/extended-properties" xmlns:vt="http://schemas.openxmlformats.org/officeDocument/2006/docPropsVTypes">
  <Template>tmp8.dotx</Template>
  <Pages>108</Pages>
  <Words>11243</Words>
  <Characters>17032</Characters>
  <Lines>48</Lines>
  <Paragraphs>13</Paragraphs>
  <TotalTime>0</TotalTime>
  <ScaleCrop>false</ScaleCrop>
  <LinksUpToDate>false</LinksUpToDate>
  <CharactersWithSpaces>17986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2026-01-01T05:44:00Z</dcterms:created>
  <dc:creator>LOEY。。</dc:creator>
  <cp:lastModifiedBy>LOEY。。</cp:lastModifiedBy>
  <dcterms:modified xsi:type="dcterms:W3CDTF">2026-01-01T05:44:55Z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668AF19A78424C25960A9F875A131768_11</vt:lpwstr>
  </property>
  <property fmtid="{D5CDD505-2E9C-101B-9397-08002B2CF9AE}" pid="4" name="KSOTemplateDocerSaveRecord">
    <vt:lpwstr>eyJoZGlkIjoiZDY5NjgxZDQyZjFhN2UzMWQ2NDAzM2JmZDc1YzIxNDIiLCJ1c2VySWQiOiIzMjk2MTM1NzgifQ==</vt:lpwstr>
  </property>
</Properties>
</file>