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095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8"/>
          <w:szCs w:val="48"/>
          <w:shd w:val="clear" w:fill="FFFFFF"/>
        </w:rPr>
        <w:t>防水防潮材料产品说明书</w:t>
      </w:r>
    </w:p>
    <w:p w14:paraId="0493D4F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31A1A72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：东方雨虹柔韧型聚合物水泥防水涂料</w:t>
      </w:r>
    </w:p>
    <w:p w14:paraId="5D11A2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型号规格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：单组份，20kg / 桶</w:t>
      </w:r>
    </w:p>
    <w:p w14:paraId="286DB1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：GB/T 23445-2009《聚合物水泥防水涂料》</w:t>
      </w:r>
    </w:p>
    <w:p w14:paraId="1A560B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：卫生间、浴室等室内防水防潮工程，适用于混凝土、砖石结构基层。</w:t>
      </w:r>
    </w:p>
    <w:p w14:paraId="73A8346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二、产品特点</w:t>
      </w:r>
    </w:p>
    <w:p w14:paraId="5F2687A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柔韧性好，可抵御基层细微开裂；</w:t>
      </w:r>
    </w:p>
    <w:p w14:paraId="79A2E4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水性环保，无毒无味，符合绿色建筑环保要求；</w:t>
      </w:r>
    </w:p>
    <w:p w14:paraId="66C27B0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粘结力强，与基层结合紧密，防水防潮效果持久。</w:t>
      </w:r>
    </w:p>
    <w:p w14:paraId="160140B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三、技术参数</w:t>
      </w:r>
    </w:p>
    <w:p w14:paraId="6DB2F1DF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2940"/>
      </w:tblGrid>
      <w:tr w14:paraId="6818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86922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545C0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指标</w:t>
            </w:r>
          </w:p>
        </w:tc>
      </w:tr>
      <w:tr w14:paraId="67C1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CC89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拉伸强度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45A3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≥1.8MPa</w:t>
            </w:r>
          </w:p>
        </w:tc>
      </w:tr>
      <w:tr w14:paraId="1EB1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EF62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断裂延伸率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C5BD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≥200%</w:t>
            </w:r>
          </w:p>
        </w:tc>
      </w:tr>
      <w:tr w14:paraId="5D73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241F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不透水性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17D4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0.3MPa，30min 无渗漏</w:t>
            </w:r>
          </w:p>
        </w:tc>
      </w:tr>
      <w:tr w14:paraId="5453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85B0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干燥时间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5D24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表干≤4h，实干≤8h</w:t>
            </w:r>
          </w:p>
        </w:tc>
      </w:tr>
    </w:tbl>
    <w:p w14:paraId="379EAF7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四、施工工艺</w:t>
      </w:r>
    </w:p>
    <w:p w14:paraId="73F66D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基层处理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：清洁基层，确保平整、干燥，无油污、灰尘；</w:t>
      </w:r>
    </w:p>
    <w:p w14:paraId="5371A58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配料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：按比例混合粉料与液料，搅拌均匀；</w:t>
      </w:r>
    </w:p>
    <w:p w14:paraId="6A749E9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涂刷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：用毛刷或滚筒均匀涂刷，薄涂多遍，每遍间隔 2-4 小时；</w:t>
      </w:r>
    </w:p>
    <w:p w14:paraId="5D6302C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养护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：施工后常温养护，避免暴晒、雨淋。</w:t>
      </w:r>
    </w:p>
    <w:p w14:paraId="54ADE09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五、注意事项</w:t>
      </w:r>
    </w:p>
    <w:p w14:paraId="6220D11C">
      <w:pPr>
        <w:keepNext w:val="0"/>
        <w:keepLines w:val="0"/>
        <w:widowControl/>
        <w:suppressLineNumbers w:val="0"/>
        <w:jc w:val="left"/>
      </w:pPr>
    </w:p>
    <w:p w14:paraId="570D79F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施工温度 5℃-35℃，雨雪天气禁止施工；</w:t>
      </w:r>
    </w:p>
    <w:p w14:paraId="0D5FFBB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未用完材料密封保存，避免污染。</w:t>
      </w:r>
    </w:p>
    <w:p w14:paraId="61F14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95A55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二、防水防潮材料检测报告</w:t>
      </w:r>
    </w:p>
    <w:p w14:paraId="387BCA4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一、基本信息</w:t>
      </w:r>
    </w:p>
    <w:p w14:paraId="1B09C20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报告编号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：×××××</w:t>
      </w:r>
    </w:p>
    <w:p w14:paraId="2342326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：东方雨虹柔韧型聚合物水泥防水涂料</w:t>
      </w:r>
    </w:p>
    <w:p w14:paraId="0D44006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：绿筑藏幽项目施工单位</w:t>
      </w:r>
    </w:p>
    <w:p w14:paraId="2E9310C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bookmarkStart w:id="0" w:name="_GoBack"/>
      <w:bookmarkEnd w:id="0"/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：2025 年 ×× 月 ×× 日</w:t>
      </w:r>
    </w:p>
    <w:p w14:paraId="6749F1B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二、检测依据</w:t>
      </w:r>
    </w:p>
    <w:p w14:paraId="34649409">
      <w:pPr>
        <w:keepNext w:val="0"/>
        <w:keepLines w:val="0"/>
        <w:widowControl/>
        <w:suppressLineNumbers w:val="0"/>
        <w:jc w:val="left"/>
      </w:pPr>
    </w:p>
    <w:p w14:paraId="19C9EFB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GB/T 23445-2009《聚合物水泥防水涂料》；</w:t>
      </w:r>
    </w:p>
    <w:p w14:paraId="751338B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《住宅室内防水工程技术规范》JGJ 298-2013。</w:t>
      </w:r>
    </w:p>
    <w:p w14:paraId="176B4A9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三、检测项目及结果</w:t>
      </w:r>
    </w:p>
    <w:p w14:paraId="2A620512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3596"/>
        <w:gridCol w:w="2363"/>
        <w:gridCol w:w="1004"/>
      </w:tblGrid>
      <w:tr w14:paraId="2BC5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7021B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6A93A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0F73D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EFFB4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696A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49CE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拉伸强度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9CA6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≥1.8MPa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379B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CA14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F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2976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断裂延伸率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DD08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3C9F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D97D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4B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C9C7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不透水性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1461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0.3MPa，30min 无渗漏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BD54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无渗漏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5550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F4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ADE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干燥时间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74DB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表干≤4h，实干≤8h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2EA4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表干 3h，实干 7h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CDF1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0C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5363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有害物质限量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67A3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挥发性有机物（VOC）≤120g/L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E5CE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80g/L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FC3E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FCDA68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四、检测结论</w:t>
      </w:r>
    </w:p>
    <w:p w14:paraId="45BFC819">
      <w:pPr>
        <w:keepNext w:val="0"/>
        <w:keepLines w:val="0"/>
        <w:widowControl/>
        <w:suppressLineNumbers w:val="0"/>
        <w:jc w:val="left"/>
      </w:pPr>
    </w:p>
    <w:p w14:paraId="2734DF0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本次检测的东方雨虹柔韧型聚合物水泥防水涂料，各项指标均符合 GB/T 23445-2009 标准要求，可用于绿筑藏幽项目卫生间、浴室防水防潮工程。</w:t>
      </w:r>
    </w:p>
    <w:p w14:paraId="26115A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S_IV25">
    <w:panose1 w:val="00000400000000000000"/>
    <w:charset w:val="00"/>
    <w:family w:val="auto"/>
    <w:pitch w:val="default"/>
    <w:sig w:usb0="0000020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B2266"/>
    <w:multiLevelType w:val="multilevel"/>
    <w:tmpl w:val="8DBB22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6A8EE48"/>
    <w:multiLevelType w:val="multilevel"/>
    <w:tmpl w:val="A6A8E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15721E5D"/>
    <w:multiLevelType w:val="multilevel"/>
    <w:tmpl w:val="15721E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885D767"/>
    <w:multiLevelType w:val="multilevel"/>
    <w:tmpl w:val="4885D7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E4BDB8D"/>
    <w:multiLevelType w:val="multilevel"/>
    <w:tmpl w:val="4E4BDB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5A259997"/>
    <w:multiLevelType w:val="multilevel"/>
    <w:tmpl w:val="5A2599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E67C8"/>
    <w:rsid w:val="18C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2025-03-13T09:13:00Z</dcterms:created>
  <dc:creator>寄长风</dc:creator>
  <cp:lastModifiedBy>寄长风</cp:lastModifiedBy>
  <dcterms:modified xsi:type="dcterms:W3CDTF">2025-03-13T09:45:46Z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B88B873372EE4D4D8C9E4E499FF1B600_11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