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6"/>
                <w:szCs w:val="36"/>
              </w:rPr>
              <w:t>《风揽光影，海承非遗》  ——泉州石狮节能型非遗体验馆设计</w:t>
            </w:r>
            <w:bookmarkStart w:id="36" w:name="_GoBack"/>
            <w:bookmarkEnd w:id="36"/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sz w:val="32"/>
                <w:szCs w:val="52"/>
              </w:rPr>
              <w:t>BKA80111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泉州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福建理工大学</w:t>
            </w:r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建筑与城乡规划学院</w:t>
            </w:r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2025年12月27日</w:t>
            </w:r>
          </w:p>
        </w:tc>
      </w:tr>
    </w:tbl>
    <w:p w14:paraId="62A52333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建筑通风Vent2025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加密锁号"/>
            <w:r>
              <w:rPr>
                <w:sz w:val="18"/>
                <w:szCs w:val="18"/>
              </w:rPr>
              <w:t>T13587561282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9" w:name="_Toc420309360"/>
      <w:bookmarkStart w:id="10" w:name="_Toc420663548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9"/>
      <w:bookmarkEnd w:id="10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1" w:name="工程名称2"/>
            <w:bookmarkEnd w:id="11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2" w:name="工程地点2"/>
            <w:r>
              <w:rPr>
                <w:rFonts w:hint="eastAsia"/>
              </w:rPr>
              <w:t>泉州</w:t>
            </w:r>
            <w:bookmarkEnd w:id="12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3" w:name="项目概况"/>
      <w:bookmarkEnd w:id="13"/>
      <w:bookmarkStart w:id="14" w:name="_Toc420309361"/>
      <w:bookmarkStart w:id="15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6" w:name="TitleFormat"/>
      <w:r>
        <w:rPr>
          <w:rFonts w:hint="eastAsia" w:ascii="微软雅黑" w:hAnsi="微软雅黑" w:eastAsia="微软雅黑"/>
        </w:rPr>
        <w:t>计算依据</w:t>
      </w:r>
      <w:bookmarkEnd w:id="14"/>
      <w:bookmarkEnd w:id="15"/>
    </w:p>
    <w:bookmarkEnd w:id="16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7" w:name="计算依据"/>
      <w:bookmarkEnd w:id="17"/>
      <w:r>
        <w:rPr>
          <w:rFonts w:hint="eastAsia"/>
          <w:kern w:val="2"/>
          <w:szCs w:val="24"/>
          <w:lang w:val="en-US"/>
        </w:rPr>
        <w:t xml:space="preserve">1. </w:t>
      </w:r>
      <w:bookmarkStart w:id="18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8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0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0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1" w:name="参考标准名称2"/>
      <w:bookmarkStart w:id="22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1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3" w:name="OLE_LINK4"/>
      <w:bookmarkStart w:id="24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3"/>
    <w:bookmarkEnd w:id="24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2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5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6" w:name="面积分子"/>
            <w:r>
              <w:rPr>
                <w:rFonts w:hint="eastAsia"/>
                <w:kern w:val="2"/>
                <w:szCs w:val="18"/>
                <w:lang w:val="en-US"/>
              </w:rPr>
              <w:t>404.00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母"/>
            <w:r>
              <w:rPr>
                <w:rFonts w:hint="eastAsia"/>
                <w:kern w:val="2"/>
                <w:szCs w:val="18"/>
                <w:lang w:val="en-US"/>
              </w:rPr>
              <w:t>404.00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5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29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6DB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X001[观众休息厅]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4943.55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11.07</w:t>
            </w:r>
          </w:p>
        </w:tc>
      </w:tr>
      <w:tr w14:paraId="3380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E09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X002[观众休息厅]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4303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4943.55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BAC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DF8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4.09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01E2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B12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3A38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4550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29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0" w:name="工程名称5"/>
      <w:bookmarkEnd w:id="30"/>
      <w:bookmarkStart w:id="31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2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3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3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1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4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4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5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0001[走廊]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-2.55</w:t>
            </w:r>
          </w:p>
        </w:tc>
      </w:tr>
      <w:tr w14:paraId="49EF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3FF6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FE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82D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EB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6A94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B26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318C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DA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034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2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09935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DA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</w:tr>
      <w:tr w14:paraId="4E99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C89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481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35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0CC058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DFD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</w:tr>
      <w:tr w14:paraId="6F56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2C6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96F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DE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3409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B48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</w:tr>
      <w:tr w14:paraId="1997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FDE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582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X001[观众休息厅]</w:t>
            </w:r>
          </w:p>
        </w:tc>
        <w:tc>
          <w:tcPr>
            <w:vAlign w:val="center"/>
          </w:tcPr>
          <w:p w14:paraId="07C3C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667B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305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</w:tr>
      <w:tr w14:paraId="2CBE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2E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061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17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5BFF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EA17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</w:tr>
      <w:tr w14:paraId="27D3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D4C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0A2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24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07C0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D60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-2.91</w:t>
            </w:r>
          </w:p>
        </w:tc>
      </w:tr>
      <w:tr w14:paraId="58D6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B583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491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3D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0C36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793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</w:tr>
      <w:tr w14:paraId="770E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BFF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B4D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E3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FF3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372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0E5E7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4B8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8CB4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X002[观众休息厅]</w:t>
            </w:r>
          </w:p>
        </w:tc>
        <w:tc>
          <w:tcPr>
            <w:vAlign w:val="center"/>
          </w:tcPr>
          <w:p w14:paraId="75665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3249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7AE4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1D98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AFD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1DA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14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23889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B61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09B0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D56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CD43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E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8773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D416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620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F83B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A70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E1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2224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EDC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4EF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EF1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3E7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30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B74C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7EF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214B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FC3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C99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X003[空房间]</w:t>
            </w:r>
          </w:p>
        </w:tc>
        <w:tc>
          <w:tcPr>
            <w:vAlign w:val="center"/>
          </w:tcPr>
          <w:p w14:paraId="72360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38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E795BA">
            <w:pPr>
              <w:jc w:val="center"/>
              <w:rPr>
                <w:sz w:val="18"/>
                <w:szCs w:val="18"/>
              </w:rPr>
            </w:pPr>
          </w:p>
        </w:tc>
      </w:tr>
      <w:tr w14:paraId="47BB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4A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069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X004[卫生间]</w:t>
            </w:r>
          </w:p>
        </w:tc>
        <w:tc>
          <w:tcPr>
            <w:vAlign w:val="center"/>
          </w:tcPr>
          <w:p w14:paraId="4F947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3BCDF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0EA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-1.67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F9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3AC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X005[卫生间]</w:t>
            </w:r>
          </w:p>
        </w:tc>
        <w:tc>
          <w:tcPr>
            <w:vAlign w:val="center"/>
          </w:tcPr>
          <w:p w14:paraId="0B5AB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89E1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331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5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E0820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0E3D4114"/>
    <w:rsid w:val="3FD92727"/>
    <w:rsid w:val="72E53A8F"/>
    <w:rsid w:val="782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i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5</Pages>
  <Words>991</Words>
  <Characters>1317</Characters>
  <Lines>8</Lines>
  <Paragraphs>2</Paragraphs>
  <TotalTime>0</TotalTime>
  <ScaleCrop>false</ScaleCrop>
  <LinksUpToDate>false</LinksUpToDate>
  <CharactersWithSpaces>1343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2025-12-26T18:10:00Z</dcterms:created>
  <dc:creator>每到夜里我就很饿</dc:creator>
  <cp:lastModifiedBy>每到夜里我就很饿</cp:lastModifiedBy>
  <dcterms:modified xsi:type="dcterms:W3CDTF">2026-01-01T18:35:28Z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D74BE51440E4447DA12445B57D0CE90B_11</vt:lpwstr>
  </property>
  <property fmtid="{D5CDD505-2E9C-101B-9397-08002B2CF9AE}" pid="4" name="KSOTemplateDocerSaveRecord">
    <vt:lpwstr>eyJoZGlkIjoiZWY4NzI3Nzc0MzljYjMxYTBjN2NiZThmMTZkNDNlZTYiLCJ1c2VySWQiOiIxMzMyNTUyOTE0In0=</vt:lpwstr>
  </property>
</Properties>
</file>