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B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一、编制依据</w:t>
      </w:r>
    </w:p>
    <w:p w14:paraId="0E8D7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《建筑给水排水设计标准》GB 50015</w:t>
      </w:r>
    </w:p>
    <w:p w14:paraId="06A02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《民用建筑节水设计标准》GB 50555</w:t>
      </w:r>
    </w:p>
    <w:p w14:paraId="3A3A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《节水型产品通用技术条件》GB/T 18870</w:t>
      </w:r>
    </w:p>
    <w:p w14:paraId="2459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《绿色建筑评价标准》GB/T 50378-2019</w:t>
      </w:r>
    </w:p>
    <w:p w14:paraId="4AAE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《建筑节能与可再生能源利用通用规范》GB 55015</w:t>
      </w:r>
    </w:p>
    <w:p w14:paraId="0E36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本项目给排水专业施工图设计文件</w:t>
      </w:r>
    </w:p>
    <w:p w14:paraId="70FF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二、项目概况</w:t>
      </w:r>
      <w:bookmarkStart w:id="0" w:name="_GoBack"/>
      <w:bookmarkEnd w:id="0"/>
    </w:p>
    <w:p w14:paraId="6579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本项目位于河南省开封市某高校内，为既有锅炉房改造为博物馆工程。总建筑面积约10388㎡，地上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3-4</w:t>
      </w:r>
      <w:r>
        <w:rPr>
          <w:rFonts w:hint="default" w:ascii="Times New Roman" w:hAnsi="Times New Roman" w:cs="Times New Roman"/>
          <w:sz w:val="28"/>
          <w:szCs w:val="28"/>
        </w:rPr>
        <w:t>层，无地下室。主要功能包括展览空间、办公空间、休闲服务空间、报告厅等。项目用水类型包括生活饮用水、直饮水、绿化灌溉用水及景观补水。</w:t>
      </w:r>
    </w:p>
    <w:p w14:paraId="5F63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sz w:val="28"/>
          <w:szCs w:val="28"/>
        </w:rPr>
        <w:t>排水系统设计</w:t>
      </w:r>
    </w:p>
    <w:p w14:paraId="4ACD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排水体制</w:t>
      </w:r>
    </w:p>
    <w:p w14:paraId="192D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室内排水：生活污、废水合流排放</w:t>
      </w:r>
    </w:p>
    <w:p w14:paraId="1850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室外排水：雨污分流、污废合流</w:t>
      </w:r>
    </w:p>
    <w:p w14:paraId="1D18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排水处理</w:t>
      </w:r>
    </w:p>
    <w:p w14:paraId="3FA0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生活污水经化粪池处理后排入市政污水管道</w:t>
      </w:r>
    </w:p>
    <w:p w14:paraId="107B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餐厅废水经隔油池处理后排入市政污水管道</w:t>
      </w:r>
    </w:p>
    <w:p w14:paraId="6B3F3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屋面雨水由雨水斗收集，经雨水立管排至室外雨水管道</w:t>
      </w:r>
    </w:p>
    <w:p w14:paraId="5145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场地雨水通过透水铺装下渗，部分进入雨水收集系统，用于绿化灌溉及景观补水</w:t>
      </w:r>
    </w:p>
    <w:p w14:paraId="5D60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sz w:val="28"/>
          <w:szCs w:val="28"/>
        </w:rPr>
        <w:t>节水措施</w:t>
      </w:r>
    </w:p>
    <w:p w14:paraId="4D35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雨水利用</w:t>
      </w:r>
    </w:p>
    <w:p w14:paraId="2A84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场地内设置透水铺装，雨水自然下渗</w:t>
      </w:r>
    </w:p>
    <w:p w14:paraId="5889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屋面雨水部分收集，用于绿化灌溉及景观补水</w:t>
      </w:r>
    </w:p>
    <w:p w14:paraId="40DC5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雨水收集系统与景观水体结合，实现雨水资源化利用</w:t>
      </w:r>
    </w:p>
    <w:p w14:paraId="62E9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绿化灌溉</w:t>
      </w:r>
    </w:p>
    <w:p w14:paraId="500E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  <w:sz w:val="28"/>
          <w:szCs w:val="28"/>
        </w:rPr>
        <w:t>绿化灌溉采用节水型灌溉方式（微喷灌或滴灌），根据天气情况自动调节灌溉频次，避免过量用水。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2026-03-25T10:18:01Z</dcterms:created>
  <dc:creator>10705</dc:creator>
  <cp:lastModifiedBy>王翔</cp:lastModifiedBy>
  <dcterms:modified xsi:type="dcterms:W3CDTF">2026-03-25T10:20:22Z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2844BB6603964BDA9FCF65087C11775F_12</vt:lpwstr>
  </property>
</Properties>
</file>