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D3CD3C">
      <w:pPr>
        <w:ind w:firstLine="560" w:firstLineChars="200"/>
        <w:rPr>
          <w:rFonts w:hint="eastAsia"/>
        </w:rPr>
      </w:pPr>
      <w:r>
        <w:rPr>
          <w:rFonts w:hint="eastAsia"/>
          <w:sz w:val="28"/>
          <w:szCs w:val="28"/>
        </w:rPr>
        <w:t>本项目选用</w:t>
      </w:r>
      <w:r>
        <w:rPr>
          <w:rFonts w:hint="eastAsia"/>
          <w:sz w:val="28"/>
          <w:szCs w:val="28"/>
          <w:lang w:val="en-US" w:eastAsia="zh-CN"/>
        </w:rPr>
        <w:t>的部分</w:t>
      </w:r>
      <w:r>
        <w:rPr>
          <w:rFonts w:hint="eastAsia"/>
          <w:sz w:val="28"/>
          <w:szCs w:val="28"/>
        </w:rPr>
        <w:t>装饰装修材料</w:t>
      </w:r>
      <w:r>
        <w:rPr>
          <w:rFonts w:hint="eastAsia"/>
          <w:sz w:val="28"/>
          <w:szCs w:val="28"/>
          <w:lang w:val="en-US" w:eastAsia="zh-CN"/>
        </w:rPr>
        <w:t>如下（均</w:t>
      </w:r>
      <w:r>
        <w:rPr>
          <w:rFonts w:hint="eastAsia"/>
          <w:sz w:val="28"/>
          <w:szCs w:val="28"/>
        </w:rPr>
        <w:t>满足国家绿色产品评价标准对有害物质限量要求</w:t>
      </w:r>
      <w:r>
        <w:rPr>
          <w:rFonts w:hint="eastAsia"/>
          <w:sz w:val="28"/>
          <w:szCs w:val="28"/>
          <w:lang w:eastAsia="zh-CN"/>
        </w:rPr>
        <w:t>）</w:t>
      </w:r>
      <w:r>
        <w:rPr>
          <w:rFonts w:hint="eastAsia"/>
          <w:sz w:val="28"/>
          <w:szCs w:val="28"/>
        </w:rPr>
        <w:t>：</w:t>
      </w:r>
    </w:p>
    <w:p w14:paraId="14F7AD7B">
      <w:pPr>
        <w:rPr>
          <w:rFonts w:hint="eastAsia"/>
          <w:vertAlign w:val="baseline"/>
        </w:rPr>
      </w:pPr>
      <w:r>
        <w:rPr>
          <w:rFonts w:hint="eastAsia"/>
          <w:b/>
          <w:bCs/>
          <w:sz w:val="28"/>
          <w:szCs w:val="28"/>
        </w:rPr>
        <w:t>一、绿色产品选材清单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683"/>
        <w:gridCol w:w="1655"/>
        <w:gridCol w:w="2073"/>
        <w:gridCol w:w="2218"/>
        <w:gridCol w:w="1893"/>
      </w:tblGrid>
      <w:tr w14:paraId="56BE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3" w:type="dxa"/>
            <w:vAlign w:val="center"/>
          </w:tcPr>
          <w:p w14:paraId="001D3869">
            <w:pPr>
              <w:jc w:val="center"/>
              <w:rPr>
                <w:rFonts w:hint="default" w:ascii="Times New Roman" w:hAnsi="Times New Roman" w:cs="Times New Roman"/>
                <w:vertAlign w:val="baseline"/>
              </w:rPr>
            </w:pPr>
            <w:r>
              <w:rPr>
                <w:rFonts w:hint="default" w:ascii="Times New Roman" w:hAnsi="Times New Roman" w:cs="Times New Roman"/>
              </w:rPr>
              <w:t>序号</w:t>
            </w:r>
          </w:p>
        </w:tc>
        <w:tc>
          <w:tcPr>
            <w:tcW w:w="1655" w:type="dxa"/>
            <w:vAlign w:val="center"/>
          </w:tcPr>
          <w:p w14:paraId="4CD7E5DD">
            <w:pPr>
              <w:jc w:val="center"/>
              <w:rPr>
                <w:rFonts w:hint="default" w:ascii="Times New Roman" w:hAnsi="Times New Roman" w:cs="Times New Roman"/>
                <w:vertAlign w:val="baseline"/>
              </w:rPr>
            </w:pPr>
            <w:r>
              <w:rPr>
                <w:rFonts w:hint="default" w:ascii="Times New Roman" w:hAnsi="Times New Roman" w:cs="Times New Roman"/>
              </w:rPr>
              <w:t>材料类别</w:t>
            </w:r>
          </w:p>
        </w:tc>
        <w:tc>
          <w:tcPr>
            <w:tcW w:w="2073" w:type="dxa"/>
            <w:vAlign w:val="center"/>
          </w:tcPr>
          <w:p w14:paraId="2CF17D0A">
            <w:pPr>
              <w:jc w:val="center"/>
              <w:rPr>
                <w:rFonts w:hint="default" w:ascii="Times New Roman" w:hAnsi="Times New Roman" w:cs="Times New Roman"/>
                <w:vertAlign w:val="baseline"/>
              </w:rPr>
            </w:pPr>
            <w:r>
              <w:rPr>
                <w:rFonts w:hint="default" w:ascii="Times New Roman" w:hAnsi="Times New Roman" w:cs="Times New Roman"/>
              </w:rPr>
              <w:t>具体材料</w:t>
            </w:r>
          </w:p>
        </w:tc>
        <w:tc>
          <w:tcPr>
            <w:tcW w:w="2218" w:type="dxa"/>
            <w:vAlign w:val="center"/>
          </w:tcPr>
          <w:p w14:paraId="43657938">
            <w:pPr>
              <w:jc w:val="center"/>
              <w:rPr>
                <w:rFonts w:hint="default" w:ascii="Times New Roman" w:hAnsi="Times New Roman" w:cs="Times New Roman"/>
                <w:vertAlign w:val="baseline"/>
              </w:rPr>
            </w:pPr>
            <w:r>
              <w:rPr>
                <w:rFonts w:hint="default" w:ascii="Times New Roman" w:hAnsi="Times New Roman" w:cs="Times New Roman"/>
              </w:rPr>
              <w:t>绿色产品评价标准</w:t>
            </w:r>
          </w:p>
        </w:tc>
        <w:tc>
          <w:tcPr>
            <w:tcW w:w="1893" w:type="dxa"/>
            <w:vAlign w:val="center"/>
          </w:tcPr>
          <w:p w14:paraId="6BED3E57">
            <w:pPr>
              <w:jc w:val="center"/>
              <w:rPr>
                <w:rFonts w:hint="default" w:ascii="Times New Roman" w:hAnsi="Times New Roman" w:cs="Times New Roman"/>
                <w:vertAlign w:val="baseline"/>
              </w:rPr>
            </w:pPr>
            <w:r>
              <w:rPr>
                <w:rFonts w:hint="default" w:ascii="Times New Roman" w:hAnsi="Times New Roman" w:cs="Times New Roman"/>
              </w:rPr>
              <w:t>有害物质控制要求</w:t>
            </w:r>
          </w:p>
        </w:tc>
      </w:tr>
      <w:tr w14:paraId="3B22E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3" w:type="dxa"/>
            <w:vAlign w:val="center"/>
          </w:tcPr>
          <w:p w14:paraId="75D624DB">
            <w:pPr>
              <w:jc w:val="center"/>
              <w:rPr>
                <w:rFonts w:hint="default" w:ascii="Times New Roman" w:hAnsi="Times New Roman" w:cs="Times New Roman"/>
                <w:vertAlign w:val="baseline"/>
              </w:rPr>
            </w:pPr>
            <w:r>
              <w:rPr>
                <w:rFonts w:hint="default" w:ascii="Times New Roman" w:hAnsi="Times New Roman" w:cs="Times New Roman"/>
              </w:rPr>
              <w:t>1</w:t>
            </w:r>
          </w:p>
        </w:tc>
        <w:tc>
          <w:tcPr>
            <w:tcW w:w="1655" w:type="dxa"/>
            <w:vAlign w:val="center"/>
          </w:tcPr>
          <w:p w14:paraId="5F23BE3C">
            <w:pPr>
              <w:jc w:val="center"/>
              <w:rPr>
                <w:rFonts w:hint="default" w:ascii="Times New Roman" w:hAnsi="Times New Roman" w:cs="Times New Roman"/>
                <w:vertAlign w:val="baseline"/>
              </w:rPr>
            </w:pPr>
            <w:r>
              <w:rPr>
                <w:rFonts w:hint="default" w:ascii="Times New Roman" w:hAnsi="Times New Roman" w:cs="Times New Roman"/>
              </w:rPr>
              <w:t>建筑涂料</w:t>
            </w:r>
          </w:p>
        </w:tc>
        <w:tc>
          <w:tcPr>
            <w:tcW w:w="2073" w:type="dxa"/>
            <w:vAlign w:val="center"/>
          </w:tcPr>
          <w:p w14:paraId="4492A58C">
            <w:pPr>
              <w:jc w:val="center"/>
              <w:rPr>
                <w:rFonts w:hint="default" w:ascii="Times New Roman" w:hAnsi="Times New Roman" w:cs="Times New Roman"/>
                <w:vertAlign w:val="baseline"/>
              </w:rPr>
            </w:pPr>
            <w:r>
              <w:rPr>
                <w:rFonts w:hint="default" w:ascii="Times New Roman" w:hAnsi="Times New Roman" w:cs="Times New Roman"/>
              </w:rPr>
              <w:t>无机涂料、环保乳胶漆</w:t>
            </w:r>
          </w:p>
        </w:tc>
        <w:tc>
          <w:tcPr>
            <w:tcW w:w="2218" w:type="dxa"/>
            <w:vAlign w:val="center"/>
          </w:tcPr>
          <w:p w14:paraId="3D169B22">
            <w:pPr>
              <w:jc w:val="center"/>
              <w:rPr>
                <w:rFonts w:hint="default" w:ascii="Times New Roman" w:hAnsi="Times New Roman" w:cs="Times New Roman"/>
                <w:vertAlign w:val="baseline"/>
              </w:rPr>
            </w:pPr>
            <w:r>
              <w:rPr>
                <w:rFonts w:hint="default" w:ascii="Times New Roman" w:hAnsi="Times New Roman" w:cs="Times New Roman"/>
              </w:rPr>
              <w:t>GB/T</w:t>
            </w:r>
            <w:r>
              <w:rPr>
                <w:rFonts w:hint="eastAsia" w:ascii="Times New Roman" w:hAnsi="Times New Roman" w:cs="Times New Roman"/>
                <w:lang w:val="en-US" w:eastAsia="zh-CN"/>
              </w:rPr>
              <w:t xml:space="preserve"> </w:t>
            </w:r>
            <w:r>
              <w:rPr>
                <w:rFonts w:hint="default" w:ascii="Times New Roman" w:hAnsi="Times New Roman" w:cs="Times New Roman"/>
              </w:rPr>
              <w:t>35602《绿色产品评价 涂料》</w:t>
            </w:r>
          </w:p>
        </w:tc>
        <w:tc>
          <w:tcPr>
            <w:tcW w:w="1893" w:type="dxa"/>
            <w:vAlign w:val="center"/>
          </w:tcPr>
          <w:p w14:paraId="02AC2A58">
            <w:pPr>
              <w:jc w:val="center"/>
              <w:rPr>
                <w:rFonts w:hint="default" w:ascii="Times New Roman" w:hAnsi="Times New Roman" w:cs="Times New Roman"/>
                <w:vertAlign w:val="baseline"/>
              </w:rPr>
            </w:pPr>
            <w:r>
              <w:rPr>
                <w:rFonts w:hint="default" w:ascii="Times New Roman" w:hAnsi="Times New Roman" w:cs="Times New Roman"/>
              </w:rPr>
              <w:t>VOC</w:t>
            </w:r>
            <w:r>
              <w:rPr>
                <w:rFonts w:hint="eastAsia" w:ascii="宋体" w:hAnsi="宋体" w:eastAsia="宋体" w:cs="宋体"/>
              </w:rPr>
              <w:t>≤</w:t>
            </w:r>
            <w:r>
              <w:rPr>
                <w:rFonts w:hint="default" w:ascii="Times New Roman" w:hAnsi="Times New Roman" w:eastAsia="宋体" w:cs="Times New Roman"/>
              </w:rPr>
              <w:t>1</w:t>
            </w:r>
            <w:r>
              <w:rPr>
                <w:rFonts w:hint="default" w:ascii="Times New Roman" w:hAnsi="Times New Roman" w:cs="Times New Roman"/>
              </w:rPr>
              <w:t>0g/L，甲醛、苯系物未检出</w:t>
            </w:r>
          </w:p>
        </w:tc>
      </w:tr>
      <w:tr w14:paraId="4F96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3" w:type="dxa"/>
            <w:vAlign w:val="center"/>
          </w:tcPr>
          <w:p w14:paraId="2F441F83">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w:t>
            </w:r>
          </w:p>
        </w:tc>
        <w:tc>
          <w:tcPr>
            <w:tcW w:w="1655" w:type="dxa"/>
            <w:vAlign w:val="center"/>
          </w:tcPr>
          <w:p w14:paraId="5BD1EB35">
            <w:pPr>
              <w:jc w:val="center"/>
              <w:rPr>
                <w:rFonts w:hint="default" w:ascii="Times New Roman" w:hAnsi="Times New Roman" w:cs="Times New Roman"/>
                <w:vertAlign w:val="baseline"/>
              </w:rPr>
            </w:pPr>
            <w:r>
              <w:rPr>
                <w:rFonts w:hint="default" w:ascii="Times New Roman" w:hAnsi="Times New Roman" w:cs="Times New Roman"/>
              </w:rPr>
              <w:t>建筑板材</w:t>
            </w:r>
          </w:p>
        </w:tc>
        <w:tc>
          <w:tcPr>
            <w:tcW w:w="2073" w:type="dxa"/>
            <w:vAlign w:val="center"/>
          </w:tcPr>
          <w:p w14:paraId="1A59998D">
            <w:pPr>
              <w:jc w:val="center"/>
              <w:rPr>
                <w:rFonts w:hint="default" w:ascii="Times New Roman" w:hAnsi="Times New Roman" w:cs="Times New Roman"/>
                <w:vertAlign w:val="baseline"/>
              </w:rPr>
            </w:pPr>
            <w:r>
              <w:rPr>
                <w:rFonts w:hint="default" w:ascii="Times New Roman" w:hAnsi="Times New Roman" w:cs="Times New Roman"/>
              </w:rPr>
              <w:t>环保板材（E0级）、纤维板</w:t>
            </w:r>
          </w:p>
        </w:tc>
        <w:tc>
          <w:tcPr>
            <w:tcW w:w="2218" w:type="dxa"/>
            <w:vAlign w:val="center"/>
          </w:tcPr>
          <w:p w14:paraId="17C58E3F">
            <w:pPr>
              <w:jc w:val="center"/>
              <w:rPr>
                <w:rFonts w:hint="default" w:ascii="Times New Roman" w:hAnsi="Times New Roman" w:cs="Times New Roman"/>
                <w:vertAlign w:val="baseline"/>
              </w:rPr>
            </w:pPr>
            <w:r>
              <w:rPr>
                <w:rFonts w:hint="default" w:ascii="Times New Roman" w:hAnsi="Times New Roman" w:cs="Times New Roman"/>
              </w:rPr>
              <w:t>GB/T 35601《绿色产品评价 人造板和木质地板》</w:t>
            </w:r>
          </w:p>
        </w:tc>
        <w:tc>
          <w:tcPr>
            <w:tcW w:w="1893" w:type="dxa"/>
            <w:vAlign w:val="center"/>
          </w:tcPr>
          <w:p w14:paraId="06DCADB8">
            <w:pPr>
              <w:jc w:val="center"/>
              <w:rPr>
                <w:rFonts w:hint="default" w:ascii="Times New Roman" w:hAnsi="Times New Roman" w:cs="Times New Roman"/>
                <w:vertAlign w:val="baseline"/>
              </w:rPr>
            </w:pPr>
            <w:r>
              <w:rPr>
                <w:rFonts w:hint="default" w:ascii="Times New Roman" w:hAnsi="Times New Roman" w:cs="Times New Roman"/>
              </w:rPr>
              <w:t>甲醛释放量</w:t>
            </w:r>
            <w:r>
              <w:rPr>
                <w:rFonts w:hint="default" w:ascii="宋体" w:hAnsi="宋体" w:eastAsia="宋体" w:cs="宋体"/>
              </w:rPr>
              <w:t>≤</w:t>
            </w:r>
            <w:r>
              <w:rPr>
                <w:rFonts w:hint="default" w:ascii="Times New Roman" w:hAnsi="Times New Roman" w:cs="Times New Roman"/>
              </w:rPr>
              <w:t>0.05mg/m³，TVOC未检出</w:t>
            </w:r>
          </w:p>
        </w:tc>
      </w:tr>
      <w:tr w14:paraId="0ACF1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3" w:type="dxa"/>
            <w:vAlign w:val="center"/>
          </w:tcPr>
          <w:p w14:paraId="5BE36F18">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3</w:t>
            </w:r>
          </w:p>
        </w:tc>
        <w:tc>
          <w:tcPr>
            <w:tcW w:w="1655" w:type="dxa"/>
            <w:vAlign w:val="center"/>
          </w:tcPr>
          <w:p w14:paraId="020F7F10">
            <w:pPr>
              <w:jc w:val="center"/>
              <w:rPr>
                <w:rFonts w:hint="default" w:ascii="Times New Roman" w:hAnsi="Times New Roman" w:cs="Times New Roman"/>
                <w:vertAlign w:val="baseline"/>
              </w:rPr>
            </w:pPr>
            <w:r>
              <w:rPr>
                <w:rFonts w:hint="default" w:ascii="Times New Roman" w:hAnsi="Times New Roman" w:cs="Times New Roman"/>
              </w:rPr>
              <w:t>胶粘剂</w:t>
            </w:r>
          </w:p>
        </w:tc>
        <w:tc>
          <w:tcPr>
            <w:tcW w:w="2073" w:type="dxa"/>
            <w:vAlign w:val="center"/>
          </w:tcPr>
          <w:p w14:paraId="51DEF7CA">
            <w:pPr>
              <w:jc w:val="center"/>
              <w:rPr>
                <w:rFonts w:hint="default" w:ascii="Times New Roman" w:hAnsi="Times New Roman" w:cs="Times New Roman"/>
                <w:vertAlign w:val="baseline"/>
              </w:rPr>
            </w:pPr>
            <w:r>
              <w:rPr>
                <w:rFonts w:hint="default" w:ascii="Times New Roman" w:hAnsi="Times New Roman" w:cs="Times New Roman"/>
              </w:rPr>
              <w:t>无溶剂胶粘剂、水性胶粘剂</w:t>
            </w:r>
          </w:p>
        </w:tc>
        <w:tc>
          <w:tcPr>
            <w:tcW w:w="2218" w:type="dxa"/>
            <w:vAlign w:val="center"/>
          </w:tcPr>
          <w:p w14:paraId="36B4FDB9">
            <w:pPr>
              <w:jc w:val="center"/>
              <w:rPr>
                <w:rFonts w:hint="default" w:ascii="Times New Roman" w:hAnsi="Times New Roman" w:cs="Times New Roman"/>
                <w:vertAlign w:val="baseline"/>
              </w:rPr>
            </w:pPr>
            <w:r>
              <w:rPr>
                <w:rFonts w:hint="default" w:ascii="Times New Roman" w:hAnsi="Times New Roman" w:cs="Times New Roman"/>
              </w:rPr>
              <w:t>GB/T 35608《绿色产品评价 胶粘剂》</w:t>
            </w:r>
          </w:p>
        </w:tc>
        <w:tc>
          <w:tcPr>
            <w:tcW w:w="1893" w:type="dxa"/>
            <w:vAlign w:val="center"/>
          </w:tcPr>
          <w:p w14:paraId="236CF0E9">
            <w:pPr>
              <w:jc w:val="center"/>
              <w:rPr>
                <w:rFonts w:hint="default" w:ascii="Times New Roman" w:hAnsi="Times New Roman" w:cs="Times New Roman"/>
                <w:vertAlign w:val="baseline"/>
              </w:rPr>
            </w:pPr>
            <w:r>
              <w:rPr>
                <w:rFonts w:hint="default" w:ascii="Times New Roman" w:hAnsi="Times New Roman" w:cs="Times New Roman"/>
              </w:rPr>
              <w:t>总挥发性有机物</w:t>
            </w:r>
            <w:r>
              <w:rPr>
                <w:rFonts w:hint="default" w:ascii="宋体" w:hAnsi="宋体" w:eastAsia="宋体" w:cs="宋体"/>
              </w:rPr>
              <w:t>≤5</w:t>
            </w:r>
            <w:r>
              <w:rPr>
                <w:rFonts w:hint="default" w:ascii="Times New Roman" w:hAnsi="Times New Roman" w:cs="Times New Roman"/>
              </w:rPr>
              <w:t>0g/L，苯系物未检出</w:t>
            </w:r>
          </w:p>
        </w:tc>
      </w:tr>
      <w:tr w14:paraId="07158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3" w:type="dxa"/>
            <w:vAlign w:val="center"/>
          </w:tcPr>
          <w:p w14:paraId="47A14CC2">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4</w:t>
            </w:r>
          </w:p>
        </w:tc>
        <w:tc>
          <w:tcPr>
            <w:tcW w:w="1655" w:type="dxa"/>
            <w:vAlign w:val="center"/>
          </w:tcPr>
          <w:p w14:paraId="48B4FD75">
            <w:pPr>
              <w:jc w:val="center"/>
              <w:rPr>
                <w:rFonts w:hint="default" w:ascii="Times New Roman" w:hAnsi="Times New Roman" w:cs="Times New Roman"/>
                <w:vertAlign w:val="baseline"/>
              </w:rPr>
            </w:pPr>
            <w:r>
              <w:rPr>
                <w:rFonts w:hint="default" w:ascii="Times New Roman" w:hAnsi="Times New Roman" w:cs="Times New Roman"/>
              </w:rPr>
              <w:t>防水与密封材料</w:t>
            </w:r>
          </w:p>
        </w:tc>
        <w:tc>
          <w:tcPr>
            <w:tcW w:w="2073" w:type="dxa"/>
            <w:vAlign w:val="center"/>
          </w:tcPr>
          <w:p w14:paraId="364321B0">
            <w:pPr>
              <w:jc w:val="center"/>
              <w:rPr>
                <w:rFonts w:hint="default" w:ascii="Times New Roman" w:hAnsi="Times New Roman" w:cs="Times New Roman"/>
                <w:vertAlign w:val="baseline"/>
              </w:rPr>
            </w:pPr>
            <w:r>
              <w:rPr>
                <w:rFonts w:hint="default" w:ascii="Times New Roman" w:hAnsi="Times New Roman" w:cs="Times New Roman"/>
              </w:rPr>
              <w:t>硅酮耐候密封胶、聚氨酯防水涂料</w:t>
            </w:r>
          </w:p>
        </w:tc>
        <w:tc>
          <w:tcPr>
            <w:tcW w:w="2218" w:type="dxa"/>
            <w:vAlign w:val="center"/>
          </w:tcPr>
          <w:p w14:paraId="04CB36B2">
            <w:pPr>
              <w:jc w:val="center"/>
              <w:rPr>
                <w:rFonts w:hint="default" w:ascii="Times New Roman" w:hAnsi="Times New Roman" w:cs="Times New Roman"/>
                <w:vertAlign w:val="baseline"/>
              </w:rPr>
            </w:pPr>
            <w:r>
              <w:rPr>
                <w:rFonts w:hint="default" w:ascii="Times New Roman" w:hAnsi="Times New Roman" w:cs="Times New Roman"/>
              </w:rPr>
              <w:t>GB/T 35609《绿色产品评价 防水与密封材料》</w:t>
            </w:r>
          </w:p>
        </w:tc>
        <w:tc>
          <w:tcPr>
            <w:tcW w:w="1893" w:type="dxa"/>
            <w:vAlign w:val="center"/>
          </w:tcPr>
          <w:p w14:paraId="63B5E943">
            <w:pPr>
              <w:jc w:val="center"/>
              <w:rPr>
                <w:rFonts w:hint="default" w:ascii="Times New Roman" w:hAnsi="Times New Roman" w:cs="Times New Roman"/>
                <w:vertAlign w:val="baseline"/>
              </w:rPr>
            </w:pPr>
            <w:r>
              <w:rPr>
                <w:rFonts w:hint="default" w:ascii="Times New Roman" w:hAnsi="Times New Roman" w:cs="Times New Roman"/>
              </w:rPr>
              <w:t>VOC</w:t>
            </w:r>
            <w:r>
              <w:rPr>
                <w:rFonts w:hint="default" w:ascii="宋体" w:hAnsi="宋体" w:eastAsia="宋体" w:cs="宋体"/>
              </w:rPr>
              <w:t>≤</w:t>
            </w:r>
            <w:r>
              <w:rPr>
                <w:rFonts w:hint="default" w:ascii="Times New Roman" w:hAnsi="Times New Roman" w:cs="Times New Roman"/>
              </w:rPr>
              <w:t>80g/L，游离甲醛</w:t>
            </w:r>
            <w:r>
              <w:rPr>
                <w:rFonts w:hint="default" w:ascii="宋体" w:hAnsi="宋体" w:eastAsia="宋体" w:cs="宋体"/>
              </w:rPr>
              <w:t>≤</w:t>
            </w:r>
            <w:r>
              <w:rPr>
                <w:rFonts w:hint="default" w:ascii="Times New Roman" w:hAnsi="Times New Roman" w:cs="Times New Roman"/>
              </w:rPr>
              <w:t>0.1g/kg</w:t>
            </w:r>
          </w:p>
        </w:tc>
      </w:tr>
      <w:tr w14:paraId="416F2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3" w:type="dxa"/>
            <w:vAlign w:val="center"/>
          </w:tcPr>
          <w:p w14:paraId="3E1D7DFF">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5</w:t>
            </w:r>
          </w:p>
        </w:tc>
        <w:tc>
          <w:tcPr>
            <w:tcW w:w="1655" w:type="dxa"/>
            <w:vAlign w:val="center"/>
          </w:tcPr>
          <w:p w14:paraId="5F86D293">
            <w:pPr>
              <w:jc w:val="center"/>
              <w:rPr>
                <w:rFonts w:hint="default" w:ascii="Times New Roman" w:hAnsi="Times New Roman" w:cs="Times New Roman"/>
                <w:vertAlign w:val="baseline"/>
              </w:rPr>
            </w:pPr>
            <w:r>
              <w:rPr>
                <w:rFonts w:hint="default" w:ascii="Times New Roman" w:hAnsi="Times New Roman" w:cs="Times New Roman"/>
              </w:rPr>
              <w:t>陶瓷砖（地砖/墙砖）</w:t>
            </w:r>
          </w:p>
        </w:tc>
        <w:tc>
          <w:tcPr>
            <w:tcW w:w="2073" w:type="dxa"/>
            <w:vAlign w:val="center"/>
          </w:tcPr>
          <w:p w14:paraId="4A56FB7E">
            <w:pPr>
              <w:jc w:val="center"/>
              <w:rPr>
                <w:rFonts w:hint="default" w:ascii="Times New Roman" w:hAnsi="Times New Roman" w:cs="Times New Roman"/>
                <w:vertAlign w:val="baseline"/>
              </w:rPr>
            </w:pPr>
            <w:r>
              <w:rPr>
                <w:rFonts w:hint="default" w:ascii="Times New Roman" w:hAnsi="Times New Roman" w:cs="Times New Roman"/>
              </w:rPr>
              <w:t>防滑瓷砖、微晶石</w:t>
            </w:r>
          </w:p>
        </w:tc>
        <w:tc>
          <w:tcPr>
            <w:tcW w:w="2218" w:type="dxa"/>
            <w:vAlign w:val="center"/>
          </w:tcPr>
          <w:p w14:paraId="74E36D59">
            <w:pPr>
              <w:jc w:val="center"/>
              <w:rPr>
                <w:rFonts w:hint="default" w:ascii="Times New Roman" w:hAnsi="Times New Roman" w:cs="Times New Roman"/>
                <w:vertAlign w:val="baseline"/>
              </w:rPr>
            </w:pPr>
            <w:r>
              <w:rPr>
                <w:rFonts w:hint="default" w:ascii="Times New Roman" w:hAnsi="Times New Roman" w:cs="Times New Roman"/>
              </w:rPr>
              <w:t>GB/T 35610《绿色产品评价 陶瓷砖（板）》</w:t>
            </w:r>
          </w:p>
        </w:tc>
        <w:tc>
          <w:tcPr>
            <w:tcW w:w="1893" w:type="dxa"/>
            <w:vAlign w:val="center"/>
          </w:tcPr>
          <w:p w14:paraId="15346A38">
            <w:pPr>
              <w:jc w:val="center"/>
              <w:rPr>
                <w:rFonts w:hint="default" w:ascii="Times New Roman" w:hAnsi="Times New Roman" w:cs="Times New Roman"/>
                <w:vertAlign w:val="baseline"/>
              </w:rPr>
            </w:pPr>
            <w:r>
              <w:rPr>
                <w:rFonts w:hint="default" w:ascii="Times New Roman" w:hAnsi="Times New Roman" w:cs="Times New Roman"/>
              </w:rPr>
              <w:t>放射性核素限量符合A类要求，可溶性铅、镉未检出</w:t>
            </w:r>
          </w:p>
        </w:tc>
      </w:tr>
      <w:tr w14:paraId="0ED8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683" w:type="dxa"/>
            <w:vAlign w:val="center"/>
          </w:tcPr>
          <w:p w14:paraId="4560D6C6">
            <w:p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1655" w:type="dxa"/>
            <w:vAlign w:val="center"/>
          </w:tcPr>
          <w:p w14:paraId="458E1ACD">
            <w:pPr>
              <w:jc w:val="center"/>
              <w:rPr>
                <w:rFonts w:hint="default" w:ascii="Times New Roman" w:hAnsi="Times New Roman" w:cs="Times New Roman"/>
                <w:vertAlign w:val="baseline"/>
              </w:rPr>
            </w:pPr>
            <w:r>
              <w:rPr>
                <w:rFonts w:hint="default" w:ascii="Times New Roman" w:hAnsi="Times New Roman" w:cs="Times New Roman"/>
              </w:rPr>
              <w:t>壁纸</w:t>
            </w:r>
          </w:p>
        </w:tc>
        <w:tc>
          <w:tcPr>
            <w:tcW w:w="2073" w:type="dxa"/>
            <w:vAlign w:val="center"/>
          </w:tcPr>
          <w:p w14:paraId="08DF1157">
            <w:pPr>
              <w:jc w:val="center"/>
              <w:rPr>
                <w:rFonts w:hint="default" w:ascii="Times New Roman" w:hAnsi="Times New Roman" w:cs="Times New Roman"/>
                <w:vertAlign w:val="baseline"/>
              </w:rPr>
            </w:pPr>
            <w:r>
              <w:rPr>
                <w:rFonts w:hint="default" w:ascii="Times New Roman" w:hAnsi="Times New Roman" w:cs="Times New Roman"/>
              </w:rPr>
              <w:t>无纺布壁纸</w:t>
            </w:r>
          </w:p>
        </w:tc>
        <w:tc>
          <w:tcPr>
            <w:tcW w:w="2218" w:type="dxa"/>
            <w:vAlign w:val="center"/>
          </w:tcPr>
          <w:p w14:paraId="2401C542">
            <w:pPr>
              <w:jc w:val="center"/>
              <w:rPr>
                <w:rFonts w:hint="default" w:ascii="Times New Roman" w:hAnsi="Times New Roman" w:cs="Times New Roman"/>
                <w:vertAlign w:val="baseline"/>
              </w:rPr>
            </w:pPr>
            <w:r>
              <w:rPr>
                <w:rFonts w:hint="default" w:ascii="Times New Roman" w:hAnsi="Times New Roman" w:cs="Times New Roman"/>
              </w:rPr>
              <w:t>GB/T 35611《绿色产品评价 壁纸》</w:t>
            </w:r>
          </w:p>
        </w:tc>
        <w:tc>
          <w:tcPr>
            <w:tcW w:w="1893" w:type="dxa"/>
            <w:vAlign w:val="center"/>
          </w:tcPr>
          <w:p w14:paraId="7A38404E">
            <w:pPr>
              <w:jc w:val="center"/>
              <w:rPr>
                <w:rFonts w:hint="default" w:ascii="Times New Roman" w:hAnsi="Times New Roman" w:cs="Times New Roman"/>
                <w:vertAlign w:val="baseline"/>
              </w:rPr>
            </w:pPr>
            <w:r>
              <w:rPr>
                <w:rFonts w:hint="default" w:ascii="Times New Roman" w:hAnsi="Times New Roman" w:cs="Times New Roman"/>
              </w:rPr>
              <w:t>甲醛释放量</w:t>
            </w:r>
            <w:bookmarkStart w:id="0" w:name="_GoBack"/>
            <w:r>
              <w:rPr>
                <w:rFonts w:hint="default" w:ascii="宋体" w:hAnsi="宋体" w:eastAsia="宋体" w:cs="宋体"/>
              </w:rPr>
              <w:t>≤</w:t>
            </w:r>
            <w:bookmarkEnd w:id="0"/>
            <w:r>
              <w:rPr>
                <w:rFonts w:hint="default" w:ascii="Times New Roman" w:hAnsi="Times New Roman" w:cs="Times New Roman"/>
              </w:rPr>
              <w:t>0.05mg/m³，VOC未检出</w:t>
            </w:r>
          </w:p>
        </w:tc>
      </w:tr>
    </w:tbl>
    <w:p w14:paraId="24028B81">
      <w:pPr>
        <w:rPr>
          <w:rFonts w:hint="eastAsia"/>
        </w:rPr>
      </w:pPr>
    </w:p>
    <w:p w14:paraId="6720FD8A">
      <w:pPr>
        <w:rPr>
          <w:rFonts w:hint="eastAsia"/>
          <w:sz w:val="28"/>
          <w:szCs w:val="28"/>
        </w:rPr>
      </w:pPr>
      <w:r>
        <w:rPr>
          <w:rFonts w:hint="eastAsia"/>
          <w:b/>
          <w:bCs/>
          <w:sz w:val="28"/>
          <w:szCs w:val="28"/>
        </w:rPr>
        <w:t>二、材料选用依据</w:t>
      </w:r>
    </w:p>
    <w:p w14:paraId="54E22BA6">
      <w:pPr>
        <w:ind w:firstLine="560" w:firstLineChars="200"/>
        <w:rPr>
          <w:rFonts w:hint="eastAsia"/>
          <w:sz w:val="28"/>
          <w:szCs w:val="28"/>
        </w:rPr>
      </w:pPr>
      <w:r>
        <w:rPr>
          <w:rFonts w:hint="default" w:ascii="Times New Roman" w:hAnsi="Times New Roman" w:cs="Times New Roman"/>
          <w:sz w:val="28"/>
          <w:szCs w:val="28"/>
          <w:lang w:val="en-US" w:eastAsia="zh-CN"/>
        </w:rPr>
        <w:t>1、</w:t>
      </w:r>
      <w:r>
        <w:rPr>
          <w:rFonts w:hint="default" w:ascii="Times New Roman" w:hAnsi="Times New Roman" w:cs="Times New Roman"/>
          <w:sz w:val="28"/>
          <w:szCs w:val="28"/>
        </w:rPr>
        <w:t>建筑涂料：展览空间、公共区域墙面采用无机涂料，办公空间采用环保乳胶漆。产品通过中国环境标志产品认证，检测报告显示VOC含量</w:t>
      </w:r>
      <w:r>
        <w:rPr>
          <w:rFonts w:hint="eastAsia"/>
          <w:sz w:val="28"/>
          <w:szCs w:val="28"/>
        </w:rPr>
        <w:t>≤</w:t>
      </w:r>
      <w:r>
        <w:rPr>
          <w:rFonts w:hint="default" w:ascii="Times New Roman" w:hAnsi="Times New Roman" w:cs="Times New Roman"/>
          <w:sz w:val="28"/>
          <w:szCs w:val="28"/>
        </w:rPr>
        <w:t>10g/L，远低于国家标准限值</w:t>
      </w:r>
      <w:r>
        <w:rPr>
          <w:rFonts w:hint="eastAsia"/>
          <w:sz w:val="28"/>
          <w:szCs w:val="28"/>
        </w:rPr>
        <w:t>（≤</w:t>
      </w:r>
      <w:r>
        <w:rPr>
          <w:rFonts w:hint="default" w:ascii="Times New Roman" w:hAnsi="Times New Roman" w:cs="Times New Roman"/>
          <w:sz w:val="28"/>
          <w:szCs w:val="28"/>
        </w:rPr>
        <w:t>50g/L），游离甲醛、苯系物均未检出。</w:t>
      </w:r>
    </w:p>
    <w:p w14:paraId="45C3918F">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2、</w:t>
      </w:r>
      <w:r>
        <w:rPr>
          <w:rFonts w:hint="default" w:ascii="Times New Roman" w:hAnsi="Times New Roman" w:cs="Times New Roman"/>
          <w:sz w:val="28"/>
          <w:szCs w:val="28"/>
        </w:rPr>
        <w:t>建筑板材：固定展柜、服务台、隔断等采用E0级环保板材，甲醛释放量</w:t>
      </w:r>
      <w:r>
        <w:rPr>
          <w:rFonts w:hint="eastAsia"/>
          <w:sz w:val="28"/>
          <w:szCs w:val="28"/>
        </w:rPr>
        <w:t>≤</w:t>
      </w:r>
      <w:r>
        <w:rPr>
          <w:rFonts w:hint="default" w:ascii="Times New Roman" w:hAnsi="Times New Roman" w:cs="Times New Roman"/>
          <w:sz w:val="28"/>
          <w:szCs w:val="28"/>
        </w:rPr>
        <w:t>0.05mg/m³，达到《绿色产品评价 人造板和木质地板》GB/T 35601要求。板材供应商提供第三方检测报告及绿色产品认证证书。</w:t>
      </w:r>
    </w:p>
    <w:p w14:paraId="47661BC3">
      <w:pPr>
        <w:ind w:firstLine="560" w:firstLineChars="200"/>
        <w:rPr>
          <w:rFonts w:hint="default" w:eastAsiaTheme="minorEastAsia"/>
          <w:sz w:val="28"/>
          <w:szCs w:val="28"/>
          <w:lang w:val="en-US" w:eastAsia="zh-CN"/>
        </w:rPr>
      </w:pPr>
      <w:r>
        <w:rPr>
          <w:rFonts w:hint="default" w:ascii="Times New Roman" w:hAnsi="Times New Roman" w:cs="Times New Roman"/>
          <w:sz w:val="28"/>
          <w:szCs w:val="28"/>
          <w:lang w:val="en-US" w:eastAsia="zh-CN"/>
        </w:rPr>
        <w:t>3、</w:t>
      </w:r>
      <w:r>
        <w:rPr>
          <w:rFonts w:hint="default" w:ascii="Times New Roman" w:hAnsi="Times New Roman" w:cs="Times New Roman"/>
          <w:sz w:val="28"/>
          <w:szCs w:val="28"/>
        </w:rPr>
        <w:t>胶粘剂：地毯铺设、板材粘贴等采用无溶剂胶粘剂或水性胶粘剂，总挥发性有机物</w:t>
      </w:r>
      <w:r>
        <w:rPr>
          <w:rFonts w:hint="eastAsia"/>
          <w:sz w:val="28"/>
          <w:szCs w:val="28"/>
        </w:rPr>
        <w:t>≤</w:t>
      </w:r>
      <w:r>
        <w:rPr>
          <w:rFonts w:hint="default" w:ascii="Times New Roman" w:hAnsi="Times New Roman" w:cs="Times New Roman"/>
          <w:sz w:val="28"/>
          <w:szCs w:val="28"/>
        </w:rPr>
        <w:t>50g/L，苯系物未检出，符合《绿色产品评价 胶粘剂》GB/T 35608要求。</w:t>
      </w:r>
    </w:p>
    <w:p w14:paraId="603C644D">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4、</w:t>
      </w:r>
      <w:r>
        <w:rPr>
          <w:rFonts w:hint="default" w:ascii="Times New Roman" w:hAnsi="Times New Roman" w:cs="Times New Roman"/>
          <w:sz w:val="28"/>
          <w:szCs w:val="28"/>
        </w:rPr>
        <w:t>防水与密封材料：门窗框与墙体接缝、幕墙接缝采用硅酮耐候密封胶，卫生间防水采用聚氨酯防水涂料。产品通过绿色产品认证，检测报告显示VOC</w:t>
      </w:r>
      <w:r>
        <w:rPr>
          <w:rFonts w:hint="eastAsia"/>
          <w:sz w:val="28"/>
          <w:szCs w:val="28"/>
        </w:rPr>
        <w:t>≤</w:t>
      </w:r>
      <w:r>
        <w:rPr>
          <w:rFonts w:hint="default" w:ascii="Times New Roman" w:hAnsi="Times New Roman" w:cs="Times New Roman"/>
          <w:sz w:val="28"/>
          <w:szCs w:val="28"/>
        </w:rPr>
        <w:t>80g/L，游离甲醛</w:t>
      </w:r>
      <w:r>
        <w:rPr>
          <w:rFonts w:hint="eastAsia"/>
          <w:sz w:val="28"/>
          <w:szCs w:val="28"/>
        </w:rPr>
        <w:t>≤</w:t>
      </w:r>
      <w:r>
        <w:rPr>
          <w:rFonts w:hint="default" w:ascii="Times New Roman" w:hAnsi="Times New Roman" w:cs="Times New Roman"/>
          <w:sz w:val="28"/>
          <w:szCs w:val="28"/>
        </w:rPr>
        <w:t>0.1g/kg。</w:t>
      </w:r>
    </w:p>
    <w:p w14:paraId="436465C1">
      <w:pPr>
        <w:ind w:firstLine="560" w:firstLineChars="200"/>
        <w:rPr>
          <w:rFonts w:hint="default" w:ascii="Times New Roman" w:hAnsi="Times New Roman" w:cs="Times New Roman"/>
          <w:sz w:val="28"/>
          <w:szCs w:val="28"/>
        </w:rPr>
      </w:pPr>
      <w:r>
        <w:rPr>
          <w:rFonts w:hint="default" w:ascii="Times New Roman" w:hAnsi="Times New Roman" w:cs="Times New Roman"/>
          <w:sz w:val="28"/>
          <w:szCs w:val="28"/>
          <w:lang w:val="en-US" w:eastAsia="zh-CN"/>
        </w:rPr>
        <w:t>5、</w:t>
      </w:r>
      <w:r>
        <w:rPr>
          <w:rFonts w:hint="default" w:ascii="Times New Roman" w:hAnsi="Times New Roman" w:cs="Times New Roman"/>
          <w:sz w:val="28"/>
          <w:szCs w:val="28"/>
        </w:rPr>
        <w:t>陶瓷砖：地面防滑瓷砖、墙面微晶石均通过放射性核素限量检测，符合A类要求；可溶性铅、镉等重金属未检出，满足《绿色产品评价 陶瓷砖（板）》GB/T 35610要求。</w:t>
      </w:r>
    </w:p>
    <w:p w14:paraId="3C1E5BBD">
      <w:pPr>
        <w:ind w:firstLine="560" w:firstLineChars="200"/>
        <w:rPr>
          <w:rFonts w:hint="eastAsia"/>
          <w:sz w:val="28"/>
          <w:szCs w:val="28"/>
        </w:rPr>
      </w:pPr>
      <w:r>
        <w:rPr>
          <w:rFonts w:hint="default" w:ascii="Times New Roman" w:hAnsi="Times New Roman" w:cs="Times New Roman"/>
          <w:sz w:val="28"/>
          <w:szCs w:val="28"/>
          <w:lang w:val="en-US" w:eastAsia="zh-CN"/>
        </w:rPr>
        <w:t>6、</w:t>
      </w:r>
      <w:r>
        <w:rPr>
          <w:rFonts w:hint="default" w:ascii="Times New Roman" w:hAnsi="Times New Roman" w:cs="Times New Roman"/>
          <w:sz w:val="28"/>
          <w:szCs w:val="28"/>
        </w:rPr>
        <w:t>壁纸：休闲服务空间选用无纺布壁纸，甲醛释放量</w:t>
      </w:r>
      <w:r>
        <w:rPr>
          <w:rFonts w:hint="eastAsia"/>
          <w:sz w:val="28"/>
          <w:szCs w:val="28"/>
        </w:rPr>
        <w:t>≤</w:t>
      </w:r>
      <w:r>
        <w:rPr>
          <w:rFonts w:hint="default" w:ascii="Times New Roman" w:hAnsi="Times New Roman" w:cs="Times New Roman"/>
          <w:sz w:val="28"/>
          <w:szCs w:val="28"/>
        </w:rPr>
        <w:t>0.05mg/m³，VOC未检出，提供第三方检测报告及绿色产品认证。</w:t>
      </w:r>
    </w:p>
    <w:p w14:paraId="1AB5A451">
      <w:pPr>
        <w:rPr>
          <w:rFonts w:hint="eastAsia"/>
          <w:sz w:val="28"/>
          <w:szCs w:val="28"/>
        </w:rPr>
      </w:pPr>
      <w:r>
        <w:rPr>
          <w:rFonts w:hint="eastAsia"/>
          <w:sz w:val="28"/>
          <w:szCs w:val="28"/>
        </w:rPr>
        <w:t>三、证明材料</w:t>
      </w:r>
    </w:p>
    <w:p w14:paraId="20148080">
      <w:pPr>
        <w:ind w:firstLine="560" w:firstLineChars="200"/>
        <w:rPr>
          <w:rFonts w:hint="eastAsia"/>
          <w:sz w:val="28"/>
          <w:szCs w:val="28"/>
        </w:rPr>
      </w:pPr>
      <w:r>
        <w:rPr>
          <w:rFonts w:hint="eastAsia"/>
          <w:sz w:val="28"/>
          <w:szCs w:val="28"/>
        </w:rPr>
        <w:t>所有选用的装饰装修材料均要求供应商提供以下证明文件：</w:t>
      </w:r>
    </w:p>
    <w:p w14:paraId="6CF3D689">
      <w:pPr>
        <w:ind w:firstLine="560" w:firstLineChars="200"/>
        <w:rPr>
          <w:rFonts w:hint="eastAsia"/>
          <w:sz w:val="28"/>
          <w:szCs w:val="28"/>
        </w:rPr>
      </w:pPr>
      <w:r>
        <w:rPr>
          <w:rFonts w:hint="eastAsia"/>
          <w:sz w:val="28"/>
          <w:szCs w:val="28"/>
        </w:rPr>
        <w:t>中国环境标志产品认证证书</w:t>
      </w:r>
      <w:r>
        <w:rPr>
          <w:rFonts w:hint="eastAsia"/>
          <w:sz w:val="28"/>
          <w:szCs w:val="28"/>
          <w:lang w:eastAsia="zh-CN"/>
        </w:rPr>
        <w:t>、</w:t>
      </w:r>
      <w:r>
        <w:rPr>
          <w:rFonts w:hint="eastAsia"/>
          <w:sz w:val="28"/>
          <w:szCs w:val="28"/>
        </w:rPr>
        <w:t>国家绿色产品评价标准符合性检测报告</w:t>
      </w:r>
      <w:r>
        <w:rPr>
          <w:rFonts w:hint="eastAsia"/>
          <w:sz w:val="28"/>
          <w:szCs w:val="28"/>
          <w:lang w:eastAsia="zh-CN"/>
        </w:rPr>
        <w:t>、</w:t>
      </w:r>
      <w:r>
        <w:rPr>
          <w:rFonts w:hint="eastAsia"/>
          <w:sz w:val="28"/>
          <w:szCs w:val="28"/>
        </w:rPr>
        <w:t>产品合格证及出厂检验报告。</w:t>
      </w:r>
    </w:p>
    <w:p w14:paraId="63054D0E">
      <w:pPr>
        <w:rPr>
          <w:rFonts w:hint="eastAsia" w:eastAsiaTheme="minorEastAsia"/>
          <w:sz w:val="28"/>
          <w:szCs w:val="28"/>
          <w:lang w:val="en-US" w:eastAsia="zh-CN"/>
        </w:rPr>
      </w:pPr>
      <w:r>
        <w:rPr>
          <w:rFonts w:hint="eastAsia"/>
          <w:sz w:val="28"/>
          <w:szCs w:val="28"/>
          <w:lang w:val="en-US" w:eastAsia="zh-CN"/>
        </w:rPr>
        <w:t xml:space="preserve"> </w:t>
      </w:r>
    </w:p>
    <w:p w14:paraId="2AB581D2">
      <w:pPr>
        <w:ind w:firstLine="560" w:firstLineChars="200"/>
        <w:rPr>
          <w:sz w:val="28"/>
          <w:szCs w:val="28"/>
        </w:rPr>
      </w:pPr>
      <w:r>
        <w:rPr>
          <w:rFonts w:hint="default" w:ascii="Times New Roman" w:hAnsi="Times New Roman" w:cs="Times New Roman"/>
          <w:sz w:val="28"/>
          <w:szCs w:val="28"/>
        </w:rPr>
        <w:t>以上6类装饰装修材料均满足国家现行绿色产品评价标准中对有害物质限量的要求，达到5类及以上，满足三星级绿色建筑评价标准要求。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53906"/>
    <w:rsid w:val="323224E6"/>
    <w:rsid w:val="3C7050E2"/>
    <w:rsid w:val="3E943B3B"/>
    <w:rsid w:val="797730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2026-03-21T07:12:08Z</dcterms:created>
  <dc:creator>10705</dc:creator>
  <cp:lastModifiedBy>王翔</cp:lastModifiedBy>
  <dcterms:modified xsi:type="dcterms:W3CDTF">2026-03-21T07:24:34Z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eyJoZGlkIjoiMjhmOGRjYzBlNzQ0YjU0ZmY3Y2ZmMjA0NDlhYThiMDAiLCJ1c2VySWQiOiIxMTI2NTU4MDEwIn0=</vt:lpwstr>
  </property>
  <property fmtid="{D5CDD505-2E9C-101B-9397-08002B2CF9AE}" pid="4" name="ICV">
    <vt:lpwstr>E8EE88BD47274E5EB2D8DDD599351F54_12</vt:lpwstr>
  </property>
</Properties>
</file>