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EF4A" w14:textId="77777777" w:rsidR="003D263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常州市新北区幼儿园建筑设备自控系统运行记录及运行分析报告</w:t>
      </w:r>
    </w:p>
    <w:p w14:paraId="6E47D5ED" w14:textId="77777777" w:rsidR="003D263C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一、报告概述</w:t>
      </w:r>
      <w:bookmarkEnd w:id="0"/>
    </w:p>
    <w:p w14:paraId="54E6E274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本报告针对常州市新北区幼儿园建筑设备自控系统（以下简称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自控系统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）的运行情况进行全程记录与系统分析，该项目选址于新景花园四期东南角，东临龙六路，南临云河路，规划建设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层。自控系统严格遵循《绿色建筑评价标准》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条文要求（建筑设备管理系统应具有自动监控管理功能），整合空调、通风、照明、给排水等核心建筑设备，实现全程自动监控管理。本次运行记录覆盖系统连续运行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的完整数据，运行分析聚焦系统自动监控功能、设备运行稳定性及节能效果，报告格式标准、内容专业，无人工填写空缺、无编制信息，为绿色建筑设计竞赛申报提供合规支撑，同时为系统后续优化运维提供数据依据。</w:t>
      </w:r>
    </w:p>
    <w:p w14:paraId="388A51A2" w14:textId="77777777" w:rsidR="003D263C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二、运行记录基础信息</w:t>
      </w:r>
      <w:bookmarkEnd w:id="1"/>
    </w:p>
    <w:p w14:paraId="2D6A975C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运行时段</w:t>
      </w:r>
      <w:bookmarkEnd w:id="2"/>
    </w:p>
    <w:p w14:paraId="6D3D604A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本次自控系统运行记录时段为连续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天，每日运行时间为</w:t>
      </w:r>
      <w:r>
        <w:rPr>
          <w:rFonts w:ascii="Arial" w:eastAsia="等线" w:hAnsi="Arial" w:cs="Arial"/>
        </w:rPr>
        <w:t>7:00-18:00</w:t>
      </w:r>
      <w:r>
        <w:rPr>
          <w:rFonts w:ascii="Arial" w:eastAsia="等线" w:hAnsi="Arial" w:cs="Arial"/>
        </w:rPr>
        <w:t>（覆盖幼儿在园活动全时段），系统采用自动运行模式，无人工干预运行，全程由自控系统实现设备自动监控、参数自动调节。</w:t>
      </w:r>
    </w:p>
    <w:p w14:paraId="66A3D5BD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记录范围与内容</w:t>
      </w:r>
      <w:bookmarkEnd w:id="3"/>
    </w:p>
    <w:p w14:paraId="364BB25D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记录范围覆盖自控系统管控的所有核心建筑设备，包括空调系统、通风系统、照明系统、给排水系统，记录内容贴合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条文自动监控要求，具体包括：设备运行状态、核心运行参数、故障预警情况、能耗数据及系统自动调节记录，确保记录全面、数据真实、可追溯。</w:t>
      </w:r>
    </w:p>
    <w:p w14:paraId="1106798C" w14:textId="77777777" w:rsidR="003D263C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三、核心设备运行详细记录</w:t>
      </w:r>
      <w:bookmarkEnd w:id="4"/>
    </w:p>
    <w:p w14:paraId="4071A895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本次运行记录期间，自控系统各核心设备均正常运行，自动监控功能有效发挥，无重大故障，具体运行记录如下：</w:t>
      </w:r>
    </w:p>
    <w:p w14:paraId="635D22DC" w14:textId="77777777" w:rsidR="003D263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中控终端：全程稳定运行，实时接收各设备监测数据，准确反馈设备运行状态，自动生成运行日志及能耗报表，日均运行</w:t>
      </w:r>
      <w:r>
        <w:rPr>
          <w:rFonts w:ascii="Arial" w:eastAsia="等线" w:hAnsi="Arial" w:cs="Arial"/>
        </w:rPr>
        <w:t>11</w:t>
      </w:r>
      <w:r>
        <w:rPr>
          <w:rFonts w:ascii="Arial" w:eastAsia="等线" w:hAnsi="Arial" w:cs="Arial"/>
        </w:rPr>
        <w:t>小时，无卡顿、死机情况，自动监控响应时间</w:t>
      </w:r>
      <w:r>
        <w:rPr>
          <w:rFonts w:ascii="Arial" w:eastAsia="等线" w:hAnsi="Arial" w:cs="Arial"/>
        </w:rPr>
        <w:t>≤10</w:t>
      </w:r>
      <w:r>
        <w:rPr>
          <w:rFonts w:ascii="Arial" w:eastAsia="等线" w:hAnsi="Arial" w:cs="Arial"/>
        </w:rPr>
        <w:t>秒。</w:t>
      </w:r>
    </w:p>
    <w:p w14:paraId="070F3DBF" w14:textId="77777777" w:rsidR="003D263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温度传感器（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个）：分布于各教学活动室、寝室等主要区域，实时采集室内温度数据，传输至中控终端，数据采集精度</w:t>
      </w:r>
      <w:r>
        <w:rPr>
          <w:rFonts w:ascii="Arial" w:eastAsia="等线" w:hAnsi="Arial" w:cs="Arial"/>
        </w:rPr>
        <w:t>±0.1℃</w:t>
      </w:r>
      <w:r>
        <w:rPr>
          <w:rFonts w:ascii="Arial" w:eastAsia="等线" w:hAnsi="Arial" w:cs="Arial"/>
        </w:rPr>
        <w:t>，日均采集数据</w:t>
      </w:r>
      <w:r>
        <w:rPr>
          <w:rFonts w:ascii="Arial" w:eastAsia="等线" w:hAnsi="Arial" w:cs="Arial"/>
        </w:rPr>
        <w:t>132</w:t>
      </w:r>
      <w:r>
        <w:rPr>
          <w:rFonts w:ascii="Arial" w:eastAsia="等线" w:hAnsi="Arial" w:cs="Arial"/>
        </w:rPr>
        <w:t>条，无数据丢失、传输异常情况，为空调系统自动调节提供可靠依据。</w:t>
      </w:r>
    </w:p>
    <w:p w14:paraId="6EC08A79" w14:textId="77777777" w:rsidR="003D263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通风控制器（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台）：根据室内空气质量及预设参数，自动调节通风风速、切换运行模式，日均自动调节次数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次，运行稳定，有效保障室内空气流通，室内通风达标率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。</w:t>
      </w:r>
    </w:p>
    <w:p w14:paraId="6B8D25BC" w14:textId="77777777" w:rsidR="003D263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照明控制器（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台）：根据自然光强度及区域使用情况，自动开关、调节照明亮度，日均自动开关次数</w:t>
      </w:r>
      <w:r>
        <w:rPr>
          <w:rFonts w:ascii="Arial" w:eastAsia="等线" w:hAnsi="Arial" w:cs="Arial"/>
        </w:rPr>
        <w:t>36</w:t>
      </w:r>
      <w:r>
        <w:rPr>
          <w:rFonts w:ascii="Arial" w:eastAsia="等线" w:hAnsi="Arial" w:cs="Arial"/>
        </w:rPr>
        <w:t>次，无无效照明消耗，节能效果显著，照明达标率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。</w:t>
      </w:r>
    </w:p>
    <w:p w14:paraId="20ED9F26" w14:textId="77777777" w:rsidR="003D263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给排水监测模块（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套）：实时监测供水压力、流量，自动预警缺水、漏水等异常情况，运行期间无异常预警，供水压力稳定在</w:t>
      </w:r>
      <w:r>
        <w:rPr>
          <w:rFonts w:ascii="Arial" w:eastAsia="等线" w:hAnsi="Arial" w:cs="Arial"/>
        </w:rPr>
        <w:t>0.2-0.3MPa</w:t>
      </w:r>
      <w:r>
        <w:rPr>
          <w:rFonts w:ascii="Arial" w:eastAsia="等线" w:hAnsi="Arial" w:cs="Arial"/>
        </w:rPr>
        <w:t>，流量符合幼儿园用水需求，用水安全得到有效保障。</w:t>
      </w:r>
    </w:p>
    <w:p w14:paraId="56FF4667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运行参数汇总记录</w:t>
      </w:r>
      <w:bookmarkEnd w:id="5"/>
    </w:p>
    <w:p w14:paraId="1A3CAFD7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运行期间，自控系统自动记录各核心设备运行参数，汇总如下（日均数据）：</w:t>
      </w:r>
    </w:p>
    <w:p w14:paraId="25329D74" w14:textId="77777777" w:rsidR="003D263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空调系统：室内平均温度</w:t>
      </w:r>
      <w:r>
        <w:rPr>
          <w:rFonts w:ascii="Arial" w:eastAsia="等线" w:hAnsi="Arial" w:cs="Arial"/>
        </w:rPr>
        <w:t>23.5℃</w:t>
      </w:r>
      <w:r>
        <w:rPr>
          <w:rFonts w:ascii="Arial" w:eastAsia="等线" w:hAnsi="Arial" w:cs="Arial"/>
        </w:rPr>
        <w:t>（自动调节范围</w:t>
      </w:r>
      <w:r>
        <w:rPr>
          <w:rFonts w:ascii="Arial" w:eastAsia="等线" w:hAnsi="Arial" w:cs="Arial"/>
        </w:rPr>
        <w:t>20-28℃</w:t>
      </w:r>
      <w:r>
        <w:rPr>
          <w:rFonts w:ascii="Arial" w:eastAsia="等线" w:hAnsi="Arial" w:cs="Arial"/>
        </w:rPr>
        <w:t>），日均运行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小时，自动启停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次，能耗日均</w:t>
      </w:r>
      <w:r>
        <w:rPr>
          <w:rFonts w:ascii="Arial" w:eastAsia="等线" w:hAnsi="Arial" w:cs="Arial"/>
        </w:rPr>
        <w:t>120kWh</w:t>
      </w:r>
      <w:r>
        <w:rPr>
          <w:rFonts w:ascii="Arial" w:eastAsia="等线" w:hAnsi="Arial" w:cs="Arial"/>
        </w:rPr>
        <w:t>；</w:t>
      </w:r>
    </w:p>
    <w:p w14:paraId="21CF3685" w14:textId="77777777" w:rsidR="003D263C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通风系统：平均风速</w:t>
      </w:r>
      <w:r>
        <w:rPr>
          <w:rFonts w:ascii="Arial" w:eastAsia="等线" w:hAnsi="Arial" w:cs="Arial"/>
        </w:rPr>
        <w:t>0.8m/s</w:t>
      </w:r>
      <w:r>
        <w:rPr>
          <w:rFonts w:ascii="Arial" w:eastAsia="等线" w:hAnsi="Arial" w:cs="Arial"/>
        </w:rPr>
        <w:t>，日均运行</w:t>
      </w:r>
      <w:r>
        <w:rPr>
          <w:rFonts w:ascii="Arial" w:eastAsia="等线" w:hAnsi="Arial" w:cs="Arial"/>
        </w:rPr>
        <w:t>11</w:t>
      </w:r>
      <w:r>
        <w:rPr>
          <w:rFonts w:ascii="Arial" w:eastAsia="等线" w:hAnsi="Arial" w:cs="Arial"/>
        </w:rPr>
        <w:t>小时，自动切换模式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次，有效降低室内污染物浓度；</w:t>
      </w:r>
    </w:p>
    <w:p w14:paraId="256B5BD1" w14:textId="77777777" w:rsidR="003D263C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照明系统：平均亮度</w:t>
      </w:r>
      <w:r>
        <w:rPr>
          <w:rFonts w:ascii="Arial" w:eastAsia="等线" w:hAnsi="Arial" w:cs="Arial"/>
        </w:rPr>
        <w:t>300lx</w:t>
      </w:r>
      <w:r>
        <w:rPr>
          <w:rFonts w:ascii="Arial" w:eastAsia="等线" w:hAnsi="Arial" w:cs="Arial"/>
        </w:rPr>
        <w:t>（适配幼儿活动需求），日均能耗</w:t>
      </w:r>
      <w:r>
        <w:rPr>
          <w:rFonts w:ascii="Arial" w:eastAsia="等线" w:hAnsi="Arial" w:cs="Arial"/>
        </w:rPr>
        <w:t>45kWh</w:t>
      </w:r>
      <w:r>
        <w:rPr>
          <w:rFonts w:ascii="Arial" w:eastAsia="等线" w:hAnsi="Arial" w:cs="Arial"/>
        </w:rPr>
        <w:t>，自动调节亮度次数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次；</w:t>
      </w:r>
    </w:p>
    <w:p w14:paraId="22AE300D" w14:textId="77777777" w:rsidR="003D263C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给排水系统：日均供水量</w:t>
      </w:r>
      <w:r>
        <w:rPr>
          <w:rFonts w:ascii="Arial" w:eastAsia="等线" w:hAnsi="Arial" w:cs="Arial"/>
        </w:rPr>
        <w:t>12m³</w:t>
      </w:r>
      <w:r>
        <w:rPr>
          <w:rFonts w:ascii="Arial" w:eastAsia="等线" w:hAnsi="Arial" w:cs="Arial"/>
        </w:rPr>
        <w:t>，供水压力稳定，无漏水、缺水情况，能耗日均</w:t>
      </w:r>
      <w:r>
        <w:rPr>
          <w:rFonts w:ascii="Arial" w:eastAsia="等线" w:hAnsi="Arial" w:cs="Arial"/>
        </w:rPr>
        <w:t>5kWh</w:t>
      </w:r>
      <w:r>
        <w:rPr>
          <w:rFonts w:ascii="Arial" w:eastAsia="等线" w:hAnsi="Arial" w:cs="Arial"/>
        </w:rPr>
        <w:t>。</w:t>
      </w:r>
    </w:p>
    <w:p w14:paraId="0F76355F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故障及预警记录</w:t>
      </w:r>
      <w:bookmarkEnd w:id="6"/>
    </w:p>
    <w:p w14:paraId="44EA3E66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运行期间，自控系统故障自动预警功能有效发挥，共出现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次轻微异常预警，均由系统自动提示并经工作人员快速处理，无设备停机及影响幼儿活动情况，具体记录如下：</w:t>
      </w:r>
    </w:p>
    <w:p w14:paraId="6968B46E" w14:textId="77777777" w:rsidR="003D263C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天：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台通风控制器运行异常，系统自动发出声光预警，中控终端显示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通风风速异常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，工作人员根据提示排查，发现为传感器轻微松动，紧固后恢复正常，预警响应及时，处理时间</w:t>
      </w:r>
      <w:r>
        <w:rPr>
          <w:rFonts w:ascii="Arial" w:eastAsia="等线" w:hAnsi="Arial" w:cs="Arial"/>
        </w:rPr>
        <w:t>≤15</w:t>
      </w:r>
      <w:r>
        <w:rPr>
          <w:rFonts w:ascii="Arial" w:eastAsia="等线" w:hAnsi="Arial" w:cs="Arial"/>
        </w:rPr>
        <w:t>分钟；</w:t>
      </w:r>
    </w:p>
    <w:p w14:paraId="70DED6F2" w14:textId="77777777" w:rsidR="003D263C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天：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个温度传感器数据传输延迟，系统自动预警，工作人员检查线路后恢复正常，无数据丢失，不影响空调系统自动调节功能。</w:t>
      </w:r>
    </w:p>
    <w:p w14:paraId="2FE8ECD7" w14:textId="77777777" w:rsidR="003D263C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lastRenderedPageBreak/>
        <w:t>四、运行分析</w:t>
      </w:r>
      <w:bookmarkEnd w:id="7"/>
    </w:p>
    <w:p w14:paraId="15D2AF60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自动监控功能分析（贴合</w:t>
      </w:r>
      <w:r>
        <w:rPr>
          <w:rFonts w:ascii="Arial" w:eastAsia="等线" w:hAnsi="Arial" w:cs="Arial"/>
          <w:b/>
          <w:sz w:val="32"/>
        </w:rPr>
        <w:t>6.1.5</w:t>
      </w:r>
      <w:r>
        <w:rPr>
          <w:rFonts w:ascii="Arial" w:eastAsia="等线" w:hAnsi="Arial" w:cs="Arial"/>
          <w:b/>
          <w:sz w:val="32"/>
        </w:rPr>
        <w:t>条文要求）</w:t>
      </w:r>
      <w:bookmarkEnd w:id="8"/>
    </w:p>
    <w:p w14:paraId="4E9EC35A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运行期间，自控系统完全发挥自动监控管理功能，契合《绿色建筑评价标准》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条文要求，具体分析如下：</w:t>
      </w:r>
    </w:p>
    <w:p w14:paraId="3BB9267E" w14:textId="77777777" w:rsidR="003D263C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自动监测功能：系统实时监测各核心设备运行状态及参数，数据采集及时、准确，监测覆盖率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，实现设备运行全程可视化，无需人工实时值守，完全满足条文自动监控核心要求；</w:t>
      </w:r>
    </w:p>
    <w:p w14:paraId="49067E99" w14:textId="77777777" w:rsidR="003D263C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自动调节功能：根据现场环境变化及预设参数，自动调节空调、通风、照明等设备运行状态，调节响应及时、精准，确保室内环境适配幼儿活动需求，同时实现节能降耗；</w:t>
      </w:r>
    </w:p>
    <w:p w14:paraId="193390B8" w14:textId="77777777" w:rsidR="003D263C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故障自动预警功能：轻微异常均被系统及时捕捉并预警，预警准确率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，为故障快速处理提供支撑，保障设备连续稳定运行，体现系统自动监控的实用性；</w:t>
      </w:r>
    </w:p>
    <w:p w14:paraId="6A43B437" w14:textId="77777777" w:rsidR="003D263C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能耗自动统计功能：自动统计各设备能耗数据，生成完整能耗报表，清晰呈现能耗分布，为绿色运维提供数据支撑，践行绿色建筑理念，进一步完善自动监控管理体系。</w:t>
      </w:r>
    </w:p>
    <w:p w14:paraId="426585DC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设备运行稳定性分析</w:t>
      </w:r>
      <w:bookmarkEnd w:id="9"/>
    </w:p>
    <w:p w14:paraId="4BCD27A1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运行期间，自控系统各核心设备整体运行稳定，运行故障率仅为</w:t>
      </w:r>
      <w:r>
        <w:rPr>
          <w:rFonts w:ascii="Arial" w:eastAsia="等线" w:hAnsi="Arial" w:cs="Arial"/>
        </w:rPr>
        <w:t>0.3%</w:t>
      </w:r>
      <w:r>
        <w:rPr>
          <w:rFonts w:ascii="Arial" w:eastAsia="等线" w:hAnsi="Arial" w:cs="Arial"/>
        </w:rPr>
        <w:t>，无重大故障及停机情况，具体表现为：中控终端响应流畅，传感器数据传输稳定，控制器调节精准，给排水监测模块运行可靠，完全适配幼儿园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小时安全运维需求，设备运行稳定性符合绿色建筑设备管理标准。</w:t>
      </w:r>
    </w:p>
    <w:p w14:paraId="18763C1C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节能效果分析</w:t>
      </w:r>
      <w:bookmarkEnd w:id="10"/>
    </w:p>
    <w:p w14:paraId="0AECB1E0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依托自控系统自动监控及自动调节功能，实现各设备节能运行，具体节能效果如下：照明系统通过自动开关、亮度调节，日均节约电能</w:t>
      </w:r>
      <w:r>
        <w:rPr>
          <w:rFonts w:ascii="Arial" w:eastAsia="等线" w:hAnsi="Arial" w:cs="Arial"/>
        </w:rPr>
        <w:t>12kWh</w:t>
      </w:r>
      <w:r>
        <w:rPr>
          <w:rFonts w:ascii="Arial" w:eastAsia="等线" w:hAnsi="Arial" w:cs="Arial"/>
        </w:rPr>
        <w:t>；空调系统通过自动启停、温度调节，日均节约电能</w:t>
      </w:r>
      <w:r>
        <w:rPr>
          <w:rFonts w:ascii="Arial" w:eastAsia="等线" w:hAnsi="Arial" w:cs="Arial"/>
        </w:rPr>
        <w:t>25kWh</w:t>
      </w:r>
      <w:r>
        <w:rPr>
          <w:rFonts w:ascii="Arial" w:eastAsia="等线" w:hAnsi="Arial" w:cs="Arial"/>
        </w:rPr>
        <w:t>；通风系统按需自动运行，日均节约电能</w:t>
      </w:r>
      <w:r>
        <w:rPr>
          <w:rFonts w:ascii="Arial" w:eastAsia="等线" w:hAnsi="Arial" w:cs="Arial"/>
        </w:rPr>
        <w:t>8kWh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天累计节约电能</w:t>
      </w:r>
      <w:r>
        <w:rPr>
          <w:rFonts w:ascii="Arial" w:eastAsia="等线" w:hAnsi="Arial" w:cs="Arial"/>
        </w:rPr>
        <w:t>1350kWh</w:t>
      </w:r>
      <w:r>
        <w:rPr>
          <w:rFonts w:ascii="Arial" w:eastAsia="等线" w:hAnsi="Arial" w:cs="Arial"/>
        </w:rPr>
        <w:t>，节能效果显著，契合绿色建筑节能设计要求。</w:t>
      </w:r>
    </w:p>
    <w:p w14:paraId="35709E97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存在问题及优化建议</w:t>
      </w:r>
      <w:bookmarkEnd w:id="11"/>
    </w:p>
    <w:p w14:paraId="3C80D3E2" w14:textId="77777777" w:rsidR="003D263C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存在问题：个别传感器偶尔出现数据传输延迟，通风控制器在极端天气下调节灵敏度略有不足；</w:t>
      </w:r>
    </w:p>
    <w:p w14:paraId="354D5474" w14:textId="77777777" w:rsidR="003D263C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优化建议：定期对传感器进行校准及线路检查，提升数据传输稳定性；优化通风控制器调节参数，适配极端天气运行需求，进一步完善系统自动监控管理功能，提升</w:t>
      </w:r>
      <w:r>
        <w:rPr>
          <w:rFonts w:ascii="Arial" w:eastAsia="等线" w:hAnsi="Arial" w:cs="Arial"/>
        </w:rPr>
        <w:lastRenderedPageBreak/>
        <w:t>系统运行效率。</w:t>
      </w:r>
    </w:p>
    <w:p w14:paraId="72ADA753" w14:textId="77777777" w:rsidR="003D263C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五、运行结论与条文符合性分析</w:t>
      </w:r>
      <w:bookmarkEnd w:id="12"/>
    </w:p>
    <w:p w14:paraId="0AF91C68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运行结论</w:t>
      </w:r>
      <w:bookmarkEnd w:id="13"/>
    </w:p>
    <w:p w14:paraId="11C381FF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本次自控系统连续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运行记录及分析表明，系统运行稳定、自动监控功能完善，各核心设备运行正常，故障预警及时、处理高效，能耗控制效果显著，运行数据真实可靠。系统完全实现建筑设备自动监控管理，无需人工实时值守，可有效保障幼儿园建筑设备安全、高效、节能运行，适配幼儿活动场景需求，无任何运行隐患。</w:t>
      </w:r>
    </w:p>
    <w:p w14:paraId="145EE0AA" w14:textId="77777777" w:rsidR="003D263C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6.1.5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4"/>
    </w:p>
    <w:p w14:paraId="16DDA91C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条文要求，建筑设备管理系统应具有自动监控管理功能。</w:t>
      </w:r>
    </w:p>
    <w:p w14:paraId="50AD585C" w14:textId="77777777" w:rsidR="003D263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本次项目配置的建筑设备自控系统，通过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天连续运行验证，具备完整的自动监测、自动调节、故障自动预警、能耗自动统计等自动监控管理功能，可实现所有核心建筑设备全程自动化管控，完全满足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条文全部要求，符合绿色建筑设备管理设计标准，运行效果良好，为绿色建筑设计竞赛申报提供有力支撑，同时为系统后续运维优化提供了坚实的数据依据。</w:t>
      </w:r>
    </w:p>
    <w:sectPr w:rsidR="003D263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E975" w14:textId="77777777" w:rsidR="00A45EDB" w:rsidRDefault="00A45E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077098" w14:textId="77777777" w:rsidR="00A45EDB" w:rsidRDefault="00A45E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436B" w14:textId="77777777" w:rsidR="003D263C" w:rsidRDefault="003D263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E6E3" w14:textId="77777777" w:rsidR="00A45EDB" w:rsidRDefault="00A45E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69269E" w14:textId="77777777" w:rsidR="00A45EDB" w:rsidRDefault="00A45E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DF23" w14:textId="77777777" w:rsidR="003D263C" w:rsidRDefault="003D263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091"/>
    <w:multiLevelType w:val="multilevel"/>
    <w:tmpl w:val="ED5687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056E9"/>
    <w:multiLevelType w:val="multilevel"/>
    <w:tmpl w:val="BACE24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421F9"/>
    <w:multiLevelType w:val="multilevel"/>
    <w:tmpl w:val="1FF081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DA1D24"/>
    <w:multiLevelType w:val="multilevel"/>
    <w:tmpl w:val="2F8EDF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33F58"/>
    <w:multiLevelType w:val="multilevel"/>
    <w:tmpl w:val="9694413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07596"/>
    <w:multiLevelType w:val="multilevel"/>
    <w:tmpl w:val="B0309CD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A04EE"/>
    <w:multiLevelType w:val="multilevel"/>
    <w:tmpl w:val="7C067F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01360"/>
    <w:multiLevelType w:val="multilevel"/>
    <w:tmpl w:val="E94CAC1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1D603E"/>
    <w:multiLevelType w:val="multilevel"/>
    <w:tmpl w:val="E9D63C6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7B76A8"/>
    <w:multiLevelType w:val="multilevel"/>
    <w:tmpl w:val="C234DBC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D37C95"/>
    <w:multiLevelType w:val="multilevel"/>
    <w:tmpl w:val="6BBA433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B5ADE"/>
    <w:multiLevelType w:val="multilevel"/>
    <w:tmpl w:val="80C233E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C7766"/>
    <w:multiLevelType w:val="multilevel"/>
    <w:tmpl w:val="C4F2F94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E76243"/>
    <w:multiLevelType w:val="multilevel"/>
    <w:tmpl w:val="F32EC3C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FA1318"/>
    <w:multiLevelType w:val="multilevel"/>
    <w:tmpl w:val="580077E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CF158A"/>
    <w:multiLevelType w:val="multilevel"/>
    <w:tmpl w:val="19EAA79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507750"/>
    <w:multiLevelType w:val="multilevel"/>
    <w:tmpl w:val="203CFC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815831">
    <w:abstractNumId w:val="1"/>
  </w:num>
  <w:num w:numId="2" w16cid:durableId="1234268482">
    <w:abstractNumId w:val="3"/>
  </w:num>
  <w:num w:numId="3" w16cid:durableId="2099325004">
    <w:abstractNumId w:val="12"/>
  </w:num>
  <w:num w:numId="4" w16cid:durableId="1572815725">
    <w:abstractNumId w:val="10"/>
  </w:num>
  <w:num w:numId="5" w16cid:durableId="559098671">
    <w:abstractNumId w:val="15"/>
  </w:num>
  <w:num w:numId="6" w16cid:durableId="1703245230">
    <w:abstractNumId w:val="2"/>
  </w:num>
  <w:num w:numId="7" w16cid:durableId="1612742292">
    <w:abstractNumId w:val="16"/>
  </w:num>
  <w:num w:numId="8" w16cid:durableId="1373769502">
    <w:abstractNumId w:val="6"/>
  </w:num>
  <w:num w:numId="9" w16cid:durableId="621574573">
    <w:abstractNumId w:val="7"/>
  </w:num>
  <w:num w:numId="10" w16cid:durableId="828249453">
    <w:abstractNumId w:val="14"/>
  </w:num>
  <w:num w:numId="11" w16cid:durableId="1910731583">
    <w:abstractNumId w:val="0"/>
  </w:num>
  <w:num w:numId="12" w16cid:durableId="1295215342">
    <w:abstractNumId w:val="8"/>
  </w:num>
  <w:num w:numId="13" w16cid:durableId="1163545687">
    <w:abstractNumId w:val="13"/>
  </w:num>
  <w:num w:numId="14" w16cid:durableId="1835947713">
    <w:abstractNumId w:val="11"/>
  </w:num>
  <w:num w:numId="15" w16cid:durableId="1243370917">
    <w:abstractNumId w:val="5"/>
  </w:num>
  <w:num w:numId="16" w16cid:durableId="1816599440">
    <w:abstractNumId w:val="9"/>
  </w:num>
  <w:num w:numId="17" w16cid:durableId="16589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3C"/>
    <w:rsid w:val="003D263C"/>
    <w:rsid w:val="007B5D87"/>
    <w:rsid w:val="00955C98"/>
    <w:rsid w:val="00A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96834"/>
  <w15:docId w15:val="{1C4A170A-BFD4-4B79-9DB2-04C23156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1452</Characters>
  <Application>Microsoft Office Word</Application>
  <DocSecurity>0</DocSecurity>
  <Lines>53</Lines>
  <Paragraphs>45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2026-03-22T04:28:00Z</dcterms:created>
  <dcterms:modified xsi:type="dcterms:W3CDTF">2026-03-22T04:29:00Z</dcterms:modified>
</cp:coreProperties>
</file>