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2137" w14:textId="77777777" w:rsidR="004C7AB8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常州新北区新景花园四期</w:t>
      </w:r>
      <w:r>
        <w:rPr>
          <w:rFonts w:ascii="Arial" w:eastAsia="等线" w:hAnsi="Arial" w:cs="Arial"/>
          <w:b/>
          <w:sz w:val="52"/>
        </w:rPr>
        <w:t>12</w:t>
      </w:r>
      <w:r>
        <w:rPr>
          <w:rFonts w:ascii="Arial" w:eastAsia="等线" w:hAnsi="Arial" w:cs="Arial"/>
          <w:b/>
          <w:sz w:val="52"/>
        </w:rPr>
        <w:t>班幼儿园绿色建筑检测报告（</w:t>
      </w:r>
      <w:r>
        <w:rPr>
          <w:rFonts w:ascii="Arial" w:eastAsia="等线" w:hAnsi="Arial" w:cs="Arial"/>
          <w:b/>
          <w:sz w:val="52"/>
        </w:rPr>
        <w:t>4.1.3</w:t>
      </w:r>
      <w:r>
        <w:rPr>
          <w:rFonts w:ascii="Arial" w:eastAsia="等线" w:hAnsi="Arial" w:cs="Arial"/>
          <w:b/>
          <w:sz w:val="52"/>
        </w:rPr>
        <w:t>条文专项）</w:t>
      </w:r>
    </w:p>
    <w:p w14:paraId="0CE52276" w14:textId="77777777" w:rsidR="004C7AB8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一、检测基本信息</w:t>
      </w:r>
      <w:bookmarkEnd w:id="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5520"/>
      </w:tblGrid>
      <w:tr w:rsidR="004C7AB8" w14:paraId="6841B89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7B66C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项目名称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E37DC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常州新北区新景花园四期</w:t>
            </w: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班幼儿园</w:t>
            </w:r>
          </w:p>
        </w:tc>
      </w:tr>
      <w:tr w:rsidR="004C7AB8" w14:paraId="38F74C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3E94D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项目地址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A0463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常州新北区新景花园小区东南角，东临龙六路，南临云河路</w:t>
            </w:r>
          </w:p>
        </w:tc>
      </w:tr>
      <w:tr w:rsidR="004C7AB8" w14:paraId="2F65F7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CA0B7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建设单位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4B92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常州新北区新景花园项目建设部</w:t>
            </w:r>
          </w:p>
        </w:tc>
      </w:tr>
      <w:tr w:rsidR="004C7AB8" w14:paraId="4A557B7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9D94A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设计单位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1EB1C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________</w:t>
            </w:r>
            <w:r>
              <w:rPr>
                <w:rFonts w:ascii="Arial" w:eastAsia="等线" w:hAnsi="Arial" w:cs="Arial"/>
              </w:rPr>
              <w:t>建筑设计研究院</w:t>
            </w:r>
          </w:p>
        </w:tc>
      </w:tr>
      <w:tr w:rsidR="004C7AB8" w14:paraId="328097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F874F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施工单位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6C92C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________</w:t>
            </w:r>
            <w:r>
              <w:rPr>
                <w:rFonts w:ascii="Arial" w:eastAsia="等线" w:hAnsi="Arial" w:cs="Arial"/>
              </w:rPr>
              <w:t>建设工程有限公司</w:t>
            </w:r>
          </w:p>
        </w:tc>
      </w:tr>
      <w:tr w:rsidR="004C7AB8" w14:paraId="17810D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7F654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检测单位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1BA34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________</w:t>
            </w:r>
            <w:r>
              <w:rPr>
                <w:rFonts w:ascii="Arial" w:eastAsia="等线" w:hAnsi="Arial" w:cs="Arial"/>
              </w:rPr>
              <w:t>建筑工程检测有限公司</w:t>
            </w:r>
          </w:p>
        </w:tc>
      </w:tr>
      <w:tr w:rsidR="004C7AB8" w14:paraId="08A215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07CBC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检测日期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E14D5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  <w:r>
              <w:rPr>
                <w:rFonts w:ascii="Arial" w:eastAsia="等线" w:hAnsi="Arial" w:cs="Arial"/>
              </w:rPr>
              <w:t>—____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</w:tr>
      <w:tr w:rsidR="004C7AB8" w14:paraId="787B7B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8856B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检测依据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33596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《绿色建筑评价标准》（</w:t>
            </w:r>
            <w:r>
              <w:rPr>
                <w:rFonts w:ascii="Arial" w:eastAsia="等线" w:hAnsi="Arial" w:cs="Arial"/>
              </w:rPr>
              <w:t>GB/T50378-2019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2024</w:t>
            </w:r>
            <w:r>
              <w:rPr>
                <w:rFonts w:ascii="Arial" w:eastAsia="等线" w:hAnsi="Arial" w:cs="Arial"/>
              </w:rPr>
              <w:t>年版））</w:t>
            </w:r>
            <w:r>
              <w:rPr>
                <w:rFonts w:ascii="Arial" w:eastAsia="等线" w:hAnsi="Arial" w:cs="Arial"/>
              </w:rPr>
              <w:t>4.1.3</w:t>
            </w:r>
            <w:r>
              <w:rPr>
                <w:rFonts w:ascii="Arial" w:eastAsia="等线" w:hAnsi="Arial" w:cs="Arial"/>
              </w:rPr>
              <w:t>条文：外遮阳、太阳能设施、空调室外机位、外墙花池等外部设施应与建筑主体结构统一设计、施工，并应具备安装、检修与维护条件</w:t>
            </w:r>
          </w:p>
        </w:tc>
      </w:tr>
      <w:tr w:rsidR="004C7AB8" w14:paraId="5FCA884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FDC0A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检测目的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94361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验证本项目外遮阳、太阳能设施、空调室外机位、外墙花池等外部设施与建筑主体结构的统一设计、施工情况，核查各类外部设施是否具备安装、检修与维护条件，确保符合</w:t>
            </w:r>
            <w:r>
              <w:rPr>
                <w:rFonts w:ascii="Arial" w:eastAsia="等线" w:hAnsi="Arial" w:cs="Arial"/>
              </w:rPr>
              <w:t>4.1.3</w:t>
            </w:r>
            <w:r>
              <w:rPr>
                <w:rFonts w:ascii="Arial" w:eastAsia="等线" w:hAnsi="Arial" w:cs="Arial"/>
              </w:rPr>
              <w:t>条文要求，为绿色建筑设计竞赛申报提供专业检测依据，保障项目绿色建筑达标。</w:t>
            </w:r>
          </w:p>
        </w:tc>
      </w:tr>
      <w:tr w:rsidR="004C7AB8" w14:paraId="53C227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9D8F0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检测范围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45948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本项目所有外部设施，包括：</w:t>
            </w:r>
            <w:r>
              <w:rPr>
                <w:rFonts w:ascii="Arial" w:eastAsia="等线" w:hAnsi="Arial" w:cs="Arial"/>
              </w:rPr>
              <w:t xml:space="preserve">1. </w:t>
            </w:r>
            <w:r>
              <w:rPr>
                <w:rFonts w:ascii="Arial" w:eastAsia="等线" w:hAnsi="Arial" w:cs="Arial"/>
              </w:rPr>
              <w:t>外遮阳系统（窗户、</w:t>
            </w:r>
            <w:r>
              <w:rPr>
                <w:rFonts w:ascii="Arial" w:eastAsia="等线" w:hAnsi="Arial" w:cs="Arial"/>
              </w:rPr>
              <w:lastRenderedPageBreak/>
              <w:t>阳台外遮阳）；</w:t>
            </w:r>
            <w:r>
              <w:rPr>
                <w:rFonts w:ascii="Arial" w:eastAsia="等线" w:hAnsi="Arial" w:cs="Arial"/>
              </w:rPr>
              <w:t xml:space="preserve">2. </w:t>
            </w:r>
            <w:r>
              <w:rPr>
                <w:rFonts w:ascii="Arial" w:eastAsia="等线" w:hAnsi="Arial" w:cs="Arial"/>
              </w:rPr>
              <w:t>太阳能设施（太阳能集热器、储能设备及配套管线）；</w:t>
            </w:r>
            <w:r>
              <w:rPr>
                <w:rFonts w:ascii="Arial" w:eastAsia="等线" w:hAnsi="Arial" w:cs="Arial"/>
              </w:rPr>
              <w:t xml:space="preserve">3. </w:t>
            </w:r>
            <w:r>
              <w:rPr>
                <w:rFonts w:ascii="Arial" w:eastAsia="等线" w:hAnsi="Arial" w:cs="Arial"/>
              </w:rPr>
              <w:t>空调室外机位（所有楼层空调外机安装区域）；</w:t>
            </w:r>
            <w:r>
              <w:rPr>
                <w:rFonts w:ascii="Arial" w:eastAsia="等线" w:hAnsi="Arial" w:cs="Arial"/>
              </w:rPr>
              <w:t xml:space="preserve">4. </w:t>
            </w:r>
            <w:r>
              <w:rPr>
                <w:rFonts w:ascii="Arial" w:eastAsia="等线" w:hAnsi="Arial" w:cs="Arial"/>
              </w:rPr>
              <w:t>外墙花池（所有外墙设置的景观花池）。</w:t>
            </w:r>
          </w:p>
        </w:tc>
      </w:tr>
      <w:tr w:rsidR="004C7AB8" w14:paraId="0F92B7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4D0B8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检测人员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7FC9B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________</w:t>
            </w:r>
            <w:r>
              <w:rPr>
                <w:rFonts w:ascii="Arial" w:eastAsia="等线" w:hAnsi="Arial" w:cs="Arial"/>
              </w:rPr>
              <w:t>（检测负责人）、</w:t>
            </w:r>
            <w:r>
              <w:rPr>
                <w:rFonts w:ascii="Arial" w:eastAsia="等线" w:hAnsi="Arial" w:cs="Arial"/>
              </w:rPr>
              <w:t>________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________</w:t>
            </w:r>
          </w:p>
        </w:tc>
      </w:tr>
      <w:tr w:rsidR="004C7AB8" w14:paraId="76E32B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1BB64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联系方式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E92D2" w14:textId="77777777" w:rsidR="004C7AB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________</w:t>
            </w:r>
          </w:p>
        </w:tc>
      </w:tr>
    </w:tbl>
    <w:p w14:paraId="03FD241D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备注：本报告为《绿色建筑评价标准》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条文专项检测报告，严格按照规范要求开展检测工作，所有检测数据真实、有效，检测结论客观、公正，适配绿色建筑设计竞赛申报需求，凸显项目设计与施工的专业性、合规性。</w:t>
      </w:r>
    </w:p>
    <w:p w14:paraId="215F2542" w14:textId="77777777" w:rsidR="004C7AB8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二、检测依据与方法</w:t>
      </w:r>
      <w:bookmarkEnd w:id="1"/>
    </w:p>
    <w:p w14:paraId="5A251BB5" w14:textId="77777777" w:rsidR="004C7AB8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（一）检测依据</w:t>
      </w:r>
      <w:bookmarkEnd w:id="2"/>
    </w:p>
    <w:p w14:paraId="5CA4DA93" w14:textId="77777777" w:rsidR="004C7AB8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条文；</w:t>
      </w:r>
    </w:p>
    <w:p w14:paraId="3B6221DA" w14:textId="77777777" w:rsidR="004C7AB8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本项目建筑施工图、结构施工图、外部设施专项设计图及设计说明；</w:t>
      </w:r>
    </w:p>
    <w:p w14:paraId="3EB989FA" w14:textId="77777777" w:rsidR="004C7AB8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《建筑结构荷载规范》（</w:t>
      </w:r>
      <w:r>
        <w:rPr>
          <w:rFonts w:ascii="Arial" w:eastAsia="等线" w:hAnsi="Arial" w:cs="Arial"/>
        </w:rPr>
        <w:t>GB 50009-2012</w:t>
      </w:r>
      <w:r>
        <w:rPr>
          <w:rFonts w:ascii="Arial" w:eastAsia="等线" w:hAnsi="Arial" w:cs="Arial"/>
        </w:rPr>
        <w:t>）；</w:t>
      </w:r>
    </w:p>
    <w:p w14:paraId="6EEF173B" w14:textId="77777777" w:rsidR="004C7AB8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《混凝土结构工程施工质量验收规范》（</w:t>
      </w:r>
      <w:r>
        <w:rPr>
          <w:rFonts w:ascii="Arial" w:eastAsia="等线" w:hAnsi="Arial" w:cs="Arial"/>
        </w:rPr>
        <w:t>GB 50204-2015</w:t>
      </w:r>
      <w:r>
        <w:rPr>
          <w:rFonts w:ascii="Arial" w:eastAsia="等线" w:hAnsi="Arial" w:cs="Arial"/>
        </w:rPr>
        <w:t>）；</w:t>
      </w:r>
    </w:p>
    <w:p w14:paraId="655B2359" w14:textId="77777777" w:rsidR="004C7AB8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《建筑节能工程施工质量验收标准》（</w:t>
      </w:r>
      <w:r>
        <w:rPr>
          <w:rFonts w:ascii="Arial" w:eastAsia="等线" w:hAnsi="Arial" w:cs="Arial"/>
        </w:rPr>
        <w:t>GB 50411-2019</w:t>
      </w:r>
      <w:r>
        <w:rPr>
          <w:rFonts w:ascii="Arial" w:eastAsia="等线" w:hAnsi="Arial" w:cs="Arial"/>
        </w:rPr>
        <w:t>）；</w:t>
      </w:r>
    </w:p>
    <w:p w14:paraId="74680357" w14:textId="77777777" w:rsidR="004C7AB8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本项目施工记录、隐蔽工程验收记录、材料合格证明等相关资料。</w:t>
      </w:r>
    </w:p>
    <w:p w14:paraId="55552407" w14:textId="77777777" w:rsidR="004C7AB8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（二）检测方法</w:t>
      </w:r>
      <w:bookmarkEnd w:id="3"/>
    </w:p>
    <w:p w14:paraId="3E541176" w14:textId="77777777" w:rsidR="004C7AB8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资料核查：查阅项目设计图纸、施工记录、隐蔽工程验收记录、材料检测报告等，确认外部设施与主体结构的设计协同性、施工同步性，核查相关技术参数是否符合设计及规范要求。</w:t>
      </w:r>
    </w:p>
    <w:p w14:paraId="3A2EAB71" w14:textId="77777777" w:rsidR="004C7AB8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现场勘查：对各类外部设施进行全面现场勘查，观察外部设施与主体结构的连接方式、安装精度，检查施工质量是否符合设计要求，核查外部设施的完整性、牢固性。</w:t>
      </w:r>
    </w:p>
    <w:p w14:paraId="2B73E425" w14:textId="77777777" w:rsidR="004C7AB8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实测实量：采用专业检测工具（卷尺、水平仪、扭矩扳手等），对外部设施的安装尺寸、连接节点强度、坡度、间距等进行实测，验证是否符合设计及规范标准。</w:t>
      </w:r>
    </w:p>
    <w:p w14:paraId="18042DF8" w14:textId="77777777" w:rsidR="004C7AB8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功能验证：对外部设施的安装、检修、维护条件进行现场验证，模拟检修操作，检查是否具备便捷的检修通道、操作空间，验证维护流程的可行性。</w:t>
      </w:r>
    </w:p>
    <w:p w14:paraId="7364445A" w14:textId="77777777" w:rsidR="004C7AB8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数据整理与分析：汇总资料核查、现场勘查、实测实量及功能验证的相关数据，</w:t>
      </w:r>
      <w:r>
        <w:rPr>
          <w:rFonts w:ascii="Arial" w:eastAsia="等线" w:hAnsi="Arial" w:cs="Arial"/>
        </w:rPr>
        <w:lastRenderedPageBreak/>
        <w:t>结合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条文要求，分析外部设施与主体结构统一设计、施工的符合性，评估其安装、检修与维护条件的合理性。</w:t>
      </w:r>
    </w:p>
    <w:p w14:paraId="689F38EA" w14:textId="77777777" w:rsidR="004C7AB8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三、项目概况</w:t>
      </w:r>
      <w:bookmarkEnd w:id="4"/>
    </w:p>
    <w:p w14:paraId="3F574B8A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本项目为常州新北区新景花园四期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班幼儿园，位于小区东南角，东临龙六路，南临云河路，总建筑面积</w:t>
      </w:r>
      <w:r>
        <w:rPr>
          <w:rFonts w:ascii="Arial" w:eastAsia="等线" w:hAnsi="Arial" w:cs="Arial"/>
        </w:rPr>
        <w:t>________</w:t>
      </w:r>
      <w:r>
        <w:rPr>
          <w:rFonts w:ascii="Arial" w:eastAsia="等线" w:hAnsi="Arial" w:cs="Arial"/>
        </w:rPr>
        <w:t>㎡，建筑高度</w:t>
      </w:r>
      <w:r>
        <w:rPr>
          <w:rFonts w:ascii="Arial" w:eastAsia="等线" w:hAnsi="Arial" w:cs="Arial"/>
        </w:rPr>
        <w:t>________m</w:t>
      </w:r>
      <w:r>
        <w:rPr>
          <w:rFonts w:ascii="Arial" w:eastAsia="等线" w:hAnsi="Arial" w:cs="Arial"/>
        </w:rPr>
        <w:t>，为</w:t>
      </w:r>
      <w:r>
        <w:rPr>
          <w:rFonts w:ascii="Arial" w:eastAsia="等线" w:hAnsi="Arial" w:cs="Arial"/>
        </w:rPr>
        <w:t>________</w:t>
      </w:r>
      <w:r>
        <w:rPr>
          <w:rFonts w:ascii="Arial" w:eastAsia="等线" w:hAnsi="Arial" w:cs="Arial"/>
        </w:rPr>
        <w:t>层框架结构，设计使用年限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年，耐火等级二级，抗震设防烈度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度（</w:t>
      </w:r>
      <w:r>
        <w:rPr>
          <w:rFonts w:ascii="Arial" w:eastAsia="等线" w:hAnsi="Arial" w:cs="Arial"/>
        </w:rPr>
        <w:t>0.15g</w:t>
      </w:r>
      <w:r>
        <w:rPr>
          <w:rFonts w:ascii="Arial" w:eastAsia="等线" w:hAnsi="Arial" w:cs="Arial"/>
        </w:rPr>
        <w:t>）。幼儿园班容量按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班考虑，总规模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名幼儿，配套设置教职工办公室、活动室、休息室等功能区域。</w:t>
      </w:r>
    </w:p>
    <w:p w14:paraId="12F9C181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本项目外部设施结合绿色建筑理念及幼儿园使用需求，与建筑主体结构统一设计、同步施工，具体配置如下：</w:t>
      </w:r>
      <w:r>
        <w:rPr>
          <w:rFonts w:ascii="Arial" w:eastAsia="等线" w:hAnsi="Arial" w:cs="Arial"/>
        </w:rPr>
        <w:t xml:space="preserve">1. </w:t>
      </w:r>
      <w:r>
        <w:rPr>
          <w:rFonts w:ascii="Arial" w:eastAsia="等线" w:hAnsi="Arial" w:cs="Arial"/>
        </w:rPr>
        <w:t>外遮阳系统：采用铝合金百叶外遮阳，设置于幼儿园活动室、教室外窗及阳台，适配幼儿活动区域采光、遮阳需求，同时兼顾节能；</w:t>
      </w:r>
      <w:r>
        <w:rPr>
          <w:rFonts w:ascii="Arial" w:eastAsia="等线" w:hAnsi="Arial" w:cs="Arial"/>
        </w:rPr>
        <w:t xml:space="preserve">2. </w:t>
      </w:r>
      <w:r>
        <w:rPr>
          <w:rFonts w:ascii="Arial" w:eastAsia="等线" w:hAnsi="Arial" w:cs="Arial"/>
        </w:rPr>
        <w:t>太阳能设施：在屋面设置太阳能集热器，配套储能设备及管线，用于幼儿园生活热水供应，契合绿色建筑节能要求；</w:t>
      </w:r>
      <w:r>
        <w:rPr>
          <w:rFonts w:ascii="Arial" w:eastAsia="等线" w:hAnsi="Arial" w:cs="Arial"/>
        </w:rPr>
        <w:t xml:space="preserve">3. </w:t>
      </w:r>
      <w:r>
        <w:rPr>
          <w:rFonts w:ascii="Arial" w:eastAsia="等线" w:hAnsi="Arial" w:cs="Arial"/>
        </w:rPr>
        <w:t>空调室外机位：每层设置专用空调室外机位，集中布置于建筑侧面，与建筑立面统一设计，避免影响建筑外观及幼儿活动；</w:t>
      </w:r>
      <w:r>
        <w:rPr>
          <w:rFonts w:ascii="Arial" w:eastAsia="等线" w:hAnsi="Arial" w:cs="Arial"/>
        </w:rPr>
        <w:t xml:space="preserve">4. </w:t>
      </w:r>
      <w:r>
        <w:rPr>
          <w:rFonts w:ascii="Arial" w:eastAsia="等线" w:hAnsi="Arial" w:cs="Arial"/>
        </w:rPr>
        <w:t>外墙花池：在建筑南立面、东立面设置小型外墙花池，选用耐候性强、无毒无害的植物，兼具景观装饰与绿色节能功能，同时适配幼儿园环境需求。</w:t>
      </w:r>
    </w:p>
    <w:p w14:paraId="12813993" w14:textId="77777777" w:rsidR="004C7AB8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四、专项检测结果与分析（贴合</w:t>
      </w:r>
      <w:r>
        <w:rPr>
          <w:rFonts w:ascii="Arial" w:eastAsia="等线" w:hAnsi="Arial" w:cs="Arial"/>
          <w:b/>
          <w:sz w:val="36"/>
        </w:rPr>
        <w:t>4.1.3</w:t>
      </w:r>
      <w:r>
        <w:rPr>
          <w:rFonts w:ascii="Arial" w:eastAsia="等线" w:hAnsi="Arial" w:cs="Arial"/>
          <w:b/>
          <w:sz w:val="36"/>
        </w:rPr>
        <w:t>条文）</w:t>
      </w:r>
      <w:bookmarkEnd w:id="5"/>
    </w:p>
    <w:p w14:paraId="028A695D" w14:textId="77777777" w:rsidR="004C7AB8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（一）外遮阳系统检测</w:t>
      </w:r>
      <w:bookmarkEnd w:id="6"/>
    </w:p>
    <w:p w14:paraId="12F8C7AA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设计协同性检测</w:t>
      </w:r>
      <w:bookmarkEnd w:id="7"/>
    </w:p>
    <w:p w14:paraId="6D10850C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查阅本项目建筑施工图、外遮阳专项设计图，外遮阳系统（铝合金百叶遮阳）与建筑主体结构统一设计，遮阳百叶的尺寸、安装位置、数量均与主体结构设计同步确定，结合幼儿园活动室、教室的采光需求，合理设置遮阳角度（</w:t>
      </w:r>
      <w:r>
        <w:rPr>
          <w:rFonts w:ascii="Arial" w:eastAsia="等线" w:hAnsi="Arial" w:cs="Arial"/>
        </w:rPr>
        <w:t>30°-45°</w:t>
      </w:r>
      <w:r>
        <w:rPr>
          <w:rFonts w:ascii="Arial" w:eastAsia="等线" w:hAnsi="Arial" w:cs="Arial"/>
        </w:rPr>
        <w:t>），与建筑立面造型协调统一，避免对建筑主体结构的受力造成影响，符合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统一设计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要求。</w:t>
      </w:r>
    </w:p>
    <w:p w14:paraId="2DCD085C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施工同步性检测</w:t>
      </w:r>
      <w:bookmarkEnd w:id="8"/>
    </w:p>
    <w:p w14:paraId="2DC67396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核查施工记录及隐蔽工程验收记录，外遮阳系统与建筑主体结构同步施工，在主体结构浇筑过程中，同步预留遮阳百叶安装预埋件，预埋件的材质、规格、安装位置均符合设计要求，与主体结构连接牢固；遮阳百叶的安装在主体结构完工后、外墙装饰前完成，施工流程符合设计规范，实现与主体结构的同步施工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统一施工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要求。</w:t>
      </w:r>
    </w:p>
    <w:p w14:paraId="314D03E1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lastRenderedPageBreak/>
        <w:t xml:space="preserve">3.  </w:t>
      </w:r>
      <w:r>
        <w:rPr>
          <w:rFonts w:ascii="Arial" w:eastAsia="等线" w:hAnsi="Arial" w:cs="Arial"/>
          <w:b/>
          <w:sz w:val="30"/>
        </w:rPr>
        <w:t>安装、检修与维护条件检测</w:t>
      </w:r>
      <w:bookmarkEnd w:id="9"/>
    </w:p>
    <w:p w14:paraId="729AA607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现场勘查及功能验证显示，外遮阳百叶安装牢固，开启、关闭灵活，无松动、变形现象；每个遮阳百叶单元均设置独立检修口，检修人员可通过建筑外走廊或检修平台便捷到达检修位置，具备充足的操作空间；遮阳百叶的叶片、连接件可便捷拆卸、更换，维护工具可顺利接入，安装、检修与维护流程便捷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具备安装、检修与维护条件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31E04BD6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 xml:space="preserve">4.  </w:t>
      </w:r>
      <w:r>
        <w:rPr>
          <w:rFonts w:ascii="Arial" w:eastAsia="等线" w:hAnsi="Arial" w:cs="Arial"/>
          <w:b/>
          <w:sz w:val="30"/>
        </w:rPr>
        <w:t>检测结论</w:t>
      </w:r>
      <w:bookmarkEnd w:id="10"/>
    </w:p>
    <w:p w14:paraId="04CA1CCC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外遮阳系统与建筑主体结构统一设计、同步施工，安装牢固、尺寸达标，具备便捷的安装、检修与维护条件，符合《绿色建筑评价标准》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条文要求。</w:t>
      </w:r>
    </w:p>
    <w:p w14:paraId="58BF7F98" w14:textId="77777777" w:rsidR="004C7AB8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（二）太阳能设施检测</w:t>
      </w:r>
      <w:bookmarkEnd w:id="11"/>
    </w:p>
    <w:p w14:paraId="458EE0FB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设计协同性检测</w:t>
      </w:r>
      <w:bookmarkEnd w:id="12"/>
    </w:p>
    <w:p w14:paraId="1559D334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查阅设计图纸及相关资料，太阳能设施（太阳能集热器、储能设备及配套管线）与建筑主体结构统一设计，太阳能集热器布置于屋面指定区域，与屋面结构、防水系统协同设计，预留集热器安装基座及管线预留孔洞，基座的承载力经结构验算，符合主体结构荷载要求；配套管线的走向、管径与主体结构管线统一规划，避免破坏主体结构，契合绿色建筑节能理念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统一设计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要求。</w:t>
      </w:r>
    </w:p>
    <w:p w14:paraId="32083973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施工同步性检测</w:t>
      </w:r>
      <w:bookmarkEnd w:id="13"/>
    </w:p>
    <w:p w14:paraId="0090B62A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核查施工记录及隐蔽工程验收记录，太阳能设施与建筑主体结构同步施工，屋面基座在主体结构屋面施工时同步浇筑，基座钢筋与屋面主体结构钢筋有效连接，浇筑质量符合规范要求；管线预留孔洞在主体结构施工时同步预留，孔洞周边做防水、防腐处理；太阳能集热器、储能设备在主体结构完工、屋面防水验收合格后安装，配套管线与主体结构管线同步铺设，施工过程同步衔接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统一施工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要求。</w:t>
      </w:r>
    </w:p>
    <w:p w14:paraId="4AA92460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安装、检修与维护条件检测</w:t>
      </w:r>
      <w:bookmarkEnd w:id="14"/>
    </w:p>
    <w:p w14:paraId="55E55CC7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现场勘查及功能验证显示，太阳能集热器安装平整、牢固，与基座连接可靠，无松动、移位现象；储能设备布置于专用设备间，设备间设置便捷出入口，具备充足的检修空间；配套管线布置规范，设置检修阀门及检修口，管线接口密封严密，无渗漏；太阳能设施的安装、调试流程便捷，检修人员可通过屋面通道及设备间便捷开展检修、维护工作，可便捷更换损坏部件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具备安装、检修与维护条件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5B2524CB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 xml:space="preserve">4.  </w:t>
      </w:r>
      <w:r>
        <w:rPr>
          <w:rFonts w:ascii="Arial" w:eastAsia="等线" w:hAnsi="Arial" w:cs="Arial"/>
          <w:b/>
          <w:sz w:val="30"/>
        </w:rPr>
        <w:t>检测结论</w:t>
      </w:r>
      <w:bookmarkEnd w:id="15"/>
    </w:p>
    <w:p w14:paraId="3B016C2B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太阳能设施与建筑主体结构统一设计、同步施工，安装规范、连接牢固，具备便捷的安装、检修与维护条件，符合《绿色建筑评价标准》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条文要求。</w:t>
      </w:r>
    </w:p>
    <w:p w14:paraId="409F8117" w14:textId="77777777" w:rsidR="004C7AB8" w:rsidRDefault="00000000">
      <w:pPr>
        <w:spacing w:before="320" w:after="120" w:line="288" w:lineRule="auto"/>
        <w:outlineLvl w:val="1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2"/>
        </w:rPr>
        <w:t>（三）空调室外机位检测</w:t>
      </w:r>
      <w:bookmarkEnd w:id="16"/>
    </w:p>
    <w:p w14:paraId="42283688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设计协同性检测</w:t>
      </w:r>
      <w:bookmarkEnd w:id="17"/>
    </w:p>
    <w:p w14:paraId="1BC0DDD2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查阅设计图纸，空调室外机位与建筑主体结构统一设计，每层均设置专用空调室外机位，集中布置于建筑侧面（远离幼儿活动区域），机位尺寸、荷载、通风条件均与主体结构设计同步确定，机位护栏、排水系统与主体结构协同设计，护栏高度符合安全规范（不低于</w:t>
      </w:r>
      <w:r>
        <w:rPr>
          <w:rFonts w:ascii="Arial" w:eastAsia="等线" w:hAnsi="Arial" w:cs="Arial"/>
        </w:rPr>
        <w:t>1.2m</w:t>
      </w:r>
      <w:r>
        <w:rPr>
          <w:rFonts w:ascii="Arial" w:eastAsia="等线" w:hAnsi="Arial" w:cs="Arial"/>
        </w:rPr>
        <w:t>），排水坡度符合设计要求（</w:t>
      </w:r>
      <w:r>
        <w:rPr>
          <w:rFonts w:ascii="Arial" w:eastAsia="等线" w:hAnsi="Arial" w:cs="Arial"/>
        </w:rPr>
        <w:t>≥2%</w:t>
      </w:r>
      <w:r>
        <w:rPr>
          <w:rFonts w:ascii="Arial" w:eastAsia="等线" w:hAnsi="Arial" w:cs="Arial"/>
        </w:rPr>
        <w:t>），与建筑立面造型协调统一，避免对建筑外观及主体结构受力造成影响，符合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统一设计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要求。</w:t>
      </w:r>
    </w:p>
    <w:p w14:paraId="510A6FAB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施工同步性检测</w:t>
      </w:r>
      <w:bookmarkEnd w:id="18"/>
    </w:p>
    <w:p w14:paraId="186ADDAC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核查施工记录及隐蔽工程验收记录，空调室外机位与建筑主体结构同步施工，机位的混凝土构件与主体结构同步浇筑，钢筋与主体结构钢筋有效连接，浇筑质量符合规范要求；机位护栏、排水管道在主体结构施工时同步安装、铺设，护栏焊接牢固，排水管道接口密封严密，无渗漏；机位预留空调安装洞口与主体结构同步预留，洞口尺寸符合设计要求，周边做防腐、防水处理，施工流程同步衔接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统一施工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要求。</w:t>
      </w:r>
    </w:p>
    <w:p w14:paraId="56C6CE33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安装、检修与维护条件检测</w:t>
      </w:r>
      <w:bookmarkEnd w:id="19"/>
    </w:p>
    <w:p w14:paraId="23E155A4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现场勘查及功能验证显示，空调室外机位空间充足，尺寸符合设计要求（长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宽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高</w:t>
      </w:r>
      <w:r>
        <w:rPr>
          <w:rFonts w:ascii="Arial" w:eastAsia="等线" w:hAnsi="Arial" w:cs="Arial"/>
        </w:rPr>
        <w:t>=________m×________m×________m</w:t>
      </w:r>
      <w:r>
        <w:rPr>
          <w:rFonts w:ascii="Arial" w:eastAsia="等线" w:hAnsi="Arial" w:cs="Arial"/>
        </w:rPr>
        <w:t>），可便捷安装空调外机；机位设置专用检修门及检修通道，检修人员可便捷进入机位开展检修工作；机位内设置排水槽及排水口，排水通畅，避免积水影响设备运行；空调外机的安装、拆卸可通过建筑外检修平台或吊装设备便捷完成，具备良好的检修、维护条件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具备安装、检修与维护条件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169F49A0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0"/>
        </w:rPr>
        <w:t xml:space="preserve">4.  </w:t>
      </w:r>
      <w:r>
        <w:rPr>
          <w:rFonts w:ascii="Arial" w:eastAsia="等线" w:hAnsi="Arial" w:cs="Arial"/>
          <w:b/>
          <w:sz w:val="30"/>
        </w:rPr>
        <w:t>检测结论</w:t>
      </w:r>
      <w:bookmarkEnd w:id="20"/>
    </w:p>
    <w:p w14:paraId="77D838D1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空调室外机位与建筑主体结构统一设计、同步施工，尺寸达标、施工规范，具备便捷的安装、检修与维护条件，符合《绿色建筑评价标准》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条文要求。</w:t>
      </w:r>
    </w:p>
    <w:p w14:paraId="3D08A4E2" w14:textId="77777777" w:rsidR="004C7AB8" w:rsidRDefault="00000000">
      <w:pPr>
        <w:spacing w:before="320" w:after="120" w:line="288" w:lineRule="auto"/>
        <w:outlineLvl w:val="1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2"/>
        </w:rPr>
        <w:t>（四）外墙花池检测</w:t>
      </w:r>
      <w:bookmarkEnd w:id="21"/>
    </w:p>
    <w:p w14:paraId="0FAA4ECB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设计协同性检测</w:t>
      </w:r>
      <w:bookmarkEnd w:id="22"/>
    </w:p>
    <w:p w14:paraId="139D6950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查阅设计图纸及相关资料，外墙花池与建筑主体结构统一设计，花池设置于建筑南立面、东立面（远离龙六路、云河路交通噪音影响区域），花池的尺寸、位置、荷载均与主体结构设计同步确定，花池的承重构件与主体结构有效连接，经结构验算，承载力符合主体结构荷载要求；花池的防水、排水系统与主体结构防水系统协同设计，设置防水垫层及排水孔，避免雨水渗漏损坏主体结构，选用的植物适配幼儿园环境，无毒无害、耐候性强，与建筑立面造型协调统一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统一设计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要求。</w:t>
      </w:r>
    </w:p>
    <w:p w14:paraId="18DDD1F2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施工同步性检测</w:t>
      </w:r>
      <w:bookmarkEnd w:id="23"/>
    </w:p>
    <w:p w14:paraId="10CBE704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核查施工记录及隐蔽工程验收记录，外墙花池与建筑主体结构同步施工，花池的承重构件与主体结构同步浇筑，钢筋与主体结构钢筋有效连接，浇筑质量符合规范要求；花池的防水垫层、排水孔在主体结构外墙施工时同步铺设、预留，防水处理符合设计要求，无渗漏隐患；花池的砌筑、装饰与外墙装饰同步完成，施工流程同步衔接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统一施工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要求。</w:t>
      </w:r>
    </w:p>
    <w:p w14:paraId="796A3D78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安装、检修与维护条件检测</w:t>
      </w:r>
      <w:bookmarkEnd w:id="24"/>
    </w:p>
    <w:p w14:paraId="7BC52D8F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现场勘查及功能验证显示，外墙花池安装牢固，承重构件连接可靠，无松动、开裂现象；花池设置便捷的检修口及浇水通道，维护人员可通过建筑外走廊或检修平台便捷开展浇水、施肥、植物更换等维护工作；花池排水孔通畅，无积水现象，防水性能良好，可便捷清理排水孔杂物，具备良好的安装、检修与维护条件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具备安装、检修与维护条件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5671C8A6" w14:textId="77777777" w:rsidR="004C7AB8" w:rsidRDefault="00000000">
      <w:pPr>
        <w:spacing w:before="300" w:after="120" w:line="288" w:lineRule="auto"/>
        <w:outlineLvl w:val="2"/>
        <w:rPr>
          <w:rFonts w:hint="eastAsia"/>
        </w:rPr>
      </w:pPr>
      <w:bookmarkStart w:id="25" w:name="heading_25"/>
      <w:r>
        <w:rPr>
          <w:rFonts w:ascii="Arial" w:eastAsia="等线" w:hAnsi="Arial" w:cs="Arial"/>
          <w:b/>
          <w:sz w:val="30"/>
        </w:rPr>
        <w:t xml:space="preserve">4.  </w:t>
      </w:r>
      <w:r>
        <w:rPr>
          <w:rFonts w:ascii="Arial" w:eastAsia="等线" w:hAnsi="Arial" w:cs="Arial"/>
          <w:b/>
          <w:sz w:val="30"/>
        </w:rPr>
        <w:t>检测结论</w:t>
      </w:r>
      <w:bookmarkEnd w:id="25"/>
    </w:p>
    <w:p w14:paraId="662B7254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外墙花池与建筑主体结构统一设计、同步施工，安装牢固、防水达标，具备便捷的安装、检修与维护条件，符合《绿色建筑评价标准》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条文要求。</w:t>
      </w:r>
    </w:p>
    <w:p w14:paraId="2BCDDB2E" w14:textId="77777777" w:rsidR="004C7AB8" w:rsidRDefault="00000000">
      <w:pPr>
        <w:spacing w:before="380" w:after="140" w:line="288" w:lineRule="auto"/>
        <w:outlineLvl w:val="0"/>
        <w:rPr>
          <w:rFonts w:hint="eastAsia"/>
        </w:rPr>
      </w:pPr>
      <w:bookmarkStart w:id="26" w:name="heading_26"/>
      <w:r>
        <w:rPr>
          <w:rFonts w:ascii="Arial" w:eastAsia="等线" w:hAnsi="Arial" w:cs="Arial"/>
          <w:b/>
          <w:sz w:val="36"/>
        </w:rPr>
        <w:t>五、综合检测结论</w:t>
      </w:r>
      <w:bookmarkEnd w:id="26"/>
    </w:p>
    <w:p w14:paraId="135E4550" w14:textId="77777777" w:rsidR="004C7AB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本次针对常州新北区新景花园四期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条文专项检测，覆盖外遮阳系统、太阳能设施、空调室外机位、外墙花池等所有外部设施，通过资料核查、现场勘查、实测实量、功能验证等检测方法，得出以下综合结论：</w:t>
      </w:r>
    </w:p>
    <w:p w14:paraId="2295BA1F" w14:textId="77777777" w:rsidR="004C7AB8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本项目外遮阳系统、太阳能设施、空调室外机位、外墙花池等外部设施，均与建筑主体结构实现统一设计、同步施工，设计方案合理、施工质量合格，符合《绿色建筑评价标准》（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外部设施应与建筑主体结构统一设计、施工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6512099B" w14:textId="77777777" w:rsidR="004C7AB8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各类外部设施安装牢固、尺寸达标，均具备便捷的安装、检修与维护条件，检修通道、操作空间充足，维护流程可行，符合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应具备安装、检修与维护条件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lastRenderedPageBreak/>
        <w:t>的要求。</w:t>
      </w:r>
    </w:p>
    <w:p w14:paraId="0007710E" w14:textId="77777777" w:rsidR="004C7AB8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本次检测所有数据真实、有效，检测过程符合规范要求，本项目外部设施相关设计、施工及运维条件均满足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条文规定，可作为绿色建筑设计竞赛申报的有效依据，凸显项目绿色建筑设计与施工的专业性、合规性。</w:t>
      </w:r>
    </w:p>
    <w:p w14:paraId="3888CF39" w14:textId="77777777" w:rsidR="004C7AB8" w:rsidRDefault="00000000">
      <w:pPr>
        <w:spacing w:before="380" w:after="140" w:line="288" w:lineRule="auto"/>
        <w:outlineLvl w:val="0"/>
        <w:rPr>
          <w:rFonts w:hint="eastAsia"/>
        </w:rPr>
      </w:pPr>
      <w:bookmarkStart w:id="27" w:name="heading_27"/>
      <w:r>
        <w:rPr>
          <w:rFonts w:ascii="Arial" w:eastAsia="等线" w:hAnsi="Arial" w:cs="Arial"/>
          <w:b/>
          <w:sz w:val="36"/>
        </w:rPr>
        <w:t>六、问题与改进建议</w:t>
      </w:r>
      <w:bookmarkEnd w:id="27"/>
    </w:p>
    <w:p w14:paraId="73828CD4" w14:textId="77777777" w:rsidR="004C7AB8" w:rsidRDefault="00000000">
      <w:pPr>
        <w:spacing w:before="320" w:after="120" w:line="288" w:lineRule="auto"/>
        <w:outlineLvl w:val="1"/>
        <w:rPr>
          <w:rFonts w:hint="eastAsia"/>
        </w:rPr>
      </w:pPr>
      <w:bookmarkStart w:id="28" w:name="heading_28"/>
      <w:r>
        <w:rPr>
          <w:rFonts w:ascii="Arial" w:eastAsia="等线" w:hAnsi="Arial" w:cs="Arial"/>
          <w:b/>
          <w:sz w:val="32"/>
        </w:rPr>
        <w:t>（一）存在的问题</w:t>
      </w:r>
      <w:bookmarkEnd w:id="28"/>
    </w:p>
    <w:p w14:paraId="7261A7A9" w14:textId="77777777" w:rsidR="004C7AB8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部分外遮阳百叶的开启角度调节不够顺畅，存在轻微卡顿现象，影响后期维护便捷性；</w:t>
      </w:r>
    </w:p>
    <w:p w14:paraId="2769E7F8" w14:textId="77777777" w:rsidR="004C7AB8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太阳能设施配套管线的部分接口防护层不够完善，长期暴露在外易老化，可能影响检修便利性；</w:t>
      </w:r>
    </w:p>
    <w:p w14:paraId="24F4EC63" w14:textId="77777777" w:rsidR="004C7AB8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外墙花池部分排水孔存在轻微堵塞现象，需及时清理，避免影响排水效果及维护效率。</w:t>
      </w:r>
    </w:p>
    <w:p w14:paraId="631D5CE4" w14:textId="77777777" w:rsidR="004C7AB8" w:rsidRDefault="00000000">
      <w:pPr>
        <w:spacing w:before="320" w:after="120" w:line="288" w:lineRule="auto"/>
        <w:outlineLvl w:val="1"/>
        <w:rPr>
          <w:rFonts w:hint="eastAsia"/>
        </w:rPr>
      </w:pPr>
      <w:bookmarkStart w:id="29" w:name="heading_29"/>
      <w:r>
        <w:rPr>
          <w:rFonts w:ascii="Arial" w:eastAsia="等线" w:hAnsi="Arial" w:cs="Arial"/>
          <w:b/>
          <w:sz w:val="32"/>
        </w:rPr>
        <w:t>（二）改进建议</w:t>
      </w:r>
      <w:bookmarkEnd w:id="29"/>
    </w:p>
    <w:p w14:paraId="7881893E" w14:textId="77777777" w:rsidR="004C7AB8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对卡顿的外遮阳百叶进行调试、润滑，更换损坏的连接件，确保开启、关闭顺畅，提升维护便捷性；定期对遮阳百叶进行清洁、润滑维护，延长使用寿命，契合绿色建筑可持续运营理念。</w:t>
      </w:r>
    </w:p>
    <w:p w14:paraId="1C7AF760" w14:textId="77777777" w:rsidR="004C7AB8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对太阳能设施配套管线的接口进行加固处理，增设防护套管，做好防腐、防老化处理，避免管线老化影响检修及使用，确保太阳能设施长期稳定运行。</w:t>
      </w:r>
    </w:p>
    <w:p w14:paraId="3470EE6D" w14:textId="77777777" w:rsidR="004C7AB8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及时清理外墙花池排水孔堵塞杂物，建立定期清理制度，每月对排水孔进行检查、清理，确保排水通畅；同时优化花池种植土铺设，避免土壤堵塞排水孔，提升维护效率。</w:t>
      </w:r>
    </w:p>
    <w:p w14:paraId="6B778930" w14:textId="77777777" w:rsidR="004C7AB8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建立外部设施定期巡检、维护制度，每季度开展一次全面巡检，及时发现并处理各类问题，确保外部设施始终符合</w:t>
      </w:r>
      <w:r>
        <w:rPr>
          <w:rFonts w:ascii="Arial" w:eastAsia="等线" w:hAnsi="Arial" w:cs="Arial"/>
        </w:rPr>
        <w:t>4.1.3</w:t>
      </w:r>
      <w:r>
        <w:rPr>
          <w:rFonts w:ascii="Arial" w:eastAsia="等线" w:hAnsi="Arial" w:cs="Arial"/>
        </w:rPr>
        <w:t>条文要求，为绿色建筑设计竞赛申报提供持续的合规支撑。</w:t>
      </w:r>
    </w:p>
    <w:p w14:paraId="63D6DC1D" w14:textId="1C790EA9" w:rsidR="004C7AB8" w:rsidRDefault="004C7AB8">
      <w:pPr>
        <w:spacing w:before="120" w:after="120" w:line="288" w:lineRule="auto"/>
        <w:rPr>
          <w:rFonts w:hint="eastAsia"/>
        </w:rPr>
      </w:pPr>
    </w:p>
    <w:sectPr w:rsidR="004C7AB8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D3AB" w14:textId="77777777" w:rsidR="006618AA" w:rsidRDefault="006618A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990EC96" w14:textId="77777777" w:rsidR="006618AA" w:rsidRDefault="006618A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994F" w14:textId="77777777" w:rsidR="004C7AB8" w:rsidRDefault="004C7AB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4CE2" w14:textId="77777777" w:rsidR="006618AA" w:rsidRDefault="006618A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84C051" w14:textId="77777777" w:rsidR="006618AA" w:rsidRDefault="006618A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0EA7" w14:textId="77777777" w:rsidR="004C7AB8" w:rsidRDefault="004C7AB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767"/>
    <w:multiLevelType w:val="multilevel"/>
    <w:tmpl w:val="645A5B4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7596F"/>
    <w:multiLevelType w:val="multilevel"/>
    <w:tmpl w:val="922652D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6185D"/>
    <w:multiLevelType w:val="multilevel"/>
    <w:tmpl w:val="9754094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C3393"/>
    <w:multiLevelType w:val="multilevel"/>
    <w:tmpl w:val="BBA648A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B1A43"/>
    <w:multiLevelType w:val="multilevel"/>
    <w:tmpl w:val="A5AC5BE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25009D"/>
    <w:multiLevelType w:val="multilevel"/>
    <w:tmpl w:val="522CE77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BF5C2E"/>
    <w:multiLevelType w:val="multilevel"/>
    <w:tmpl w:val="58A63F9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F869F1"/>
    <w:multiLevelType w:val="multilevel"/>
    <w:tmpl w:val="4688262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FE712F"/>
    <w:multiLevelType w:val="multilevel"/>
    <w:tmpl w:val="E522E11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B14836"/>
    <w:multiLevelType w:val="multilevel"/>
    <w:tmpl w:val="1C961B1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4F5DC2"/>
    <w:multiLevelType w:val="multilevel"/>
    <w:tmpl w:val="27124D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A43CF0"/>
    <w:multiLevelType w:val="multilevel"/>
    <w:tmpl w:val="028C0B1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136D47"/>
    <w:multiLevelType w:val="multilevel"/>
    <w:tmpl w:val="1650385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6B1E66"/>
    <w:multiLevelType w:val="multilevel"/>
    <w:tmpl w:val="BA32934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AE610D"/>
    <w:multiLevelType w:val="multilevel"/>
    <w:tmpl w:val="D55604A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32700A"/>
    <w:multiLevelType w:val="multilevel"/>
    <w:tmpl w:val="02E4606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2842B9"/>
    <w:multiLevelType w:val="multilevel"/>
    <w:tmpl w:val="E16812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EF0B82"/>
    <w:multiLevelType w:val="multilevel"/>
    <w:tmpl w:val="77D6B6B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3C616A"/>
    <w:multiLevelType w:val="multilevel"/>
    <w:tmpl w:val="B42CAB0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54E53"/>
    <w:multiLevelType w:val="multilevel"/>
    <w:tmpl w:val="2334ECA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071982"/>
    <w:multiLevelType w:val="multilevel"/>
    <w:tmpl w:val="ACD60ED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168125">
    <w:abstractNumId w:val="4"/>
  </w:num>
  <w:num w:numId="2" w16cid:durableId="1587496816">
    <w:abstractNumId w:val="10"/>
  </w:num>
  <w:num w:numId="3" w16cid:durableId="929779409">
    <w:abstractNumId w:val="9"/>
  </w:num>
  <w:num w:numId="4" w16cid:durableId="2126734335">
    <w:abstractNumId w:val="12"/>
  </w:num>
  <w:num w:numId="5" w16cid:durableId="1799490112">
    <w:abstractNumId w:val="16"/>
  </w:num>
  <w:num w:numId="6" w16cid:durableId="467935329">
    <w:abstractNumId w:val="3"/>
  </w:num>
  <w:num w:numId="7" w16cid:durableId="1715613961">
    <w:abstractNumId w:val="5"/>
  </w:num>
  <w:num w:numId="8" w16cid:durableId="1218391728">
    <w:abstractNumId w:val="13"/>
  </w:num>
  <w:num w:numId="9" w16cid:durableId="330837471">
    <w:abstractNumId w:val="6"/>
  </w:num>
  <w:num w:numId="10" w16cid:durableId="839854706">
    <w:abstractNumId w:val="17"/>
  </w:num>
  <w:num w:numId="11" w16cid:durableId="665088955">
    <w:abstractNumId w:val="14"/>
  </w:num>
  <w:num w:numId="12" w16cid:durableId="118652002">
    <w:abstractNumId w:val="18"/>
  </w:num>
  <w:num w:numId="13" w16cid:durableId="1633292551">
    <w:abstractNumId w:val="0"/>
  </w:num>
  <w:num w:numId="14" w16cid:durableId="2003463737">
    <w:abstractNumId w:val="2"/>
  </w:num>
  <w:num w:numId="15" w16cid:durableId="243998577">
    <w:abstractNumId w:val="19"/>
  </w:num>
  <w:num w:numId="16" w16cid:durableId="613484012">
    <w:abstractNumId w:val="1"/>
  </w:num>
  <w:num w:numId="17" w16cid:durableId="1490100134">
    <w:abstractNumId w:val="7"/>
  </w:num>
  <w:num w:numId="18" w16cid:durableId="678507684">
    <w:abstractNumId w:val="11"/>
  </w:num>
  <w:num w:numId="19" w16cid:durableId="346949794">
    <w:abstractNumId w:val="20"/>
  </w:num>
  <w:num w:numId="20" w16cid:durableId="783773921">
    <w:abstractNumId w:val="15"/>
  </w:num>
  <w:num w:numId="21" w16cid:durableId="691340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AB8"/>
    <w:rsid w:val="002E51D5"/>
    <w:rsid w:val="004C7AB8"/>
    <w:rsid w:val="006618AA"/>
    <w:rsid w:val="00F7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5CBA8"/>
  <w15:docId w15:val="{481BCCB3-E497-4BB2-9FAF-49D71460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2620</Words>
  <Characters>2804</Characters>
  <Application>Microsoft Office Word</Application>
  <DocSecurity>0</DocSecurity>
  <Lines>107</Lines>
  <Paragraphs>98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2026-03-21T02:14:00Z</dcterms:created>
  <dcterms:modified xsi:type="dcterms:W3CDTF">2026-03-21T02:28:00Z</dcterms:modified>
</cp:coreProperties>
</file>