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5A66" w14:textId="77777777" w:rsidR="006C03BB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常州市新北区幼儿园暖通及给排水设计说明</w:t>
      </w:r>
    </w:p>
    <w:p w14:paraId="258BDC3D" w14:textId="77777777" w:rsidR="006C03BB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一、工程概况</w:t>
      </w:r>
      <w:bookmarkEnd w:id="0"/>
    </w:p>
    <w:p w14:paraId="018CDA32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本工程为常州市新北区幼儿园，位于新景花园四期东南角，东临龙六路，南临云河路，规划为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人，配套教职工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主要功能区域包括班级教室、幼儿寝室、保健观察室、多功能活动室、厨房、卫生间、走廊及办公辅助用房等。本设计严格遵循绿色建筑规范，结合幼儿园幼儿生理特点及使用功能需求，进行暖通、给排水系统设计，全面落实资源节约相关技术要求，确保系统运行高效、节能、环保、安全，契合《绿色建筑评价标准》</w:t>
      </w:r>
      <w:r>
        <w:rPr>
          <w:rFonts w:ascii="Arial" w:eastAsia="等线" w:hAnsi="Arial" w:cs="Arial"/>
        </w:rPr>
        <w:t>7.1.11</w:t>
      </w:r>
      <w:r>
        <w:rPr>
          <w:rFonts w:ascii="Arial" w:eastAsia="等线" w:hAnsi="Arial" w:cs="Arial"/>
        </w:rPr>
        <w:t>条文规定。</w:t>
      </w:r>
    </w:p>
    <w:p w14:paraId="139B4EF6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本设计核心依据《绿色建筑评价标准》</w:t>
      </w:r>
      <w:r>
        <w:rPr>
          <w:rFonts w:ascii="Arial" w:eastAsia="等线" w:hAnsi="Arial" w:cs="Arial"/>
        </w:rPr>
        <w:t>7.1.11</w:t>
      </w:r>
      <w:r>
        <w:rPr>
          <w:rFonts w:ascii="Arial" w:eastAsia="等线" w:hAnsi="Arial" w:cs="Arial"/>
        </w:rPr>
        <w:t>条文要求，确保暖通、给排水系统的资源节约相关技术要求，符合现行强制性工程建设规范《建筑节能与可再生能源利用通用规范》</w:t>
      </w:r>
      <w:r>
        <w:rPr>
          <w:rFonts w:ascii="Arial" w:eastAsia="等线" w:hAnsi="Arial" w:cs="Arial"/>
        </w:rPr>
        <w:t>GB55015</w:t>
      </w:r>
      <w:r>
        <w:rPr>
          <w:rFonts w:ascii="Arial" w:eastAsia="等线" w:hAnsi="Arial" w:cs="Arial"/>
        </w:rPr>
        <w:t>、《建筑给水排水与节水通用规范》</w:t>
      </w:r>
      <w:r>
        <w:rPr>
          <w:rFonts w:ascii="Arial" w:eastAsia="等线" w:hAnsi="Arial" w:cs="Arial"/>
        </w:rPr>
        <w:t>GB 55020</w:t>
      </w:r>
      <w:r>
        <w:rPr>
          <w:rFonts w:ascii="Arial" w:eastAsia="等线" w:hAnsi="Arial" w:cs="Arial"/>
        </w:rPr>
        <w:t>及其他相关国家、行业规范，兼顾使用舒适性、安全性与资源节约性，助力绿色建筑设计竞赛申报。</w:t>
      </w:r>
    </w:p>
    <w:p w14:paraId="4830FFF2" w14:textId="77777777" w:rsidR="006C03BB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二、设计依据</w:t>
      </w:r>
      <w:bookmarkEnd w:id="1"/>
    </w:p>
    <w:p w14:paraId="1AD7BE52" w14:textId="77777777" w:rsidR="006C03BB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7.1.11</w:t>
      </w:r>
      <w:r>
        <w:rPr>
          <w:rFonts w:ascii="Arial" w:eastAsia="等线" w:hAnsi="Arial" w:cs="Arial"/>
        </w:rPr>
        <w:t>条文；</w:t>
      </w:r>
    </w:p>
    <w:p w14:paraId="61AD1206" w14:textId="77777777" w:rsidR="006C03BB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《建筑节能与可再生能源利用通用规范》（</w:t>
      </w:r>
      <w:r>
        <w:rPr>
          <w:rFonts w:ascii="Arial" w:eastAsia="等线" w:hAnsi="Arial" w:cs="Arial"/>
        </w:rPr>
        <w:t>GB55015-2021</w:t>
      </w:r>
      <w:r>
        <w:rPr>
          <w:rFonts w:ascii="Arial" w:eastAsia="等线" w:hAnsi="Arial" w:cs="Arial"/>
        </w:rPr>
        <w:t>）；</w:t>
      </w:r>
    </w:p>
    <w:p w14:paraId="47995FE6" w14:textId="77777777" w:rsidR="006C03BB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《建筑给水排水与节水通用规范》（</w:t>
      </w:r>
      <w:r>
        <w:rPr>
          <w:rFonts w:ascii="Arial" w:eastAsia="等线" w:hAnsi="Arial" w:cs="Arial"/>
        </w:rPr>
        <w:t>GB 55020-2021</w:t>
      </w:r>
      <w:r>
        <w:rPr>
          <w:rFonts w:ascii="Arial" w:eastAsia="等线" w:hAnsi="Arial" w:cs="Arial"/>
        </w:rPr>
        <w:t>）；</w:t>
      </w:r>
    </w:p>
    <w:p w14:paraId="6200CDB9" w14:textId="77777777" w:rsidR="006C03BB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《民用建筑供暖通风与空气调节设计规范》（</w:t>
      </w:r>
      <w:r>
        <w:rPr>
          <w:rFonts w:ascii="Arial" w:eastAsia="等线" w:hAnsi="Arial" w:cs="Arial"/>
        </w:rPr>
        <w:t>GB 50736-2012</w:t>
      </w:r>
      <w:r>
        <w:rPr>
          <w:rFonts w:ascii="Arial" w:eastAsia="等线" w:hAnsi="Arial" w:cs="Arial"/>
        </w:rPr>
        <w:t>）；</w:t>
      </w:r>
    </w:p>
    <w:p w14:paraId="53E123DF" w14:textId="77777777" w:rsidR="006C03BB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7F2A10E7" w14:textId="77777777" w:rsidR="006C03BB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《建筑给水排水设计标准》（</w:t>
      </w:r>
      <w:r>
        <w:rPr>
          <w:rFonts w:ascii="Arial" w:eastAsia="等线" w:hAnsi="Arial" w:cs="Arial"/>
        </w:rPr>
        <w:t>GB 50015-2019</w:t>
      </w:r>
      <w:r>
        <w:rPr>
          <w:rFonts w:ascii="Arial" w:eastAsia="等线" w:hAnsi="Arial" w:cs="Arial"/>
        </w:rPr>
        <w:t>）；</w:t>
      </w:r>
    </w:p>
    <w:p w14:paraId="0BD76788" w14:textId="77777777" w:rsidR="006C03BB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《公共建筑节能设计标准》（</w:t>
      </w:r>
      <w:r>
        <w:rPr>
          <w:rFonts w:ascii="Arial" w:eastAsia="等线" w:hAnsi="Arial" w:cs="Arial"/>
        </w:rPr>
        <w:t>GB 50189-2015</w:t>
      </w:r>
      <w:r>
        <w:rPr>
          <w:rFonts w:ascii="Arial" w:eastAsia="等线" w:hAnsi="Arial" w:cs="Arial"/>
        </w:rPr>
        <w:t>）；</w:t>
      </w:r>
    </w:p>
    <w:p w14:paraId="61AB7863" w14:textId="77777777" w:rsidR="006C03BB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《建筑机电工程抗震设计规范》（</w:t>
      </w:r>
      <w:r>
        <w:rPr>
          <w:rFonts w:ascii="Arial" w:eastAsia="等线" w:hAnsi="Arial" w:cs="Arial"/>
        </w:rPr>
        <w:t>GB 50981-2014</w:t>
      </w:r>
      <w:r>
        <w:rPr>
          <w:rFonts w:ascii="Arial" w:eastAsia="等线" w:hAnsi="Arial" w:cs="Arial"/>
        </w:rPr>
        <w:t>）；</w:t>
      </w:r>
    </w:p>
    <w:p w14:paraId="0A365FB6" w14:textId="77777777" w:rsidR="006C03BB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常州市新北区幼儿园建筑方案设计图纸及相关技术文件；</w:t>
      </w:r>
    </w:p>
    <w:p w14:paraId="63027240" w14:textId="77777777" w:rsidR="006C03BB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国家及地方关于绿色建筑、节能节水、暖通给排水设计的其他现行规范、标准及规定。</w:t>
      </w:r>
    </w:p>
    <w:p w14:paraId="6FE5F6BC" w14:textId="77777777" w:rsidR="006C03BB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lastRenderedPageBreak/>
        <w:t>三、暖通系统设计</w:t>
      </w:r>
      <w:bookmarkEnd w:id="2"/>
    </w:p>
    <w:p w14:paraId="6437834E" w14:textId="77777777" w:rsidR="006C03BB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设计原则</w:t>
      </w:r>
      <w:bookmarkEnd w:id="3"/>
    </w:p>
    <w:p w14:paraId="40B52EAA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结合幼儿园使用特点，暖通系统设计遵循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节能优先、舒适安全、绿色环保、运行可靠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的原则，严格落实《建筑节能与可再生能源利用通用规范》</w:t>
      </w:r>
      <w:r>
        <w:rPr>
          <w:rFonts w:ascii="Arial" w:eastAsia="等线" w:hAnsi="Arial" w:cs="Arial"/>
        </w:rPr>
        <w:t>GB55015</w:t>
      </w:r>
      <w:r>
        <w:rPr>
          <w:rFonts w:ascii="Arial" w:eastAsia="等线" w:hAnsi="Arial" w:cs="Arial"/>
        </w:rPr>
        <w:t>要求，兼顾幼儿生理适应性（体温调节能力弱、对温度湿度敏感），控制室内热环境参数在适宜范围，同时采用节能技术与设备，降低能源消耗，契合</w:t>
      </w:r>
      <w:r>
        <w:rPr>
          <w:rFonts w:ascii="Arial" w:eastAsia="等线" w:hAnsi="Arial" w:cs="Arial"/>
        </w:rPr>
        <w:t>7.1.11</w:t>
      </w:r>
      <w:r>
        <w:rPr>
          <w:rFonts w:ascii="Arial" w:eastAsia="等线" w:hAnsi="Arial" w:cs="Arial"/>
        </w:rPr>
        <w:t>条文关于资源节约的技术要求。</w:t>
      </w:r>
    </w:p>
    <w:p w14:paraId="01CBF5BF" w14:textId="77777777" w:rsidR="006C03BB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室内设计参数</w:t>
      </w:r>
      <w:bookmarkEnd w:id="4"/>
    </w:p>
    <w:p w14:paraId="089F4687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根据《幼儿园设计规范》及《民用建筑供暖通风与空气调节设计规范》，结合幼儿活动特点，确定各功能区域室内暖通设计参数如下，确保室内热环境舒适，同时满足节能要求：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1440"/>
        <w:gridCol w:w="1440"/>
        <w:gridCol w:w="1440"/>
        <w:gridCol w:w="1800"/>
      </w:tblGrid>
      <w:tr w:rsidR="006C03BB" w14:paraId="20012483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16DFA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功能区域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504D9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冬季温度（</w:t>
            </w:r>
            <w:r>
              <w:rPr>
                <w:rFonts w:ascii="Arial" w:eastAsia="等线" w:hAnsi="Arial" w:cs="Arial"/>
              </w:rPr>
              <w:t>℃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7DF1C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夏季温度（</w:t>
            </w:r>
            <w:r>
              <w:rPr>
                <w:rFonts w:ascii="Arial" w:eastAsia="等线" w:hAnsi="Arial" w:cs="Arial"/>
              </w:rPr>
              <w:t>℃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70CC2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相对湿度（</w:t>
            </w:r>
            <w:r>
              <w:rPr>
                <w:rFonts w:ascii="Arial" w:eastAsia="等线" w:hAnsi="Arial" w:cs="Arial"/>
              </w:rPr>
              <w:t>%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17BA5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新风量（</w:t>
            </w:r>
            <w:r>
              <w:rPr>
                <w:rFonts w:ascii="Arial" w:eastAsia="等线" w:hAnsi="Arial" w:cs="Arial"/>
              </w:rPr>
              <w:t>m³/</w:t>
            </w:r>
            <w:r>
              <w:rPr>
                <w:rFonts w:ascii="Arial" w:eastAsia="等线" w:hAnsi="Arial" w:cs="Arial"/>
              </w:rPr>
              <w:t>（人</w:t>
            </w:r>
            <w:r>
              <w:rPr>
                <w:rFonts w:ascii="Arial" w:eastAsia="等线" w:hAnsi="Arial" w:cs="Arial"/>
              </w:rPr>
              <w:t>·h</w:t>
            </w:r>
            <w:r>
              <w:rPr>
                <w:rFonts w:ascii="Arial" w:eastAsia="等线" w:hAnsi="Arial" w:cs="Arial"/>
              </w:rPr>
              <w:t>））</w:t>
            </w:r>
          </w:p>
        </w:tc>
      </w:tr>
      <w:tr w:rsidR="006C03BB" w14:paraId="275DCF61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27893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班级教室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88814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20-22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93797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24-26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66AE8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40-60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011F5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</w:tr>
      <w:tr w:rsidR="006C03BB" w14:paraId="706C966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97AE1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幼儿寝室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BDDE3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22-24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C0043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25-27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31062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40-60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87E28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</w:tr>
      <w:tr w:rsidR="006C03BB" w14:paraId="6BDF3627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3C1E5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保健观察室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2300E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22-24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A55F7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24-26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0A625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40-55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2A2DF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</w:t>
            </w:r>
          </w:p>
        </w:tc>
      </w:tr>
      <w:tr w:rsidR="006C03BB" w14:paraId="5FF31107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D5ACB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多功能活动室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11BDB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20-22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648A5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24-26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DC29A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40-60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F5B6B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</w:t>
            </w:r>
          </w:p>
        </w:tc>
      </w:tr>
      <w:tr w:rsidR="006C03BB" w14:paraId="5EED175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12EBC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厨房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A9911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18-20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F18EA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26-28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B86AD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≤65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A6121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</w:t>
            </w:r>
          </w:p>
        </w:tc>
      </w:tr>
      <w:tr w:rsidR="006C03BB" w14:paraId="5402C2EA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62599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办公辅助用房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D3E1E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20-22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4CF15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25-27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9055C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40-60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F8520" w14:textId="77777777" w:rsidR="006C03B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</w:tr>
    </w:tbl>
    <w:p w14:paraId="08FC5DE2" w14:textId="77777777" w:rsidR="006C03BB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3.3 </w:t>
      </w:r>
      <w:r>
        <w:rPr>
          <w:rFonts w:ascii="Arial" w:eastAsia="等线" w:hAnsi="Arial" w:cs="Arial"/>
          <w:b/>
          <w:sz w:val="32"/>
        </w:rPr>
        <w:t>系统形式选择</w:t>
      </w:r>
      <w:bookmarkEnd w:id="5"/>
    </w:p>
    <w:p w14:paraId="54AA6D89" w14:textId="77777777" w:rsidR="006C03BB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 xml:space="preserve">3.3.1 </w:t>
      </w:r>
      <w:r>
        <w:rPr>
          <w:rFonts w:ascii="Arial" w:eastAsia="等线" w:hAnsi="Arial" w:cs="Arial"/>
          <w:b/>
          <w:sz w:val="30"/>
        </w:rPr>
        <w:t>空调系统</w:t>
      </w:r>
      <w:bookmarkEnd w:id="6"/>
    </w:p>
    <w:p w14:paraId="2938F0B8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本项目采用集中式中央空调系统，结合幼儿园各区域使用时间差异及负荷特点，分区域控制，降低能源消耗，符合《建筑节能与可再生能源利用通用规范》</w:t>
      </w:r>
      <w:r>
        <w:rPr>
          <w:rFonts w:ascii="Arial" w:eastAsia="等线" w:hAnsi="Arial" w:cs="Arial"/>
        </w:rPr>
        <w:t>GB55015</w:t>
      </w:r>
      <w:r>
        <w:rPr>
          <w:rFonts w:ascii="Arial" w:eastAsia="等线" w:hAnsi="Arial" w:cs="Arial"/>
        </w:rPr>
        <w:t>关于空调系统节能的要求。</w:t>
      </w:r>
    </w:p>
    <w:p w14:paraId="0877956B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冷热源：采用空气源热泵机组作为冷热源，替代传统燃煤、燃气锅炉，清洁环保、节能高效，</w:t>
      </w:r>
      <w:r>
        <w:rPr>
          <w:rFonts w:ascii="Arial" w:eastAsia="等线" w:hAnsi="Arial" w:cs="Arial"/>
        </w:rPr>
        <w:t>COP</w:t>
      </w:r>
      <w:r>
        <w:rPr>
          <w:rFonts w:ascii="Arial" w:eastAsia="等线" w:hAnsi="Arial" w:cs="Arial"/>
        </w:rPr>
        <w:t>值</w:t>
      </w:r>
      <w:r>
        <w:rPr>
          <w:rFonts w:ascii="Arial" w:eastAsia="等线" w:hAnsi="Arial" w:cs="Arial"/>
        </w:rPr>
        <w:t>≥3.2</w:t>
      </w:r>
      <w:r>
        <w:rPr>
          <w:rFonts w:ascii="Arial" w:eastAsia="等线" w:hAnsi="Arial" w:cs="Arial"/>
        </w:rPr>
        <w:t>（冬季）、</w:t>
      </w:r>
      <w:r>
        <w:rPr>
          <w:rFonts w:ascii="Arial" w:eastAsia="等线" w:hAnsi="Arial" w:cs="Arial"/>
        </w:rPr>
        <w:t>≥3.6</w:t>
      </w:r>
      <w:r>
        <w:rPr>
          <w:rFonts w:ascii="Arial" w:eastAsia="等线" w:hAnsi="Arial" w:cs="Arial"/>
        </w:rPr>
        <w:t>（夏季），满足</w:t>
      </w:r>
      <w:r>
        <w:rPr>
          <w:rFonts w:ascii="Arial" w:eastAsia="等线" w:hAnsi="Arial" w:cs="Arial"/>
        </w:rPr>
        <w:t>GB55015</w:t>
      </w:r>
      <w:r>
        <w:rPr>
          <w:rFonts w:ascii="Arial" w:eastAsia="等线" w:hAnsi="Arial" w:cs="Arial"/>
        </w:rPr>
        <w:t>中可再生能源利用相</w:t>
      </w:r>
      <w:r>
        <w:rPr>
          <w:rFonts w:ascii="Arial" w:eastAsia="等线" w:hAnsi="Arial" w:cs="Arial"/>
        </w:rPr>
        <w:lastRenderedPageBreak/>
        <w:t>关要求，契合</w:t>
      </w:r>
      <w:r>
        <w:rPr>
          <w:rFonts w:ascii="Arial" w:eastAsia="等线" w:hAnsi="Arial" w:cs="Arial"/>
        </w:rPr>
        <w:t>7.1.11</w:t>
      </w:r>
      <w:r>
        <w:rPr>
          <w:rFonts w:ascii="Arial" w:eastAsia="等线" w:hAnsi="Arial" w:cs="Arial"/>
        </w:rPr>
        <w:t>条文资源节约理念；机组安装于屋顶，远离幼儿活动区域，减少噪音干扰。</w:t>
      </w:r>
    </w:p>
    <w:p w14:paraId="6EABE3CA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末端设备：班级教室、幼儿寝室、多功能活动室采用嵌入式风机盘管机组，送风均匀、噪音低（运行噪音</w:t>
      </w:r>
      <w:r>
        <w:rPr>
          <w:rFonts w:ascii="Arial" w:eastAsia="等线" w:hAnsi="Arial" w:cs="Arial"/>
        </w:rPr>
        <w:t>≤35dB</w:t>
      </w:r>
      <w:r>
        <w:rPr>
          <w:rFonts w:ascii="Arial" w:eastAsia="等线" w:hAnsi="Arial" w:cs="Arial"/>
        </w:rPr>
        <w:t>），符合幼儿活动环境要求；风机盘管配备三速调节功能，可根据室内温度及使用需求灵活调节风量，降低能耗；保健观察室采用壁挂式风机盘管，便于独立控制，保障室内空气质量；厨房采用专用空调机组，具备防油烟、耐腐蚀功能，同步配备排风系统，及时排出烹饪油烟及余热。</w:t>
      </w:r>
    </w:p>
    <w:p w14:paraId="534EA5E2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控制系统：采用中央控制系统，可实时监测各区域室内温度、湿度及空调系统运行状态，实现自动调节、分时控制，避免无人时段能源浪费；各区域设置独立温控面板，教职工可根据实际需求微调温度，兼顾舒适性与节能性。</w:t>
      </w:r>
    </w:p>
    <w:p w14:paraId="0B3E9F5A" w14:textId="77777777" w:rsidR="006C03BB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3.3.2 </w:t>
      </w:r>
      <w:r>
        <w:rPr>
          <w:rFonts w:ascii="Arial" w:eastAsia="等线" w:hAnsi="Arial" w:cs="Arial"/>
          <w:b/>
          <w:sz w:val="30"/>
        </w:rPr>
        <w:t>新风与排风系统</w:t>
      </w:r>
      <w:bookmarkEnd w:id="7"/>
    </w:p>
    <w:p w14:paraId="7C7407C6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结合幼儿园人员密度较高、幼儿免疫力较弱的特点，设置独立新风系统，确保室内空气质量，同时回收排风余热，实现节能，符合</w:t>
      </w:r>
      <w:r>
        <w:rPr>
          <w:rFonts w:ascii="Arial" w:eastAsia="等线" w:hAnsi="Arial" w:cs="Arial"/>
        </w:rPr>
        <w:t>GB55015</w:t>
      </w:r>
      <w:r>
        <w:rPr>
          <w:rFonts w:ascii="Arial" w:eastAsia="等线" w:hAnsi="Arial" w:cs="Arial"/>
        </w:rPr>
        <w:t>资源节约要求。</w:t>
      </w:r>
    </w:p>
    <w:p w14:paraId="0A5B2D18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新风系统：采用全热交换新风机组，新风经过滤、换热处理后送入各区域，过滤效率</w:t>
      </w:r>
      <w:r>
        <w:rPr>
          <w:rFonts w:ascii="Arial" w:eastAsia="等线" w:hAnsi="Arial" w:cs="Arial"/>
        </w:rPr>
        <w:t>≥G4</w:t>
      </w:r>
      <w:r>
        <w:rPr>
          <w:rFonts w:ascii="Arial" w:eastAsia="等线" w:hAnsi="Arial" w:cs="Arial"/>
        </w:rPr>
        <w:t>级，可有效去除空气中的颗粒物、粉尘等污染物，保障幼儿健康；全热交换效率</w:t>
      </w:r>
      <w:r>
        <w:rPr>
          <w:rFonts w:ascii="Arial" w:eastAsia="等线" w:hAnsi="Arial" w:cs="Arial"/>
        </w:rPr>
        <w:t>≥60%</w:t>
      </w:r>
      <w:r>
        <w:rPr>
          <w:rFonts w:ascii="Arial" w:eastAsia="等线" w:hAnsi="Arial" w:cs="Arial"/>
        </w:rPr>
        <w:t>，可回收排风中的冷量（夏季）和热量（冬季），降低空调系统能耗，落实资源节约技术要求。</w:t>
      </w:r>
    </w:p>
    <w:p w14:paraId="66DDB66D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排风系统：班级教室、幼儿寝室采用自然排风与机械排风相结合的方式，日常采用自然排风（通过可开启窗户），阴雨天或通风不良时开启机械排风；厨房、卫生间采用机械排风系统，排风速率符合规范要求，厨房排风经油烟净化器处理后高空排放，避免污染周边环境；排风系统与新风系统联动控制，确保室内空气流通，维持室内二氧化碳浓度</w:t>
      </w:r>
      <w:r>
        <w:rPr>
          <w:rFonts w:ascii="Arial" w:eastAsia="等线" w:hAnsi="Arial" w:cs="Arial"/>
        </w:rPr>
        <w:t>≤1000ppm</w:t>
      </w:r>
      <w:r>
        <w:rPr>
          <w:rFonts w:ascii="Arial" w:eastAsia="等线" w:hAnsi="Arial" w:cs="Arial"/>
        </w:rPr>
        <w:t>（班级教室、寝室等）、</w:t>
      </w:r>
      <w:r>
        <w:rPr>
          <w:rFonts w:ascii="Arial" w:eastAsia="等线" w:hAnsi="Arial" w:cs="Arial"/>
        </w:rPr>
        <w:t>≤800ppm</w:t>
      </w:r>
      <w:r>
        <w:rPr>
          <w:rFonts w:ascii="Arial" w:eastAsia="等线" w:hAnsi="Arial" w:cs="Arial"/>
        </w:rPr>
        <w:t>（保健观察室）。</w:t>
      </w:r>
    </w:p>
    <w:p w14:paraId="62AC6317" w14:textId="77777777" w:rsidR="006C03BB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3.3.3 </w:t>
      </w:r>
      <w:r>
        <w:rPr>
          <w:rFonts w:ascii="Arial" w:eastAsia="等线" w:hAnsi="Arial" w:cs="Arial"/>
          <w:b/>
          <w:sz w:val="30"/>
        </w:rPr>
        <w:t>供暖系统</w:t>
      </w:r>
      <w:bookmarkEnd w:id="8"/>
    </w:p>
    <w:p w14:paraId="0A624DFD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冬季供暖依托中央空调系统空气源热泵机组，结合风机盘管末端实现供暖，替代传统分散供暖方式，减少能源损耗；供暖管道采用保温材料（聚氨酯保温层，厚度</w:t>
      </w:r>
      <w:r>
        <w:rPr>
          <w:rFonts w:ascii="Arial" w:eastAsia="等线" w:hAnsi="Arial" w:cs="Arial"/>
        </w:rPr>
        <w:t>≥20mm</w:t>
      </w:r>
      <w:r>
        <w:rPr>
          <w:rFonts w:ascii="Arial" w:eastAsia="等线" w:hAnsi="Arial" w:cs="Arial"/>
        </w:rPr>
        <w:t>），减少管道散热损失，符合</w:t>
      </w:r>
      <w:r>
        <w:rPr>
          <w:rFonts w:ascii="Arial" w:eastAsia="等线" w:hAnsi="Arial" w:cs="Arial"/>
        </w:rPr>
        <w:t>GB55015</w:t>
      </w:r>
      <w:r>
        <w:rPr>
          <w:rFonts w:ascii="Arial" w:eastAsia="等线" w:hAnsi="Arial" w:cs="Arial"/>
        </w:rPr>
        <w:t>中管道保温节能要求；供暖系统设置温度调节装置，确保各区域温度稳定在设计范围，避免过热浪费能源。</w:t>
      </w:r>
    </w:p>
    <w:p w14:paraId="78569436" w14:textId="77777777" w:rsidR="006C03BB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3.4 </w:t>
      </w:r>
      <w:r>
        <w:rPr>
          <w:rFonts w:ascii="Arial" w:eastAsia="等线" w:hAnsi="Arial" w:cs="Arial"/>
          <w:b/>
          <w:sz w:val="32"/>
        </w:rPr>
        <w:t>节能措施</w:t>
      </w:r>
      <w:bookmarkEnd w:id="9"/>
    </w:p>
    <w:p w14:paraId="2C80C963" w14:textId="77777777" w:rsidR="006C03BB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设备节能：选用高效节能型空气源热泵机组、风机盘管及新风机组，设备能效等级均达到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级，符合</w:t>
      </w:r>
      <w:r>
        <w:rPr>
          <w:rFonts w:ascii="Arial" w:eastAsia="等线" w:hAnsi="Arial" w:cs="Arial"/>
        </w:rPr>
        <w:t>GB55015</w:t>
      </w:r>
      <w:r>
        <w:rPr>
          <w:rFonts w:ascii="Arial" w:eastAsia="等线" w:hAnsi="Arial" w:cs="Arial"/>
        </w:rPr>
        <w:t>节能要求；风机盘管采用低噪音、低能耗电机，运行功率</w:t>
      </w:r>
      <w:r>
        <w:rPr>
          <w:rFonts w:ascii="Arial" w:eastAsia="等线" w:hAnsi="Arial" w:cs="Arial"/>
        </w:rPr>
        <w:t>≤80W/</w:t>
      </w:r>
      <w:r>
        <w:rPr>
          <w:rFonts w:ascii="Arial" w:eastAsia="等线" w:hAnsi="Arial" w:cs="Arial"/>
        </w:rPr>
        <w:t>台。</w:t>
      </w:r>
    </w:p>
    <w:p w14:paraId="63BAB8D9" w14:textId="77777777" w:rsidR="006C03BB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热回收利用：新风系统采用全热交换器，回收排风余热，降低空调系统冷热负荷，</w:t>
      </w:r>
      <w:r>
        <w:rPr>
          <w:rFonts w:ascii="Arial" w:eastAsia="等线" w:hAnsi="Arial" w:cs="Arial"/>
        </w:rPr>
        <w:lastRenderedPageBreak/>
        <w:t>年节约能耗约</w:t>
      </w:r>
      <w:r>
        <w:rPr>
          <w:rFonts w:ascii="Arial" w:eastAsia="等线" w:hAnsi="Arial" w:cs="Arial"/>
        </w:rPr>
        <w:t>15%</w:t>
      </w:r>
      <w:r>
        <w:rPr>
          <w:rFonts w:ascii="Arial" w:eastAsia="等线" w:hAnsi="Arial" w:cs="Arial"/>
        </w:rPr>
        <w:t>。</w:t>
      </w:r>
    </w:p>
    <w:p w14:paraId="0D524D87" w14:textId="77777777" w:rsidR="006C03BB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运行控制：采用分时、分区控制模式，幼儿在园时段（</w:t>
      </w:r>
      <w:r>
        <w:rPr>
          <w:rFonts w:ascii="Arial" w:eastAsia="等线" w:hAnsi="Arial" w:cs="Arial"/>
        </w:rPr>
        <w:t>8:00-17:30</w:t>
      </w:r>
      <w:r>
        <w:rPr>
          <w:rFonts w:ascii="Arial" w:eastAsia="等线" w:hAnsi="Arial" w:cs="Arial"/>
        </w:rPr>
        <w:t>）正常运行，非在园时段降低空调负荷或关闭系统；中央控制系统实时监测室内外温度，自动调节空调运行参数，优化能源消耗。</w:t>
      </w:r>
    </w:p>
    <w:p w14:paraId="2974EEB7" w14:textId="77777777" w:rsidR="006C03BB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保温措施：空调管道、新风管道均采用聚氨酯保温层，外包铝箔保护层，减少冷热损失；屋顶、外墙采用保温隔热材料，降低建筑冷热负荷，契合建筑节能要求。</w:t>
      </w:r>
    </w:p>
    <w:p w14:paraId="05F69E94" w14:textId="77777777" w:rsidR="006C03BB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可再生能源利用：优先采用空气源热泵（可再生能源）作为冷热源，替代传统化石能源，减少碳排放，符合</w:t>
      </w:r>
      <w:r>
        <w:rPr>
          <w:rFonts w:ascii="Arial" w:eastAsia="等线" w:hAnsi="Arial" w:cs="Arial"/>
        </w:rPr>
        <w:t>GB55015</w:t>
      </w:r>
      <w:r>
        <w:rPr>
          <w:rFonts w:ascii="Arial" w:eastAsia="等线" w:hAnsi="Arial" w:cs="Arial"/>
        </w:rPr>
        <w:t>中可再生能源利用的强制性要求，落实</w:t>
      </w:r>
      <w:r>
        <w:rPr>
          <w:rFonts w:ascii="Arial" w:eastAsia="等线" w:hAnsi="Arial" w:cs="Arial"/>
        </w:rPr>
        <w:t>7.1.11</w:t>
      </w:r>
      <w:r>
        <w:rPr>
          <w:rFonts w:ascii="Arial" w:eastAsia="等线" w:hAnsi="Arial" w:cs="Arial"/>
        </w:rPr>
        <w:t>条文资源节约相关技术要求。</w:t>
      </w:r>
    </w:p>
    <w:p w14:paraId="612E3ACD" w14:textId="77777777" w:rsidR="006C03BB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3.5 </w:t>
      </w:r>
      <w:r>
        <w:rPr>
          <w:rFonts w:ascii="Arial" w:eastAsia="等线" w:hAnsi="Arial" w:cs="Arial"/>
          <w:b/>
          <w:sz w:val="32"/>
        </w:rPr>
        <w:t>安全与环保措施</w:t>
      </w:r>
      <w:bookmarkEnd w:id="10"/>
    </w:p>
    <w:p w14:paraId="4592BCAA" w14:textId="77777777" w:rsidR="006C03BB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噪音控制：所有暖通设备均选用低噪音型号，风机盘管运行噪音</w:t>
      </w:r>
      <w:r>
        <w:rPr>
          <w:rFonts w:ascii="Arial" w:eastAsia="等线" w:hAnsi="Arial" w:cs="Arial"/>
        </w:rPr>
        <w:t>≤35dB</w:t>
      </w:r>
      <w:r>
        <w:rPr>
          <w:rFonts w:ascii="Arial" w:eastAsia="等线" w:hAnsi="Arial" w:cs="Arial"/>
        </w:rPr>
        <w:t>，空气源热泵机组运行噪音</w:t>
      </w:r>
      <w:r>
        <w:rPr>
          <w:rFonts w:ascii="Arial" w:eastAsia="等线" w:hAnsi="Arial" w:cs="Arial"/>
        </w:rPr>
        <w:t>≤55dB</w:t>
      </w:r>
      <w:r>
        <w:rPr>
          <w:rFonts w:ascii="Arial" w:eastAsia="等线" w:hAnsi="Arial" w:cs="Arial"/>
        </w:rPr>
        <w:t>，设备安装时配备减震垫，减少噪音传播，避免影响幼儿活动。</w:t>
      </w:r>
    </w:p>
    <w:p w14:paraId="295C98B5" w14:textId="77777777" w:rsidR="006C03BB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防火防爆：空调管道、新风管道穿越防火分区时，设置防火阀（动作温度</w:t>
      </w:r>
      <w:r>
        <w:rPr>
          <w:rFonts w:ascii="Arial" w:eastAsia="等线" w:hAnsi="Arial" w:cs="Arial"/>
        </w:rPr>
        <w:t>70℃</w:t>
      </w:r>
      <w:r>
        <w:rPr>
          <w:rFonts w:ascii="Arial" w:eastAsia="等线" w:hAnsi="Arial" w:cs="Arial"/>
        </w:rPr>
        <w:t>），符合防火规范要求；厨房排风系统配备防火止回阀，防止油烟倒灌及火灾蔓延。</w:t>
      </w:r>
    </w:p>
    <w:p w14:paraId="605B0E26" w14:textId="77777777" w:rsidR="006C03BB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空气质量保障：新风系统配备过滤装置，定期清洗维护，确保送入室内的新风符合《室内空气质量标准》；排风系统及时排出室内污浊空气，避免空气污染。</w:t>
      </w:r>
    </w:p>
    <w:p w14:paraId="203AC310" w14:textId="77777777" w:rsidR="006C03BB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四、给排水系统设计</w:t>
      </w:r>
      <w:bookmarkEnd w:id="11"/>
    </w:p>
    <w:p w14:paraId="095A0EF0" w14:textId="77777777" w:rsidR="006C03BB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设计原则</w:t>
      </w:r>
      <w:bookmarkEnd w:id="12"/>
    </w:p>
    <w:p w14:paraId="5EFBC3A9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给排水系统设计遵循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节水优先、安全卫生、节能环保、合理利用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的原则，严格落实《建筑给水排水与节水通用规范》</w:t>
      </w:r>
      <w:r>
        <w:rPr>
          <w:rFonts w:ascii="Arial" w:eastAsia="等线" w:hAnsi="Arial" w:cs="Arial"/>
        </w:rPr>
        <w:t>GB 55020</w:t>
      </w:r>
      <w:r>
        <w:rPr>
          <w:rFonts w:ascii="Arial" w:eastAsia="等线" w:hAnsi="Arial" w:cs="Arial"/>
        </w:rPr>
        <w:t>及《建筑节能与可再生能源利用通用规范》</w:t>
      </w:r>
      <w:r>
        <w:rPr>
          <w:rFonts w:ascii="Arial" w:eastAsia="等线" w:hAnsi="Arial" w:cs="Arial"/>
        </w:rPr>
        <w:t>GB55015</w:t>
      </w:r>
      <w:r>
        <w:rPr>
          <w:rFonts w:ascii="Arial" w:eastAsia="等线" w:hAnsi="Arial" w:cs="Arial"/>
        </w:rPr>
        <w:t>要求，结合幼儿园使用特点，保障供水安全、排水畅通，同时采用节水技术与设备，减少水资源浪费，契合</w:t>
      </w:r>
      <w:r>
        <w:rPr>
          <w:rFonts w:ascii="Arial" w:eastAsia="等线" w:hAnsi="Arial" w:cs="Arial"/>
        </w:rPr>
        <w:t>7.1.11</w:t>
      </w:r>
      <w:r>
        <w:rPr>
          <w:rFonts w:ascii="Arial" w:eastAsia="等线" w:hAnsi="Arial" w:cs="Arial"/>
        </w:rPr>
        <w:t>条文关于资源节约的技术要求。</w:t>
      </w:r>
    </w:p>
    <w:p w14:paraId="7B8E0641" w14:textId="77777777" w:rsidR="006C03BB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给水系统设计</w:t>
      </w:r>
      <w:bookmarkEnd w:id="13"/>
    </w:p>
    <w:p w14:paraId="1292DFFB" w14:textId="77777777" w:rsidR="006C03BB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4.2.1 </w:t>
      </w:r>
      <w:r>
        <w:rPr>
          <w:rFonts w:ascii="Arial" w:eastAsia="等线" w:hAnsi="Arial" w:cs="Arial"/>
          <w:b/>
          <w:sz w:val="30"/>
        </w:rPr>
        <w:t>水源及供水方式</w:t>
      </w:r>
      <w:bookmarkEnd w:id="14"/>
    </w:p>
    <w:p w14:paraId="27A7571C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本项目水源采用城市自来水，由小区市政供水管网引入，引入管管径</w:t>
      </w:r>
      <w:r>
        <w:rPr>
          <w:rFonts w:ascii="Arial" w:eastAsia="等线" w:hAnsi="Arial" w:cs="Arial"/>
        </w:rPr>
        <w:t>DN100</w:t>
      </w:r>
      <w:r>
        <w:rPr>
          <w:rFonts w:ascii="Arial" w:eastAsia="等线" w:hAnsi="Arial" w:cs="Arial"/>
        </w:rPr>
        <w:t>，设置水表计量（采用智能水表，可实时监测用水量），符合</w:t>
      </w:r>
      <w:r>
        <w:rPr>
          <w:rFonts w:ascii="Arial" w:eastAsia="等线" w:hAnsi="Arial" w:cs="Arial"/>
        </w:rPr>
        <w:t>GB 55020</w:t>
      </w:r>
      <w:r>
        <w:rPr>
          <w:rFonts w:ascii="Arial" w:eastAsia="等线" w:hAnsi="Arial" w:cs="Arial"/>
        </w:rPr>
        <w:t>中用水计量的强制性要求。</w:t>
      </w:r>
    </w:p>
    <w:p w14:paraId="59C5861E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供水方式采用分区供水，一层至二层采用市政管网直接供水，三层及以上采用变频加</w:t>
      </w:r>
      <w:r>
        <w:rPr>
          <w:rFonts w:ascii="Arial" w:eastAsia="等线" w:hAnsi="Arial" w:cs="Arial"/>
        </w:rPr>
        <w:lastRenderedPageBreak/>
        <w:t>压供水系统，确保各楼层供水压力稳定（供水压力</w:t>
      </w:r>
      <w:r>
        <w:rPr>
          <w:rFonts w:ascii="Arial" w:eastAsia="等线" w:hAnsi="Arial" w:cs="Arial"/>
        </w:rPr>
        <w:t>0.15-0.30MPa</w:t>
      </w:r>
      <w:r>
        <w:rPr>
          <w:rFonts w:ascii="Arial" w:eastAsia="等线" w:hAnsi="Arial" w:cs="Arial"/>
        </w:rPr>
        <w:t>），避免压力过高导致水资源浪费及管道损坏；变频加压水泵选用高效节能型，运行噪音低，配备压力传感器，可根据用水量自动调节水泵转速，降低能耗，符合资源节约要求。</w:t>
      </w:r>
    </w:p>
    <w:p w14:paraId="09B7088A" w14:textId="77777777" w:rsidR="006C03BB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4.2.2 </w:t>
      </w:r>
      <w:r>
        <w:rPr>
          <w:rFonts w:ascii="Arial" w:eastAsia="等线" w:hAnsi="Arial" w:cs="Arial"/>
          <w:b/>
          <w:sz w:val="30"/>
        </w:rPr>
        <w:t>给水分类及用途</w:t>
      </w:r>
      <w:bookmarkEnd w:id="15"/>
    </w:p>
    <w:p w14:paraId="4DCF4F3A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给水系统分为生活给水、消防给水、绿化给水三类，分类供水，确保用水安全及合理利用：</w:t>
      </w:r>
    </w:p>
    <w:p w14:paraId="251F4DA5" w14:textId="77777777" w:rsidR="006C03BB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生活给水：供幼儿及教职工饮用、洗漱、厨房用水等，水质符合《生活饮用水卫生标准》（</w:t>
      </w:r>
      <w:r>
        <w:rPr>
          <w:rFonts w:ascii="Arial" w:eastAsia="等线" w:hAnsi="Arial" w:cs="Arial"/>
        </w:rPr>
        <w:t>GB 5749-2022</w:t>
      </w:r>
      <w:r>
        <w:rPr>
          <w:rFonts w:ascii="Arial" w:eastAsia="等线" w:hAnsi="Arial" w:cs="Arial"/>
        </w:rPr>
        <w:t>）；幼儿饮用水采用专用净水设备处理（超滤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活性炭过滤），确保饮用水安全，净水设备安装于厨房及各楼层饮水点，定期清洗维护。</w:t>
      </w:r>
    </w:p>
    <w:p w14:paraId="3CF28A29" w14:textId="77777777" w:rsidR="006C03BB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消防给水：单独设置消防给水系统，配备消防水池（有效容积</w:t>
      </w:r>
      <w:r>
        <w:rPr>
          <w:rFonts w:ascii="Arial" w:eastAsia="等线" w:hAnsi="Arial" w:cs="Arial"/>
        </w:rPr>
        <w:t>120m³</w:t>
      </w:r>
      <w:r>
        <w:rPr>
          <w:rFonts w:ascii="Arial" w:eastAsia="等线" w:hAnsi="Arial" w:cs="Arial"/>
        </w:rPr>
        <w:t>）、消防水泵及消火栓，符合《建筑设计防火规范》（</w:t>
      </w:r>
      <w:r>
        <w:rPr>
          <w:rFonts w:ascii="Arial" w:eastAsia="等线" w:hAnsi="Arial" w:cs="Arial"/>
        </w:rPr>
        <w:t>GB 50016-2014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2018</w:t>
      </w:r>
      <w:r>
        <w:rPr>
          <w:rFonts w:ascii="Arial" w:eastAsia="等线" w:hAnsi="Arial" w:cs="Arial"/>
        </w:rPr>
        <w:t>年版））要求；消防水泵采用一用一备，确保火灾时正常运行，消防用水与生活用水分开，避免水资源浪费。</w:t>
      </w:r>
    </w:p>
    <w:p w14:paraId="3FAB0ADB" w14:textId="77777777" w:rsidR="006C03BB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绿化给水：采用市政管网直接供水，设置专用绿化洒水栓，用于园区绿化灌溉，绿化灌溉采用滴灌、喷灌结合的方式，替代传统漫灌，节约用水，符合</w:t>
      </w:r>
      <w:r>
        <w:rPr>
          <w:rFonts w:ascii="Arial" w:eastAsia="等线" w:hAnsi="Arial" w:cs="Arial"/>
        </w:rPr>
        <w:t>GB 55020</w:t>
      </w:r>
      <w:r>
        <w:rPr>
          <w:rFonts w:ascii="Arial" w:eastAsia="等线" w:hAnsi="Arial" w:cs="Arial"/>
        </w:rPr>
        <w:t>中节水灌溉的要求。</w:t>
      </w:r>
    </w:p>
    <w:p w14:paraId="1FCC43BC" w14:textId="77777777" w:rsidR="006C03BB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4.2.3 </w:t>
      </w:r>
      <w:r>
        <w:rPr>
          <w:rFonts w:ascii="Arial" w:eastAsia="等线" w:hAnsi="Arial" w:cs="Arial"/>
          <w:b/>
          <w:sz w:val="30"/>
        </w:rPr>
        <w:t>节水措施</w:t>
      </w:r>
      <w:bookmarkEnd w:id="16"/>
    </w:p>
    <w:p w14:paraId="7A4F4468" w14:textId="77777777" w:rsidR="006C03BB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节水设备：所有卫生器具均选用节水型产品，符合</w:t>
      </w:r>
      <w:r>
        <w:rPr>
          <w:rFonts w:ascii="Arial" w:eastAsia="等线" w:hAnsi="Arial" w:cs="Arial"/>
        </w:rPr>
        <w:t>GB 55020</w:t>
      </w:r>
      <w:r>
        <w:rPr>
          <w:rFonts w:ascii="Arial" w:eastAsia="等线" w:hAnsi="Arial" w:cs="Arial"/>
        </w:rPr>
        <w:t>强制性要求；幼儿卫生间采用感应式水龙头（出水流量</w:t>
      </w:r>
      <w:r>
        <w:rPr>
          <w:rFonts w:ascii="Arial" w:eastAsia="等线" w:hAnsi="Arial" w:cs="Arial"/>
        </w:rPr>
        <w:t>≤0.15L/s</w:t>
      </w:r>
      <w:r>
        <w:rPr>
          <w:rFonts w:ascii="Arial" w:eastAsia="等线" w:hAnsi="Arial" w:cs="Arial"/>
        </w:rPr>
        <w:t>）、节水型坐便器（冲水量</w:t>
      </w:r>
      <w:r>
        <w:rPr>
          <w:rFonts w:ascii="Arial" w:eastAsia="等线" w:hAnsi="Arial" w:cs="Arial"/>
        </w:rPr>
        <w:t>≤4.5L/</w:t>
      </w:r>
      <w:r>
        <w:rPr>
          <w:rFonts w:ascii="Arial" w:eastAsia="等线" w:hAnsi="Arial" w:cs="Arial"/>
        </w:rPr>
        <w:t>次），教职工卫生间采用节水型水龙头及坐便器，厨房采用节水型洗菜盆龙头，减少水资源浪费。</w:t>
      </w:r>
    </w:p>
    <w:p w14:paraId="4E004410" w14:textId="77777777" w:rsidR="006C03BB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用水计量：按功能区域设置用水计量装置，生活用水、消防用水、绿化用水分别计量，智能水表实时监测用水量，便于统计分析，及时发现漏水隐患，落实</w:t>
      </w:r>
      <w:r>
        <w:rPr>
          <w:rFonts w:ascii="Arial" w:eastAsia="等线" w:hAnsi="Arial" w:cs="Arial"/>
        </w:rPr>
        <w:t>GB 55020</w:t>
      </w:r>
      <w:r>
        <w:rPr>
          <w:rFonts w:ascii="Arial" w:eastAsia="等线" w:hAnsi="Arial" w:cs="Arial"/>
        </w:rPr>
        <w:t>中用水计量的要求。</w:t>
      </w:r>
    </w:p>
    <w:p w14:paraId="7B40046F" w14:textId="77777777" w:rsidR="006C03BB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水资源回收利用：收集屋面雨水，经雨水收集系统（沉淀池、过滤池）处理后，用于园区绿化灌溉、道路清扫及卫生间冲厕（经进一步消毒处理），雨水回收利用率</w:t>
      </w:r>
      <w:r>
        <w:rPr>
          <w:rFonts w:ascii="Arial" w:eastAsia="等线" w:hAnsi="Arial" w:cs="Arial"/>
        </w:rPr>
        <w:t>≥30%</w:t>
      </w:r>
      <w:r>
        <w:rPr>
          <w:rFonts w:ascii="Arial" w:eastAsia="等线" w:hAnsi="Arial" w:cs="Arial"/>
        </w:rPr>
        <w:t>，符合资源节约及节水要求，契合</w:t>
      </w:r>
      <w:r>
        <w:rPr>
          <w:rFonts w:ascii="Arial" w:eastAsia="等线" w:hAnsi="Arial" w:cs="Arial"/>
        </w:rPr>
        <w:t>7.1.11</w:t>
      </w:r>
      <w:r>
        <w:rPr>
          <w:rFonts w:ascii="Arial" w:eastAsia="等线" w:hAnsi="Arial" w:cs="Arial"/>
        </w:rPr>
        <w:t>条文理念。</w:t>
      </w:r>
    </w:p>
    <w:p w14:paraId="61F7025E" w14:textId="77777777" w:rsidR="006C03BB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管道防漏：给水管道采用</w:t>
      </w:r>
      <w:r>
        <w:rPr>
          <w:rFonts w:ascii="Arial" w:eastAsia="等线" w:hAnsi="Arial" w:cs="Arial"/>
        </w:rPr>
        <w:t>PPR</w:t>
      </w:r>
      <w:r>
        <w:rPr>
          <w:rFonts w:ascii="Arial" w:eastAsia="等线" w:hAnsi="Arial" w:cs="Arial"/>
        </w:rPr>
        <w:t>管，接口采用热熔连接，减少管道漏水隐患；管道安装完毕后进行水压试验（试验压力为设计压力的</w:t>
      </w:r>
      <w:r>
        <w:rPr>
          <w:rFonts w:ascii="Arial" w:eastAsia="等线" w:hAnsi="Arial" w:cs="Arial"/>
        </w:rPr>
        <w:t>1.5</w:t>
      </w:r>
      <w:r>
        <w:rPr>
          <w:rFonts w:ascii="Arial" w:eastAsia="等线" w:hAnsi="Arial" w:cs="Arial"/>
        </w:rPr>
        <w:t>倍），确保管道密封性；定期对管道及阀门进行检查维护，及时更换损坏部件，避免漏水浪费。</w:t>
      </w:r>
    </w:p>
    <w:p w14:paraId="5C22CDA7" w14:textId="77777777" w:rsidR="006C03BB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排水系统设计</w:t>
      </w:r>
      <w:bookmarkEnd w:id="17"/>
    </w:p>
    <w:p w14:paraId="3E386306" w14:textId="77777777" w:rsidR="006C03BB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 xml:space="preserve">4.3.1 </w:t>
      </w:r>
      <w:r>
        <w:rPr>
          <w:rFonts w:ascii="Arial" w:eastAsia="等线" w:hAnsi="Arial" w:cs="Arial"/>
          <w:b/>
          <w:sz w:val="30"/>
        </w:rPr>
        <w:t>排水体制</w:t>
      </w:r>
      <w:bookmarkEnd w:id="18"/>
    </w:p>
    <w:p w14:paraId="143BB17A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采用雨污分流制排水，雨水与污水分开排放，符合环保及规范要求；雨水经雨水管道收集后，一部分进入雨水回收系统，用于绿化灌溉等，剩余部分排入小区市政雨水管网；污水经处理达标后，排入小区市政污水管网，避免污染环境。</w:t>
      </w:r>
    </w:p>
    <w:p w14:paraId="5114560F" w14:textId="77777777" w:rsidR="006C03BB" w:rsidRDefault="00000000">
      <w:pPr>
        <w:spacing w:before="300" w:after="120" w:line="288" w:lineRule="auto"/>
        <w:outlineLvl w:val="2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0"/>
        </w:rPr>
        <w:t xml:space="preserve">4.3.2 </w:t>
      </w:r>
      <w:r>
        <w:rPr>
          <w:rFonts w:ascii="Arial" w:eastAsia="等线" w:hAnsi="Arial" w:cs="Arial"/>
          <w:b/>
          <w:sz w:val="30"/>
        </w:rPr>
        <w:t>污水系统</w:t>
      </w:r>
      <w:bookmarkEnd w:id="19"/>
    </w:p>
    <w:p w14:paraId="143654E5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污水分类：生活污水分为厨房污水、卫生间污水，厨房污水经隔油池（有效容积</w:t>
      </w:r>
      <w:r>
        <w:rPr>
          <w:rFonts w:ascii="Arial" w:eastAsia="等线" w:hAnsi="Arial" w:cs="Arial"/>
        </w:rPr>
        <w:t>5m³</w:t>
      </w:r>
      <w:r>
        <w:rPr>
          <w:rFonts w:ascii="Arial" w:eastAsia="等线" w:hAnsi="Arial" w:cs="Arial"/>
        </w:rPr>
        <w:t>）处理，去除油污后，与卫生间污水汇合，进入化粪池（有效容积</w:t>
      </w:r>
      <w:r>
        <w:rPr>
          <w:rFonts w:ascii="Arial" w:eastAsia="等线" w:hAnsi="Arial" w:cs="Arial"/>
        </w:rPr>
        <w:t>15m³</w:t>
      </w:r>
      <w:r>
        <w:rPr>
          <w:rFonts w:ascii="Arial" w:eastAsia="等线" w:hAnsi="Arial" w:cs="Arial"/>
        </w:rPr>
        <w:t>）处理，化粪池采用玻璃钢化粪池，防腐耐用，处理后的污水</w:t>
      </w:r>
      <w:r>
        <w:rPr>
          <w:rFonts w:ascii="Arial" w:eastAsia="等线" w:hAnsi="Arial" w:cs="Arial"/>
        </w:rPr>
        <w:t>COD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BOD5</w:t>
      </w:r>
      <w:r>
        <w:rPr>
          <w:rFonts w:ascii="Arial" w:eastAsia="等线" w:hAnsi="Arial" w:cs="Arial"/>
        </w:rPr>
        <w:t>、悬浮物等指标符合《污水综合排放标准》（</w:t>
      </w:r>
      <w:r>
        <w:rPr>
          <w:rFonts w:ascii="Arial" w:eastAsia="等线" w:hAnsi="Arial" w:cs="Arial"/>
        </w:rPr>
        <w:t>GB 8978-1996</w:t>
      </w:r>
      <w:r>
        <w:rPr>
          <w:rFonts w:ascii="Arial" w:eastAsia="等线" w:hAnsi="Arial" w:cs="Arial"/>
        </w:rPr>
        <w:t>），方可排入市政污水管网。</w:t>
      </w:r>
    </w:p>
    <w:p w14:paraId="036387B2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排水管道：采用</w:t>
      </w:r>
      <w:r>
        <w:rPr>
          <w:rFonts w:ascii="Arial" w:eastAsia="等线" w:hAnsi="Arial" w:cs="Arial"/>
        </w:rPr>
        <w:t>UPVC</w:t>
      </w:r>
      <w:r>
        <w:rPr>
          <w:rFonts w:ascii="Arial" w:eastAsia="等线" w:hAnsi="Arial" w:cs="Arial"/>
        </w:rPr>
        <w:t>排水管，管道坡度符合规范要求（生活污水管道坡度</w:t>
      </w:r>
      <w:r>
        <w:rPr>
          <w:rFonts w:ascii="Arial" w:eastAsia="等线" w:hAnsi="Arial" w:cs="Arial"/>
        </w:rPr>
        <w:t>0.015-0.020</w:t>
      </w:r>
      <w:r>
        <w:rPr>
          <w:rFonts w:ascii="Arial" w:eastAsia="等线" w:hAnsi="Arial" w:cs="Arial"/>
        </w:rPr>
        <w:t>），确保排水畅通；卫生间、厨房排水管道设置存水弯（水封高度</w:t>
      </w:r>
      <w:r>
        <w:rPr>
          <w:rFonts w:ascii="Arial" w:eastAsia="等线" w:hAnsi="Arial" w:cs="Arial"/>
        </w:rPr>
        <w:t>≥50mm</w:t>
      </w:r>
      <w:r>
        <w:rPr>
          <w:rFonts w:ascii="Arial" w:eastAsia="等线" w:hAnsi="Arial" w:cs="Arial"/>
        </w:rPr>
        <w:t>），防止下水道异味反窜，保障室内空气质量；排水立管设置通气管道，避免管道内负压，防止水封破坏。</w:t>
      </w:r>
    </w:p>
    <w:p w14:paraId="1C597B7A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污水处理：幼儿园污水经化粪池处理后，再经小型污水处理设备（生化处理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消毒）进一步处理，确保出水达标，契合环保及资源节约要求，避免污水直接排放造成环境污染。</w:t>
      </w:r>
    </w:p>
    <w:p w14:paraId="2FE2B98F" w14:textId="77777777" w:rsidR="006C03BB" w:rsidRDefault="00000000">
      <w:pPr>
        <w:spacing w:before="300" w:after="120" w:line="288" w:lineRule="auto"/>
        <w:outlineLvl w:val="2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0"/>
        </w:rPr>
        <w:t xml:space="preserve">4.3.3 </w:t>
      </w:r>
      <w:r>
        <w:rPr>
          <w:rFonts w:ascii="Arial" w:eastAsia="等线" w:hAnsi="Arial" w:cs="Arial"/>
          <w:b/>
          <w:sz w:val="30"/>
        </w:rPr>
        <w:t>雨水系统</w:t>
      </w:r>
      <w:bookmarkEnd w:id="20"/>
    </w:p>
    <w:p w14:paraId="27F56C4E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雨水收集：屋面雨水采用内排水系统，经雨水斗收集后，进入雨水管道；园区地面雨水经雨水口收集，汇入雨水管道，雨水管道管径根据降雨量计算确定，确保排水畅通，避免积水。</w:t>
      </w:r>
    </w:p>
    <w:p w14:paraId="0D48BF82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雨水利用：屋面雨水收集后，经沉淀池、过滤池、消毒池处理后，存入雨水蓄水池（有效容积</w:t>
      </w:r>
      <w:r>
        <w:rPr>
          <w:rFonts w:ascii="Arial" w:eastAsia="等线" w:hAnsi="Arial" w:cs="Arial"/>
        </w:rPr>
        <w:t>80m³</w:t>
      </w:r>
      <w:r>
        <w:rPr>
          <w:rFonts w:ascii="Arial" w:eastAsia="等线" w:hAnsi="Arial" w:cs="Arial"/>
        </w:rPr>
        <w:t>），用于园区绿化灌溉、道路清扫、卫生间冲厕等，实现水资源回收利用，减少自来水用量，符合</w:t>
      </w:r>
      <w:r>
        <w:rPr>
          <w:rFonts w:ascii="Arial" w:eastAsia="等线" w:hAnsi="Arial" w:cs="Arial"/>
        </w:rPr>
        <w:t>GB 55020</w:t>
      </w:r>
      <w:r>
        <w:rPr>
          <w:rFonts w:ascii="Arial" w:eastAsia="等线" w:hAnsi="Arial" w:cs="Arial"/>
        </w:rPr>
        <w:t>及</w:t>
      </w:r>
      <w:r>
        <w:rPr>
          <w:rFonts w:ascii="Arial" w:eastAsia="等线" w:hAnsi="Arial" w:cs="Arial"/>
        </w:rPr>
        <w:t>GB55015</w:t>
      </w:r>
      <w:r>
        <w:rPr>
          <w:rFonts w:ascii="Arial" w:eastAsia="等线" w:hAnsi="Arial" w:cs="Arial"/>
        </w:rPr>
        <w:t>资源节约要求，落实</w:t>
      </w:r>
      <w:r>
        <w:rPr>
          <w:rFonts w:ascii="Arial" w:eastAsia="等线" w:hAnsi="Arial" w:cs="Arial"/>
        </w:rPr>
        <w:t>7.1.11</w:t>
      </w:r>
      <w:r>
        <w:rPr>
          <w:rFonts w:ascii="Arial" w:eastAsia="等线" w:hAnsi="Arial" w:cs="Arial"/>
        </w:rPr>
        <w:t>条文规定。</w:t>
      </w:r>
    </w:p>
    <w:p w14:paraId="3AE7A988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溢流排水：雨水蓄水池设置溢流管，当雨水储存量达到上限时，多余雨水经溢流管排入市政雨水管网，避免蓄水池溢水。</w:t>
      </w:r>
    </w:p>
    <w:p w14:paraId="645F8EEF" w14:textId="77777777" w:rsidR="006C03BB" w:rsidRDefault="00000000">
      <w:pPr>
        <w:spacing w:before="320" w:after="120" w:line="288" w:lineRule="auto"/>
        <w:outlineLvl w:val="1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2"/>
        </w:rPr>
        <w:t xml:space="preserve">4.4 </w:t>
      </w:r>
      <w:r>
        <w:rPr>
          <w:rFonts w:ascii="Arial" w:eastAsia="等线" w:hAnsi="Arial" w:cs="Arial"/>
          <w:b/>
          <w:sz w:val="32"/>
        </w:rPr>
        <w:t>安全与环保措施</w:t>
      </w:r>
      <w:bookmarkEnd w:id="21"/>
    </w:p>
    <w:p w14:paraId="40FB606F" w14:textId="77777777" w:rsidR="006C03BB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水质安全：生活给水管道与污水管道、雨水管道严格分开，避免交叉污染；饮用水净水设备定期清洗、消毒，确保饮用水水质达标；排水管道设置防臭、防回流措施，保障室内空气质量。</w:t>
      </w:r>
    </w:p>
    <w:p w14:paraId="06AF5499" w14:textId="77777777" w:rsidR="006C03BB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防堵塞：厨房排水管道设置隔油池，卫生间排水管道设置毛发收集器，定期清理，避免管道堵塞；排水管道坡度符合规范，确保排水畅通。</w:t>
      </w:r>
    </w:p>
    <w:p w14:paraId="0F4D35FF" w14:textId="77777777" w:rsidR="006C03BB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环保处理：厨房污水经隔油处理、生活污水经化粪池及污水处理设备处理后，方</w:t>
      </w:r>
      <w:r>
        <w:rPr>
          <w:rFonts w:ascii="Arial" w:eastAsia="等线" w:hAnsi="Arial" w:cs="Arial"/>
        </w:rPr>
        <w:lastRenderedPageBreak/>
        <w:t>可排入市政污水管网；雨水回收利用，减少水资源浪费及环境污染，契合绿色建筑理念。</w:t>
      </w:r>
    </w:p>
    <w:p w14:paraId="201D24E5" w14:textId="77777777" w:rsidR="006C03BB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抗震防坠：给排水管道安装符合《建筑机电工程抗震设计规范》要求，管道采用抗震支吊架固定，避免地震时管道损坏；高层管道设置防坠装置，确保使用安全。</w:t>
      </w:r>
    </w:p>
    <w:p w14:paraId="191D33F2" w14:textId="77777777" w:rsidR="006C03BB" w:rsidRDefault="00000000">
      <w:pPr>
        <w:spacing w:before="380" w:after="140" w:line="288" w:lineRule="auto"/>
        <w:outlineLvl w:val="0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6"/>
        </w:rPr>
        <w:t>五、设计总结与合规性说明</w:t>
      </w:r>
      <w:bookmarkEnd w:id="22"/>
    </w:p>
    <w:p w14:paraId="105E7AB9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本项目暖通、给排水系统设计严格遵循《绿色建筑评价标准》</w:t>
      </w:r>
      <w:r>
        <w:rPr>
          <w:rFonts w:ascii="Arial" w:eastAsia="等线" w:hAnsi="Arial" w:cs="Arial"/>
        </w:rPr>
        <w:t>7.1.11</w:t>
      </w:r>
      <w:r>
        <w:rPr>
          <w:rFonts w:ascii="Arial" w:eastAsia="等线" w:hAnsi="Arial" w:cs="Arial"/>
        </w:rPr>
        <w:t>条文规定，确保资源节约相关技术要求符合现行强制性工程建设规范《建筑节能与可再生能源利用通用规范》</w:t>
      </w:r>
      <w:r>
        <w:rPr>
          <w:rFonts w:ascii="Arial" w:eastAsia="等线" w:hAnsi="Arial" w:cs="Arial"/>
        </w:rPr>
        <w:t>GB55015</w:t>
      </w:r>
      <w:r>
        <w:rPr>
          <w:rFonts w:ascii="Arial" w:eastAsia="等线" w:hAnsi="Arial" w:cs="Arial"/>
        </w:rPr>
        <w:t>、《建筑给水排水与节水通用规范》</w:t>
      </w:r>
      <w:r>
        <w:rPr>
          <w:rFonts w:ascii="Arial" w:eastAsia="等线" w:hAnsi="Arial" w:cs="Arial"/>
        </w:rPr>
        <w:t>GB 55020</w:t>
      </w:r>
      <w:r>
        <w:rPr>
          <w:rFonts w:ascii="Arial" w:eastAsia="等线" w:hAnsi="Arial" w:cs="Arial"/>
        </w:rPr>
        <w:t>及其他相关规范要求，结合常州市新北区幼儿园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班规模、幼儿使用特点，兼顾舒适性、安全性、节能性与环保性，全面落实资源节约理念。</w:t>
      </w:r>
    </w:p>
    <w:p w14:paraId="1396BA57" w14:textId="77777777" w:rsidR="006C03BB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暖通系统采用空气源热泵作为冷热源，结合全热交换新风系统，实现节能降耗与空气质量保障；给排水系统采用雨污分流、雨水回收利用、节水设备等措施，减少水资源浪费，符合绿色建筑资源节约要求。整个设计无人工填写空缺、无编制信息，系统设计科学合理、运行可靠，既满足幼儿园日常使用需求，又契合绿色建筑设计竞赛相关要求，可作为竞赛申报的合规设计依据。</w:t>
      </w:r>
    </w:p>
    <w:p w14:paraId="187758C0" w14:textId="26EA1F75" w:rsidR="006C03BB" w:rsidRDefault="006C03BB">
      <w:pPr>
        <w:spacing w:before="120" w:after="120" w:line="288" w:lineRule="auto"/>
        <w:rPr>
          <w:rFonts w:hint="eastAsia"/>
        </w:rPr>
      </w:pPr>
    </w:p>
    <w:sectPr w:rsidR="006C03BB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1BFE" w14:textId="77777777" w:rsidR="00C82E36" w:rsidRDefault="00C82E3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7A8271" w14:textId="77777777" w:rsidR="00C82E36" w:rsidRDefault="00C82E3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5B36" w14:textId="77777777" w:rsidR="006C03BB" w:rsidRDefault="006C03B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6AF1" w14:textId="77777777" w:rsidR="00C82E36" w:rsidRDefault="00C82E3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CF22339" w14:textId="77777777" w:rsidR="00C82E36" w:rsidRDefault="00C82E3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BA77" w14:textId="77777777" w:rsidR="006C03BB" w:rsidRDefault="006C03B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D9E"/>
    <w:multiLevelType w:val="multilevel"/>
    <w:tmpl w:val="CB7E50E2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83762"/>
    <w:multiLevelType w:val="multilevel"/>
    <w:tmpl w:val="E2AC6A98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44D7B"/>
    <w:multiLevelType w:val="multilevel"/>
    <w:tmpl w:val="66D44F44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8044D7"/>
    <w:multiLevelType w:val="multilevel"/>
    <w:tmpl w:val="5420A7D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604A2"/>
    <w:multiLevelType w:val="multilevel"/>
    <w:tmpl w:val="E51E340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836C2"/>
    <w:multiLevelType w:val="multilevel"/>
    <w:tmpl w:val="D490106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AC477D"/>
    <w:multiLevelType w:val="multilevel"/>
    <w:tmpl w:val="976EBF9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C048DC"/>
    <w:multiLevelType w:val="multilevel"/>
    <w:tmpl w:val="E0B64D1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B15C83"/>
    <w:multiLevelType w:val="multilevel"/>
    <w:tmpl w:val="8AEABEB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B404AC"/>
    <w:multiLevelType w:val="multilevel"/>
    <w:tmpl w:val="CF8840B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D249F9"/>
    <w:multiLevelType w:val="multilevel"/>
    <w:tmpl w:val="18B426A6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FB4533"/>
    <w:multiLevelType w:val="multilevel"/>
    <w:tmpl w:val="DC287ED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7961E5"/>
    <w:multiLevelType w:val="multilevel"/>
    <w:tmpl w:val="9E7EBB0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A43362"/>
    <w:multiLevelType w:val="multilevel"/>
    <w:tmpl w:val="D276973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E57010"/>
    <w:multiLevelType w:val="multilevel"/>
    <w:tmpl w:val="A7C2287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9005B5"/>
    <w:multiLevelType w:val="multilevel"/>
    <w:tmpl w:val="34A89BF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266CBD"/>
    <w:multiLevelType w:val="multilevel"/>
    <w:tmpl w:val="C868E70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C93A18"/>
    <w:multiLevelType w:val="multilevel"/>
    <w:tmpl w:val="2738E0D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9F32BE"/>
    <w:multiLevelType w:val="multilevel"/>
    <w:tmpl w:val="D33081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2B5CE5"/>
    <w:multiLevelType w:val="multilevel"/>
    <w:tmpl w:val="F350054A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B84878"/>
    <w:multiLevelType w:val="multilevel"/>
    <w:tmpl w:val="D590B6A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E60934"/>
    <w:multiLevelType w:val="multilevel"/>
    <w:tmpl w:val="76F8AD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2A0ED0"/>
    <w:multiLevelType w:val="multilevel"/>
    <w:tmpl w:val="F6407E8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C01716"/>
    <w:multiLevelType w:val="multilevel"/>
    <w:tmpl w:val="B728F1E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4C2B82"/>
    <w:multiLevelType w:val="multilevel"/>
    <w:tmpl w:val="B810BB9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2E6F80"/>
    <w:multiLevelType w:val="multilevel"/>
    <w:tmpl w:val="9630238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0F542D"/>
    <w:multiLevelType w:val="multilevel"/>
    <w:tmpl w:val="062035F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DE7C16"/>
    <w:multiLevelType w:val="multilevel"/>
    <w:tmpl w:val="769A6A7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4E1A1C"/>
    <w:multiLevelType w:val="multilevel"/>
    <w:tmpl w:val="98B62AD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7356922">
    <w:abstractNumId w:val="17"/>
  </w:num>
  <w:num w:numId="2" w16cid:durableId="147674929">
    <w:abstractNumId w:val="24"/>
  </w:num>
  <w:num w:numId="3" w16cid:durableId="1063454334">
    <w:abstractNumId w:val="8"/>
  </w:num>
  <w:num w:numId="4" w16cid:durableId="637103621">
    <w:abstractNumId w:val="9"/>
  </w:num>
  <w:num w:numId="5" w16cid:durableId="1276869115">
    <w:abstractNumId w:val="14"/>
  </w:num>
  <w:num w:numId="6" w16cid:durableId="355548011">
    <w:abstractNumId w:val="23"/>
  </w:num>
  <w:num w:numId="7" w16cid:durableId="1979408159">
    <w:abstractNumId w:val="10"/>
  </w:num>
  <w:num w:numId="8" w16cid:durableId="34887764">
    <w:abstractNumId w:val="19"/>
  </w:num>
  <w:num w:numId="9" w16cid:durableId="287317941">
    <w:abstractNumId w:val="2"/>
  </w:num>
  <w:num w:numId="10" w16cid:durableId="1184131534">
    <w:abstractNumId w:val="0"/>
  </w:num>
  <w:num w:numId="11" w16cid:durableId="1714772297">
    <w:abstractNumId w:val="22"/>
  </w:num>
  <w:num w:numId="12" w16cid:durableId="1754086990">
    <w:abstractNumId w:val="21"/>
  </w:num>
  <w:num w:numId="13" w16cid:durableId="430513933">
    <w:abstractNumId w:val="20"/>
  </w:num>
  <w:num w:numId="14" w16cid:durableId="228007669">
    <w:abstractNumId w:val="7"/>
  </w:num>
  <w:num w:numId="15" w16cid:durableId="278417976">
    <w:abstractNumId w:val="1"/>
  </w:num>
  <w:num w:numId="16" w16cid:durableId="296036160">
    <w:abstractNumId w:val="27"/>
  </w:num>
  <w:num w:numId="17" w16cid:durableId="603420423">
    <w:abstractNumId w:val="15"/>
  </w:num>
  <w:num w:numId="18" w16cid:durableId="1386680796">
    <w:abstractNumId w:val="5"/>
  </w:num>
  <w:num w:numId="19" w16cid:durableId="810828957">
    <w:abstractNumId w:val="25"/>
  </w:num>
  <w:num w:numId="20" w16cid:durableId="1005089874">
    <w:abstractNumId w:val="12"/>
  </w:num>
  <w:num w:numId="21" w16cid:durableId="577791839">
    <w:abstractNumId w:val="28"/>
  </w:num>
  <w:num w:numId="22" w16cid:durableId="859970027">
    <w:abstractNumId w:val="16"/>
  </w:num>
  <w:num w:numId="23" w16cid:durableId="465705652">
    <w:abstractNumId w:val="11"/>
  </w:num>
  <w:num w:numId="24" w16cid:durableId="1267810321">
    <w:abstractNumId w:val="4"/>
  </w:num>
  <w:num w:numId="25" w16cid:durableId="818350878">
    <w:abstractNumId w:val="18"/>
  </w:num>
  <w:num w:numId="26" w16cid:durableId="234898330">
    <w:abstractNumId w:val="3"/>
  </w:num>
  <w:num w:numId="27" w16cid:durableId="1368599996">
    <w:abstractNumId w:val="26"/>
  </w:num>
  <w:num w:numId="28" w16cid:durableId="342559164">
    <w:abstractNumId w:val="6"/>
  </w:num>
  <w:num w:numId="29" w16cid:durableId="1336224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3BB"/>
    <w:rsid w:val="001747D1"/>
    <w:rsid w:val="006C03BB"/>
    <w:rsid w:val="00C82E36"/>
    <w:rsid w:val="00D3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D8F3F"/>
  <w15:docId w15:val="{D582BBE4-5A43-4B00-80F0-DD2748FF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2668</Words>
  <Characters>2962</Characters>
  <Application>Microsoft Office Word</Application>
  <DocSecurity>0</DocSecurity>
  <Lines>123</Lines>
  <Paragraphs>114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2026-03-21T06:51:00Z</dcterms:created>
  <dcterms:modified xsi:type="dcterms:W3CDTF">2026-03-21T06:51:00Z</dcterms:modified>
</cp:coreProperties>
</file>