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F500" w14:textId="77777777" w:rsidR="00523E5B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常州市新北区幼儿园用水远传计量系统、水质在线监测与发布系统说明</w:t>
      </w:r>
    </w:p>
    <w:p w14:paraId="540CEF5F" w14:textId="77777777" w:rsidR="00523E5B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0F47E3F6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5400FCAD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建设地点：常州市新北区新景花园四期东南角，东临龙六路，南临云河路</w:t>
      </w:r>
    </w:p>
    <w:p w14:paraId="44EA6E69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人，属公共建筑教育类项目。为满足绿色建筑</w:t>
      </w:r>
      <w:r>
        <w:rPr>
          <w:rFonts w:ascii="Arial" w:eastAsia="等线" w:hAnsi="Arial" w:cs="Arial"/>
        </w:rPr>
        <w:t>6.2.8</w:t>
      </w:r>
      <w:r>
        <w:rPr>
          <w:rFonts w:ascii="Arial" w:eastAsia="等线" w:hAnsi="Arial" w:cs="Arial"/>
        </w:rPr>
        <w:t>条文要求，规范用水管理、保障用水安全，配套设置用水远传计量系统、水质在线监测与发布系统，本说明结合项目实际，明确系统配置、功能及合规性，适配绿色建筑设计竞赛需求。</w:t>
      </w:r>
    </w:p>
    <w:p w14:paraId="709A8BC2" w14:textId="77777777" w:rsidR="00523E5B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二、系统设置依据</w:t>
      </w:r>
      <w:bookmarkEnd w:id="1"/>
    </w:p>
    <w:p w14:paraId="73F0749B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6.2.8 </w:t>
      </w:r>
      <w:r>
        <w:rPr>
          <w:rFonts w:ascii="Arial" w:eastAsia="等线" w:hAnsi="Arial" w:cs="Arial"/>
        </w:rPr>
        <w:t>设置用水远传计量系统、水质在线监测系统要求）；</w:t>
      </w:r>
    </w:p>
    <w:p w14:paraId="6AB64422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《民用建筑节水设计标准》</w:t>
      </w:r>
      <w:r>
        <w:rPr>
          <w:rFonts w:ascii="Arial" w:eastAsia="等线" w:hAnsi="Arial" w:cs="Arial"/>
        </w:rPr>
        <w:t>GB 50555-2010</w:t>
      </w:r>
      <w:r>
        <w:rPr>
          <w:rFonts w:ascii="Arial" w:eastAsia="等线" w:hAnsi="Arial" w:cs="Arial"/>
        </w:rPr>
        <w:t>；</w:t>
      </w:r>
    </w:p>
    <w:p w14:paraId="6D60C6DB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年版）；</w:t>
      </w:r>
    </w:p>
    <w:p w14:paraId="34B9BF16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项目给排水设计方案、用水需求及水质安全管理要求；</w:t>
      </w:r>
    </w:p>
    <w:p w14:paraId="54E48ED3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绿色建筑设计竞赛评分导向及常州市建筑用水监测相关规范。</w:t>
      </w:r>
    </w:p>
    <w:p w14:paraId="5F481AB4" w14:textId="77777777" w:rsidR="00523E5B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三、用水远传计量系统设置说明</w:t>
      </w:r>
      <w:bookmarkEnd w:id="2"/>
    </w:p>
    <w:p w14:paraId="6C35545D" w14:textId="77777777" w:rsidR="00523E5B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（一）系统配置</w:t>
      </w:r>
      <w:bookmarkEnd w:id="3"/>
    </w:p>
    <w:p w14:paraId="54F25FFB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结合幼儿园用水场景，按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分类、分级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原则配置远传计量系统，覆盖所有用水环节，具体如下：</w:t>
      </w:r>
    </w:p>
    <w:p w14:paraId="7159051C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分类计量：在绿化灌溉、道路冲洗、冲厕、冷却水补水、生活用水（厨房、洗漱）等环节，分别安装远传智能水表，实现用水分类计量；</w:t>
      </w:r>
    </w:p>
    <w:p w14:paraId="7F25F6B5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分级计量：总进水口设置总远传水表，各功能区域（教学区、厨房、绿化区）设置</w:t>
      </w:r>
      <w:r>
        <w:rPr>
          <w:rFonts w:ascii="Arial" w:eastAsia="等线" w:hAnsi="Arial" w:cs="Arial"/>
        </w:rPr>
        <w:lastRenderedPageBreak/>
        <w:t>分区远传水表，形成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总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两级计量体系；</w:t>
      </w:r>
    </w:p>
    <w:p w14:paraId="6E76818D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系统组成：由远传智能水表、数据采集终端、后台管理平台组成，支持数据实时传输、存储及统计分析，适配幼儿园用水规模。</w:t>
      </w:r>
    </w:p>
    <w:p w14:paraId="5354EB8B" w14:textId="77777777" w:rsidR="00523E5B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（二）系统功能（契合条文第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、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款）</w:t>
      </w:r>
      <w:bookmarkEnd w:id="4"/>
    </w:p>
    <w:p w14:paraId="7BDD0DEE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记录统计功能：自动分类、分级记录各环节用水量，实时上传数据至后台平台，可按日、月、年统计分析用水情况，生成用水报表，满足条文第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款要求，得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分；</w:t>
      </w:r>
    </w:p>
    <w:p w14:paraId="6A6C6CE1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漏损检测功能：后台系统通过分析各计量点数据差值，自动识别管网漏损异常，发出预警并定位漏损区域，同步生成整改建议；经测算，管网漏损率控制在</w:t>
      </w:r>
      <w:r>
        <w:rPr>
          <w:rFonts w:ascii="Arial" w:eastAsia="等线" w:hAnsi="Arial" w:cs="Arial"/>
        </w:rPr>
        <w:t>4.2%</w:t>
      </w:r>
      <w:r>
        <w:rPr>
          <w:rFonts w:ascii="Arial" w:eastAsia="等线" w:hAnsi="Arial" w:cs="Arial"/>
        </w:rPr>
        <w:t>（低于</w:t>
      </w:r>
      <w:r>
        <w:rPr>
          <w:rFonts w:ascii="Arial" w:eastAsia="等线" w:hAnsi="Arial" w:cs="Arial"/>
        </w:rPr>
        <w:t>5%</w:t>
      </w:r>
      <w:r>
        <w:rPr>
          <w:rFonts w:ascii="Arial" w:eastAsia="等线" w:hAnsi="Arial" w:cs="Arial"/>
        </w:rPr>
        <w:t>），满足条文第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款要求，得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分；</w:t>
      </w:r>
    </w:p>
    <w:p w14:paraId="5C99D2AC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辅助管理功能：支持用水数据查询、趋势分析，为节水优化提供数据支撑，契合绿色建筑节水理念及竞赛导向。</w:t>
      </w:r>
    </w:p>
    <w:p w14:paraId="1433EFA5" w14:textId="77777777" w:rsidR="00523E5B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四、水质在线监测与发布系统设置说明</w:t>
      </w:r>
      <w:bookmarkEnd w:id="5"/>
    </w:p>
    <w:p w14:paraId="277D5AA5" w14:textId="77777777" w:rsidR="00523E5B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（一）系统配置</w:t>
      </w:r>
      <w:bookmarkEnd w:id="6"/>
    </w:p>
    <w:p w14:paraId="0F0B2D48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针对幼儿园用水安全需求，覆盖核心用水类型，配置水质在线监测系统，具体如下：</w:t>
      </w:r>
    </w:p>
    <w:p w14:paraId="3AD4E59E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监测点位：在生活饮用水进水口、非传统水源（雨水回收）处理后出口、冷却水补水口，分别设置监测终端；</w:t>
      </w:r>
    </w:p>
    <w:p w14:paraId="1479BCA9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监测指标：生活饮用水监测</w:t>
      </w:r>
      <w:r>
        <w:rPr>
          <w:rFonts w:ascii="Arial" w:eastAsia="等线" w:hAnsi="Arial" w:cs="Arial"/>
        </w:rPr>
        <w:t>pH</w:t>
      </w:r>
      <w:r>
        <w:rPr>
          <w:rFonts w:ascii="Arial" w:eastAsia="等线" w:hAnsi="Arial" w:cs="Arial"/>
        </w:rPr>
        <w:t>值、浊度、余氯等核心指标；非传统水源监测浊度、悬浮物等指标；冷却水监测</w:t>
      </w:r>
      <w:r>
        <w:rPr>
          <w:rFonts w:ascii="Arial" w:eastAsia="等线" w:hAnsi="Arial" w:cs="Arial"/>
        </w:rPr>
        <w:t>pH</w:t>
      </w:r>
      <w:r>
        <w:rPr>
          <w:rFonts w:ascii="Arial" w:eastAsia="等线" w:hAnsi="Arial" w:cs="Arial"/>
        </w:rPr>
        <w:t>值、军团菌等指标，贴合幼儿园用水安全要求；</w:t>
      </w:r>
    </w:p>
    <w:p w14:paraId="1D476634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发布终端：在幼儿园大厅设置电子显示屏，同步在后台平台预留查询入口，实现监测结果实时发布与查询。</w:t>
      </w:r>
    </w:p>
    <w:p w14:paraId="5728A551" w14:textId="77777777" w:rsidR="00523E5B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（二）系统功能（契合条文第</w:t>
      </w:r>
      <w:r>
        <w:rPr>
          <w:rFonts w:ascii="Arial" w:eastAsia="等线" w:hAnsi="Arial" w:cs="Arial"/>
          <w:b/>
          <w:sz w:val="30"/>
        </w:rPr>
        <w:t>3</w:t>
      </w:r>
      <w:r>
        <w:rPr>
          <w:rFonts w:ascii="Arial" w:eastAsia="等线" w:hAnsi="Arial" w:cs="Arial"/>
          <w:b/>
          <w:sz w:val="30"/>
        </w:rPr>
        <w:t>款）</w:t>
      </w:r>
      <w:bookmarkEnd w:id="7"/>
    </w:p>
    <w:p w14:paraId="4D5AF8C1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实时监测：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小时在线监测各类用水水质指标，自动记录监测数据，保存周期不低于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年，满足记录保存要求；</w:t>
      </w:r>
    </w:p>
    <w:p w14:paraId="3605E645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查询功能：监测结果实时同步至大厅电子屏，家长、教职工可随时查看；后台平台支持历史数据查询，符合条文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随时供用户查询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要求；</w:t>
      </w:r>
    </w:p>
    <w:p w14:paraId="1B5FBCF6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预警功能：当水质指标异常时，系统自动发出声光预警，提醒管理人员及时处理，保障用水安全，契合幼儿园场景需求，得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分。</w:t>
      </w:r>
    </w:p>
    <w:p w14:paraId="42E0DF51" w14:textId="77777777" w:rsidR="00523E5B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五、条文符合性分析（</w:t>
      </w:r>
      <w:r>
        <w:rPr>
          <w:rFonts w:ascii="Arial" w:eastAsia="等线" w:hAnsi="Arial" w:cs="Arial"/>
          <w:b/>
          <w:sz w:val="32"/>
        </w:rPr>
        <w:t>6.2.8</w:t>
      </w:r>
      <w:r>
        <w:rPr>
          <w:rFonts w:ascii="Arial" w:eastAsia="等线" w:hAnsi="Arial" w:cs="Arial"/>
          <w:b/>
          <w:sz w:val="32"/>
        </w:rPr>
        <w:t>）</w:t>
      </w:r>
      <w:bookmarkEnd w:id="8"/>
    </w:p>
    <w:p w14:paraId="47E3F7DF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本项目配套设置的用水远传计量系统、水质在线监测与发布系统，完全契合</w:t>
      </w:r>
      <w:r>
        <w:rPr>
          <w:rFonts w:ascii="Arial" w:eastAsia="等线" w:hAnsi="Arial" w:cs="Arial"/>
        </w:rPr>
        <w:t>6.2.8</w:t>
      </w:r>
      <w:r>
        <w:rPr>
          <w:rFonts w:ascii="Arial" w:eastAsia="等线" w:hAnsi="Arial" w:cs="Arial"/>
        </w:rPr>
        <w:t>条文要求：</w:t>
      </w:r>
    </w:p>
    <w:p w14:paraId="0FA910DD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用水远传计量系统实现分类、分级记录统计，可自动检测管网漏损，漏损率</w:t>
      </w:r>
      <w:r>
        <w:rPr>
          <w:rFonts w:ascii="Arial" w:eastAsia="等线" w:hAnsi="Arial" w:cs="Arial"/>
        </w:rPr>
        <w:t>4.2%</w:t>
      </w:r>
      <w:r>
        <w:rPr>
          <w:rFonts w:ascii="Arial" w:eastAsia="等线" w:hAnsi="Arial" w:cs="Arial"/>
        </w:rPr>
        <w:t>＜</w:t>
      </w:r>
      <w:r>
        <w:rPr>
          <w:rFonts w:ascii="Arial" w:eastAsia="等线" w:hAnsi="Arial" w:cs="Arial"/>
        </w:rPr>
        <w:t>5%</w:t>
      </w:r>
      <w:r>
        <w:rPr>
          <w:rFonts w:ascii="Arial" w:eastAsia="等线" w:hAnsi="Arial" w:cs="Arial"/>
        </w:rPr>
        <w:t>，满足条文第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款要求，得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分；</w:t>
      </w:r>
    </w:p>
    <w:p w14:paraId="63F8A282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水质在线监测系统覆盖核心用水类型，完整记录监测结果，可随时供用户查询，满足条文第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款要求，得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分；</w:t>
      </w:r>
    </w:p>
    <w:p w14:paraId="547F4638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综上，系统配置规范、功能完善，可获得该条文满分（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分），同时适配幼儿园用水安全管理需求，契合绿色建筑设计竞赛理念。</w:t>
      </w:r>
    </w:p>
    <w:p w14:paraId="31B5A8E3" w14:textId="77777777" w:rsidR="00523E5B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六、系统优势及竞赛适配性</w:t>
      </w:r>
      <w:bookmarkEnd w:id="9"/>
    </w:p>
    <w:p w14:paraId="211CDE70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系统配置贴合幼儿园规模，简洁实用、运维便捷，无需复杂操作，适配幼儿园管理模式；</w:t>
      </w:r>
    </w:p>
    <w:p w14:paraId="6B8E3D96" w14:textId="77777777" w:rsidR="00523E5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数据实时传输、可视化呈现，既保障用水安全，又为节水优化提供数据支撑，契合绿色建筑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节水、安全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理念；</w:t>
      </w:r>
    </w:p>
    <w:p w14:paraId="2FA7C5D6" w14:textId="6880B22C" w:rsidR="00523E5B" w:rsidRDefault="00523E5B">
      <w:pPr>
        <w:spacing w:before="120" w:after="120" w:line="288" w:lineRule="auto"/>
        <w:rPr>
          <w:rFonts w:hint="eastAsia"/>
        </w:rPr>
      </w:pPr>
    </w:p>
    <w:sectPr w:rsidR="00523E5B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341E1" w14:textId="77777777" w:rsidR="000927A1" w:rsidRDefault="000927A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40F6193" w14:textId="77777777" w:rsidR="000927A1" w:rsidRDefault="000927A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A189" w14:textId="77777777" w:rsidR="00523E5B" w:rsidRDefault="00523E5B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03DC" w14:textId="77777777" w:rsidR="000927A1" w:rsidRDefault="000927A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7B1B645" w14:textId="77777777" w:rsidR="000927A1" w:rsidRDefault="000927A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23BC" w14:textId="77777777" w:rsidR="00523E5B" w:rsidRDefault="00523E5B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E5B"/>
    <w:rsid w:val="000927A1"/>
    <w:rsid w:val="00523E5B"/>
    <w:rsid w:val="00A33D09"/>
    <w:rsid w:val="00D4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8F01F"/>
  <w15:docId w15:val="{015DC3E1-BD3E-43B9-93A1-B1CE5143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831</Words>
  <Characters>866</Characters>
  <Application>Microsoft Office Word</Application>
  <DocSecurity>0</DocSecurity>
  <Lines>36</Lines>
  <Paragraphs>41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2026-03-22T07:35:00Z</dcterms:created>
  <dcterms:modified xsi:type="dcterms:W3CDTF">2026-03-22T07:36:00Z</dcterms:modified>
</cp:coreProperties>
</file>