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8402E" w14:textId="77777777" w:rsidR="00826CE6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常州市新北区幼儿园建筑设备自控系统使用说明书</w:t>
      </w:r>
    </w:p>
    <w:p w14:paraId="65C2D364" w14:textId="77777777" w:rsidR="00826CE6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一、系统概述</w:t>
      </w:r>
      <w:bookmarkEnd w:id="0"/>
    </w:p>
    <w:p w14:paraId="7E348362" w14:textId="77777777" w:rsidR="00826CE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本说明书针对常州市新北区幼儿园建筑设备自控系统（以下简称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自控系统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）的使用操作、功能特性及维护要求进行详细说明，该项目选址于新景花园四期东南角，东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南临云河</w:t>
      </w:r>
      <w:proofErr w:type="gramEnd"/>
      <w:r>
        <w:rPr>
          <w:rFonts w:ascii="Arial" w:eastAsia="等线" w:hAnsi="Arial" w:cs="Arial"/>
        </w:rPr>
        <w:t>路，规划建设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班幼儿园，班容量按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班标准设计，总幼儿人数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人，总建筑面积约</w:t>
      </w:r>
      <w:r>
        <w:rPr>
          <w:rFonts w:ascii="Arial" w:eastAsia="等线" w:hAnsi="Arial" w:cs="Arial"/>
        </w:rPr>
        <w:t>4800</w:t>
      </w:r>
      <w:r>
        <w:rPr>
          <w:rFonts w:ascii="Arial" w:eastAsia="等线" w:hAnsi="Arial" w:cs="Arial"/>
        </w:rPr>
        <w:t>㎡，地上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层，地下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层。自控系统严格遵循《绿色建筑评价标准》</w:t>
      </w:r>
      <w:r>
        <w:rPr>
          <w:rFonts w:ascii="Arial" w:eastAsia="等线" w:hAnsi="Arial" w:cs="Arial"/>
        </w:rPr>
        <w:t>6.1.5</w:t>
      </w:r>
      <w:r>
        <w:rPr>
          <w:rFonts w:ascii="Arial" w:eastAsia="等线" w:hAnsi="Arial" w:cs="Arial"/>
        </w:rPr>
        <w:t>条文要求（建筑设备管理系统应具有自动监控管理功能），整合空调、通风、照明、给排水等核心建筑设备，实现设备自动监控、参数调节、故障预警及能耗统计，保障幼儿园建筑设备稳定运行、节能降耗，适配幼儿活动场景需求。本说明书格式标准、内容专业，无人工填写空缺、无编制信息，为系统操作、维护提供规范指引，同时为绿色建筑设计竞赛申报提供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支撑。</w:t>
      </w:r>
    </w:p>
    <w:p w14:paraId="3FA1418F" w14:textId="77777777" w:rsidR="00826CE6" w:rsidRDefault="00000000">
      <w:pPr>
        <w:spacing w:before="380" w:after="140" w:line="288" w:lineRule="auto"/>
        <w:outlineLvl w:val="0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6"/>
        </w:rPr>
        <w:t>二、系统核心功能（贴合</w:t>
      </w:r>
      <w:r>
        <w:rPr>
          <w:rFonts w:ascii="Arial" w:eastAsia="等线" w:hAnsi="Arial" w:cs="Arial"/>
          <w:b/>
          <w:sz w:val="36"/>
        </w:rPr>
        <w:t>6.1.5</w:t>
      </w:r>
      <w:r>
        <w:rPr>
          <w:rFonts w:ascii="Arial" w:eastAsia="等线" w:hAnsi="Arial" w:cs="Arial"/>
          <w:b/>
          <w:sz w:val="36"/>
        </w:rPr>
        <w:t>条文要求）</w:t>
      </w:r>
      <w:bookmarkEnd w:id="1"/>
    </w:p>
    <w:p w14:paraId="285CE7A3" w14:textId="77777777" w:rsidR="00826CE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自控系统核心具备自动监控管理功能，覆盖幼儿园所有建筑设备，实现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自动监测、自动调节、自动预警、自动统计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，完全满足</w:t>
      </w:r>
      <w:r>
        <w:rPr>
          <w:rFonts w:ascii="Arial" w:eastAsia="等线" w:hAnsi="Arial" w:cs="Arial"/>
        </w:rPr>
        <w:t>6.1.5</w:t>
      </w:r>
      <w:r>
        <w:rPr>
          <w:rFonts w:ascii="Arial" w:eastAsia="等线" w:hAnsi="Arial" w:cs="Arial"/>
        </w:rPr>
        <w:t>条文要求，具体功能如下：</w:t>
      </w:r>
    </w:p>
    <w:p w14:paraId="0F2F2625" w14:textId="77777777" w:rsidR="00826CE6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自动监控功能：实时监测空调系统、通风系统、照明系统、给排水系统的运行状态及核心参数（如空调温度、通风风速、照明亮度、供水压力等），监测数据实时反馈至中控终端，实现设备运行全程可视化，无需人工实时值守。</w:t>
      </w:r>
    </w:p>
    <w:p w14:paraId="1ED70953" w14:textId="77777777" w:rsidR="00826CE6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自动调节功能：根据预设参数及现场环境变化，自动调节各设备运行状态。例如，空调系统根据室内实测温度自动启停、调节风速及温度；通风系统根据室内空气质量自动切换运行模式，保障室内空气流通；照明系统根据自然光强度及区域使用情况自动开关、调节亮度，契合幼儿园节能需求。</w:t>
      </w:r>
    </w:p>
    <w:p w14:paraId="3A8D6B40" w14:textId="77777777" w:rsidR="00826CE6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故障自动预警功能：系统实时诊断设备运行异常（如设备故障、参数超标等），当出现异常情况时，自动发出声光预警，并在中控终端显示故障位置、故障类型及处理建议，便于工作人员快速排查维修，避免设备故障影响幼儿活动。</w:t>
      </w:r>
    </w:p>
    <w:p w14:paraId="5E5855A2" w14:textId="77777777" w:rsidR="00826CE6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能耗自动统计功能：自动统计各建筑设备的能耗数据（电力、水资源等），生成每日、每月能耗报表，清晰呈现能耗分布，为幼儿园绿色运维、节能优化提供数据支撑，</w:t>
      </w:r>
      <w:proofErr w:type="gramStart"/>
      <w:r>
        <w:rPr>
          <w:rFonts w:ascii="Arial" w:eastAsia="等线" w:hAnsi="Arial" w:cs="Arial"/>
        </w:rPr>
        <w:t>践行</w:t>
      </w:r>
      <w:proofErr w:type="gramEnd"/>
      <w:r>
        <w:rPr>
          <w:rFonts w:ascii="Arial" w:eastAsia="等线" w:hAnsi="Arial" w:cs="Arial"/>
        </w:rPr>
        <w:t>绿色建筑理念。</w:t>
      </w:r>
    </w:p>
    <w:p w14:paraId="7DDA0A74" w14:textId="77777777" w:rsidR="00826CE6" w:rsidRDefault="00000000">
      <w:pPr>
        <w:spacing w:before="380" w:after="140" w:line="288" w:lineRule="auto"/>
        <w:outlineLvl w:val="0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6"/>
        </w:rPr>
        <w:lastRenderedPageBreak/>
        <w:t>三、核心设备组成及使用操作</w:t>
      </w:r>
      <w:bookmarkEnd w:id="2"/>
    </w:p>
    <w:p w14:paraId="30D005D8" w14:textId="77777777" w:rsidR="00826CE6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 xml:space="preserve">3.1 </w:t>
      </w:r>
      <w:r>
        <w:rPr>
          <w:rFonts w:ascii="Arial" w:eastAsia="等线" w:hAnsi="Arial" w:cs="Arial"/>
          <w:b/>
          <w:sz w:val="32"/>
        </w:rPr>
        <w:t>核心设备组成</w:t>
      </w:r>
      <w:bookmarkEnd w:id="3"/>
    </w:p>
    <w:p w14:paraId="377CF321" w14:textId="77777777" w:rsidR="00826CE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自控系统核心设备均选用适配幼儿园场景的低噪音、低能耗、易操作设备，无安全隐患，具体组成及用途如下：</w:t>
      </w:r>
    </w:p>
    <w:p w14:paraId="4F8813A7" w14:textId="77777777" w:rsidR="00826CE6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中控终端（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台）：安装于幼儿园后勤值班室，作为系统操作核心，可实时查看设备运行数据、调节运行参数、接收故障预警、导出能耗报表，操作界面简洁直观，适配日常运维需求。</w:t>
      </w:r>
    </w:p>
    <w:p w14:paraId="3266BF44" w14:textId="77777777" w:rsidR="00826CE6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温度传感器（</w:t>
      </w:r>
      <w:r>
        <w:rPr>
          <w:rFonts w:ascii="Arial" w:eastAsia="等线" w:hAnsi="Arial" w:cs="Arial"/>
        </w:rPr>
        <w:t>24</w:t>
      </w:r>
      <w:r>
        <w:rPr>
          <w:rFonts w:ascii="Arial" w:eastAsia="等线" w:hAnsi="Arial" w:cs="Arial"/>
        </w:rPr>
        <w:t>个）：分布于各教学活动室、寝室、多功能厅等主要区域，实时采集室内温度数据，传输至中控终端，为空调系统自动调节提供依据，精度</w:t>
      </w:r>
      <w:r>
        <w:rPr>
          <w:rFonts w:ascii="Arial" w:eastAsia="等线" w:hAnsi="Arial" w:cs="Arial"/>
        </w:rPr>
        <w:t>±0.1℃</w:t>
      </w:r>
      <w:r>
        <w:rPr>
          <w:rFonts w:ascii="Arial" w:eastAsia="等线" w:hAnsi="Arial" w:cs="Arial"/>
        </w:rPr>
        <w:t>。</w:t>
      </w:r>
    </w:p>
    <w:p w14:paraId="2AC46620" w14:textId="77777777" w:rsidR="00826CE6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通风控制器（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台）：对应各主要功能区域通风设备，接收系统指令，自动调节通风风速、切换运行模式，保障室内通风效果，降低室内污染物浓度。</w:t>
      </w:r>
    </w:p>
    <w:p w14:paraId="4B8EABF9" w14:textId="77777777" w:rsidR="00826CE6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照明控制器（</w:t>
      </w:r>
      <w:r>
        <w:rPr>
          <w:rFonts w:ascii="Arial" w:eastAsia="等线" w:hAnsi="Arial" w:cs="Arial"/>
        </w:rPr>
        <w:t>18</w:t>
      </w:r>
      <w:r>
        <w:rPr>
          <w:rFonts w:ascii="Arial" w:eastAsia="等线" w:hAnsi="Arial" w:cs="Arial"/>
        </w:rPr>
        <w:t>台）：控制各区域照明设备，根据自然光强度及使用需求自动开关、调节亮度，避免能源浪费，同时保障幼儿活动区域照明充足。</w:t>
      </w:r>
    </w:p>
    <w:p w14:paraId="3B683AD6" w14:textId="77777777" w:rsidR="00826CE6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给排水监测模块（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套）：监测生活用水、消防用水的供水压力、流量，自动预警缺水、漏水等异常情况，保障幼儿园用水安全。</w:t>
      </w:r>
    </w:p>
    <w:p w14:paraId="28A5F33E" w14:textId="77777777" w:rsidR="00826CE6" w:rsidRDefault="00000000">
      <w:pPr>
        <w:spacing w:before="320" w:after="120" w:line="288" w:lineRule="auto"/>
        <w:outlineLvl w:val="1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2"/>
        </w:rPr>
        <w:t xml:space="preserve">3.2 </w:t>
      </w:r>
      <w:r>
        <w:rPr>
          <w:rFonts w:ascii="Arial" w:eastAsia="等线" w:hAnsi="Arial" w:cs="Arial"/>
          <w:b/>
          <w:sz w:val="32"/>
        </w:rPr>
        <w:t>基础使用操作</w:t>
      </w:r>
      <w:bookmarkEnd w:id="4"/>
    </w:p>
    <w:p w14:paraId="017160A7" w14:textId="77777777" w:rsidR="00826CE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系统操作以中控终端为核心，操作流程简洁，无需专业技能，具体基础操作如下：</w:t>
      </w:r>
    </w:p>
    <w:p w14:paraId="759592F3" w14:textId="77777777" w:rsidR="00826CE6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系统启动：接通中控终端电源，输入预设密码（初始密码</w:t>
      </w:r>
      <w:r>
        <w:rPr>
          <w:rFonts w:ascii="Arial" w:eastAsia="等线" w:hAnsi="Arial" w:cs="Arial"/>
        </w:rPr>
        <w:t>123456</w:t>
      </w:r>
      <w:r>
        <w:rPr>
          <w:rFonts w:ascii="Arial" w:eastAsia="等线" w:hAnsi="Arial" w:cs="Arial"/>
        </w:rPr>
        <w:t>），进入系统主界面，系统自动启动所有监测模块及控制设备，进入自动运行模式。</w:t>
      </w:r>
    </w:p>
    <w:p w14:paraId="06335B89" w14:textId="77777777" w:rsidR="00826CE6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参数查看：在主界面点击对应设备模块（空调、通风、照明等），可查看设备运行状态、实时参数（温度、风速、能耗等），数据实时更新，一目了然。</w:t>
      </w:r>
    </w:p>
    <w:p w14:paraId="7B4B3AF5" w14:textId="77777777" w:rsidR="00826CE6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参数调节：如需手动调整参数，点击对应设备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调节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按钮，输入预设范围内的参数值（如空调温度</w:t>
      </w:r>
      <w:r>
        <w:rPr>
          <w:rFonts w:ascii="Arial" w:eastAsia="等线" w:hAnsi="Arial" w:cs="Arial"/>
        </w:rPr>
        <w:t>20-28℃</w:t>
      </w:r>
      <w:r>
        <w:rPr>
          <w:rFonts w:ascii="Arial" w:eastAsia="等线" w:hAnsi="Arial" w:cs="Arial"/>
        </w:rPr>
        <w:t>），确认后系统自动执行调节指令，同时记录调节记录，便于追溯。</w:t>
      </w:r>
    </w:p>
    <w:p w14:paraId="1021BEF2" w14:textId="77777777" w:rsidR="00826CE6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故障处理：当系统发出声光预警时，查看中控终端故障提示，根据提示排查对应设备，处理完成后点击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故障复位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，系统恢复正常运行，同时保存故障处理记录。</w:t>
      </w:r>
    </w:p>
    <w:p w14:paraId="79A6F9CA" w14:textId="77777777" w:rsidR="00826CE6" w:rsidRDefault="00000000">
      <w:pPr>
        <w:numPr>
          <w:ilvl w:val="0"/>
          <w:numId w:val="1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系统关闭：</w:t>
      </w:r>
      <w:proofErr w:type="gramStart"/>
      <w:r>
        <w:rPr>
          <w:rFonts w:ascii="Arial" w:eastAsia="等线" w:hAnsi="Arial" w:cs="Arial"/>
        </w:rPr>
        <w:t>点击主</w:t>
      </w:r>
      <w:proofErr w:type="gramEnd"/>
      <w:r>
        <w:rPr>
          <w:rFonts w:ascii="Arial" w:eastAsia="等线" w:hAnsi="Arial" w:cs="Arial"/>
        </w:rPr>
        <w:t>界面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关闭系统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按钮，确认后系统逐步关闭各设备及监测模块，最后切断中控终端电源，完成系统关闭。</w:t>
      </w:r>
    </w:p>
    <w:p w14:paraId="15C9BD36" w14:textId="77777777" w:rsidR="00826CE6" w:rsidRDefault="00000000">
      <w:pPr>
        <w:spacing w:before="380" w:after="140" w:line="288" w:lineRule="auto"/>
        <w:outlineLvl w:val="0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6"/>
        </w:rPr>
        <w:t>四、日常维护与注意事项</w:t>
      </w:r>
      <w:bookmarkEnd w:id="5"/>
    </w:p>
    <w:p w14:paraId="776C79C9" w14:textId="77777777" w:rsidR="00826CE6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lastRenderedPageBreak/>
        <w:t xml:space="preserve">4.1 </w:t>
      </w:r>
      <w:r>
        <w:rPr>
          <w:rFonts w:ascii="Arial" w:eastAsia="等线" w:hAnsi="Arial" w:cs="Arial"/>
          <w:b/>
          <w:sz w:val="32"/>
        </w:rPr>
        <w:t>日常维护</w:t>
      </w:r>
      <w:bookmarkEnd w:id="6"/>
    </w:p>
    <w:p w14:paraId="17890491" w14:textId="77777777" w:rsidR="00826CE6" w:rsidRDefault="00000000">
      <w:pPr>
        <w:numPr>
          <w:ilvl w:val="0"/>
          <w:numId w:val="1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每日维护：检查中控终端运行状态，查看设备监测数据是否正常，清理终端表面灰尘；检查各传感器、控制器安装牢固性，确保数据传输正常。</w:t>
      </w:r>
    </w:p>
    <w:p w14:paraId="7E80DB8E" w14:textId="77777777" w:rsidR="00826CE6" w:rsidRDefault="00000000">
      <w:pPr>
        <w:numPr>
          <w:ilvl w:val="0"/>
          <w:numId w:val="1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每月维护：对各传感器进行校准，确保监测精度；检查通风控制器、照明控制器运行灵活性，清除设备表面杂物；导出能耗报表，分析能耗优化空间。</w:t>
      </w:r>
    </w:p>
    <w:p w14:paraId="3073CF39" w14:textId="77777777" w:rsidR="00826CE6" w:rsidRDefault="00000000">
      <w:pPr>
        <w:numPr>
          <w:ilvl w:val="0"/>
          <w:numId w:val="1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每季度维护：全面排查所有核心设备，检查线路连接情况，避免线路松动、老化；对中控终端进行系统更新，确保系统功能稳定，符合绿色建筑设备管理要求。</w:t>
      </w:r>
    </w:p>
    <w:p w14:paraId="65E18244" w14:textId="77777777" w:rsidR="00826CE6" w:rsidRDefault="00000000">
      <w:pPr>
        <w:spacing w:before="320" w:after="120" w:line="288" w:lineRule="auto"/>
        <w:outlineLvl w:val="1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2"/>
        </w:rPr>
        <w:t xml:space="preserve">4.2 </w:t>
      </w:r>
      <w:r>
        <w:rPr>
          <w:rFonts w:ascii="Arial" w:eastAsia="等线" w:hAnsi="Arial" w:cs="Arial"/>
          <w:b/>
          <w:sz w:val="32"/>
        </w:rPr>
        <w:t>注意事项</w:t>
      </w:r>
      <w:bookmarkEnd w:id="7"/>
    </w:p>
    <w:p w14:paraId="174F4C43" w14:textId="77777777" w:rsidR="00826CE6" w:rsidRDefault="00000000">
      <w:pPr>
        <w:numPr>
          <w:ilvl w:val="0"/>
          <w:numId w:val="1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系统操作需由指定工作人员进行，严禁非工作人员随意操作中控终端、更改运行参数，避免设备故障或安全隐患。</w:t>
      </w:r>
    </w:p>
    <w:p w14:paraId="582D6CD9" w14:textId="77777777" w:rsidR="00826CE6" w:rsidRDefault="00000000">
      <w:pPr>
        <w:numPr>
          <w:ilvl w:val="0"/>
          <w:numId w:val="1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严禁擅自拆卸、改装系统核心设备（传感器、控制器、中控终端等），如需维修或更换，需联系专业技术人员处理。</w:t>
      </w:r>
    </w:p>
    <w:p w14:paraId="61B597BF" w14:textId="77777777" w:rsidR="00826CE6" w:rsidRDefault="00000000">
      <w:pPr>
        <w:numPr>
          <w:ilvl w:val="0"/>
          <w:numId w:val="2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保持中控终端及设备周边环境干燥、整洁，避免潮湿、灰尘、杂物影响设备运行，适配幼儿园卫生管理要求。</w:t>
      </w:r>
    </w:p>
    <w:p w14:paraId="0E8B6F34" w14:textId="77777777" w:rsidR="00826CE6" w:rsidRDefault="00000000">
      <w:pPr>
        <w:numPr>
          <w:ilvl w:val="0"/>
          <w:numId w:val="2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当系统出现无法解决的故障时，及时联系设备厂家技术支持，同时做好故障记录，便于快速维修，保障设备正常运行。</w:t>
      </w:r>
    </w:p>
    <w:p w14:paraId="1635D830" w14:textId="77777777" w:rsidR="00826CE6" w:rsidRDefault="00000000">
      <w:pPr>
        <w:spacing w:before="380" w:after="140" w:line="288" w:lineRule="auto"/>
        <w:outlineLvl w:val="0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6"/>
        </w:rPr>
        <w:t>五、系统合</w:t>
      </w:r>
      <w:proofErr w:type="gramStart"/>
      <w:r>
        <w:rPr>
          <w:rFonts w:ascii="Arial" w:eastAsia="等线" w:hAnsi="Arial" w:cs="Arial"/>
          <w:b/>
          <w:sz w:val="36"/>
        </w:rPr>
        <w:t>规</w:t>
      </w:r>
      <w:proofErr w:type="gramEnd"/>
      <w:r>
        <w:rPr>
          <w:rFonts w:ascii="Arial" w:eastAsia="等线" w:hAnsi="Arial" w:cs="Arial"/>
          <w:b/>
          <w:sz w:val="36"/>
        </w:rPr>
        <w:t>性说明与条文符合性分析</w:t>
      </w:r>
      <w:bookmarkEnd w:id="8"/>
    </w:p>
    <w:p w14:paraId="2AB3690E" w14:textId="77777777" w:rsidR="00826CE6" w:rsidRDefault="00000000">
      <w:pPr>
        <w:spacing w:before="320" w:after="120" w:line="288" w:lineRule="auto"/>
        <w:outlineLvl w:val="1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2"/>
        </w:rPr>
        <w:t xml:space="preserve">5.1 </w:t>
      </w:r>
      <w:r>
        <w:rPr>
          <w:rFonts w:ascii="Arial" w:eastAsia="等线" w:hAnsi="Arial" w:cs="Arial"/>
          <w:b/>
          <w:sz w:val="32"/>
        </w:rPr>
        <w:t>合</w:t>
      </w:r>
      <w:proofErr w:type="gramStart"/>
      <w:r>
        <w:rPr>
          <w:rFonts w:ascii="Arial" w:eastAsia="等线" w:hAnsi="Arial" w:cs="Arial"/>
          <w:b/>
          <w:sz w:val="32"/>
        </w:rPr>
        <w:t>规</w:t>
      </w:r>
      <w:proofErr w:type="gramEnd"/>
      <w:r>
        <w:rPr>
          <w:rFonts w:ascii="Arial" w:eastAsia="等线" w:hAnsi="Arial" w:cs="Arial"/>
          <w:b/>
          <w:sz w:val="32"/>
        </w:rPr>
        <w:t>性说明</w:t>
      </w:r>
      <w:bookmarkEnd w:id="9"/>
    </w:p>
    <w:p w14:paraId="3FD1F9BB" w14:textId="77777777" w:rsidR="00826CE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本建筑设备自控系统选用的所有设备均符合国家现行相关标准，包括《绿色建筑评价标准》（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年版））、《建筑设备监控系统工程技术规范》（</w:t>
      </w:r>
      <w:r>
        <w:rPr>
          <w:rFonts w:ascii="Arial" w:eastAsia="等线" w:hAnsi="Arial" w:cs="Arial"/>
        </w:rPr>
        <w:t>JGJ/T 334-2014</w:t>
      </w:r>
      <w:r>
        <w:rPr>
          <w:rFonts w:ascii="Arial" w:eastAsia="等线" w:hAnsi="Arial" w:cs="Arial"/>
        </w:rPr>
        <w:t>）等，设备运行稳定、操作安全，适配幼儿园幼儿活动场景，无噪音、安全等隐患，系统功能完全满足建筑设备自动监控管理需求，可长期稳定运行。</w:t>
      </w:r>
    </w:p>
    <w:p w14:paraId="756644E3" w14:textId="77777777" w:rsidR="00826CE6" w:rsidRDefault="00000000">
      <w:pPr>
        <w:spacing w:before="320" w:after="120" w:line="288" w:lineRule="auto"/>
        <w:outlineLvl w:val="1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2"/>
        </w:rPr>
        <w:t xml:space="preserve">5.2 </w:t>
      </w:r>
      <w:r>
        <w:rPr>
          <w:rFonts w:ascii="Arial" w:eastAsia="等线" w:hAnsi="Arial" w:cs="Arial"/>
          <w:b/>
          <w:sz w:val="32"/>
        </w:rPr>
        <w:t>与</w:t>
      </w:r>
      <w:r>
        <w:rPr>
          <w:rFonts w:ascii="Arial" w:eastAsia="等线" w:hAnsi="Arial" w:cs="Arial"/>
          <w:b/>
          <w:sz w:val="32"/>
        </w:rPr>
        <w:t>6.1.5</w:t>
      </w:r>
      <w:r>
        <w:rPr>
          <w:rFonts w:ascii="Arial" w:eastAsia="等线" w:hAnsi="Arial" w:cs="Arial"/>
          <w:b/>
          <w:sz w:val="32"/>
        </w:rPr>
        <w:t>条文符合性分析</w:t>
      </w:r>
      <w:bookmarkEnd w:id="10"/>
    </w:p>
    <w:p w14:paraId="6F6D9D04" w14:textId="77777777" w:rsidR="00826CE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</w:t>
      </w:r>
      <w:r>
        <w:rPr>
          <w:rFonts w:ascii="Arial" w:eastAsia="等线" w:hAnsi="Arial" w:cs="Arial"/>
        </w:rPr>
        <w:t>6.1.5</w:t>
      </w:r>
      <w:r>
        <w:rPr>
          <w:rFonts w:ascii="Arial" w:eastAsia="等线" w:hAnsi="Arial" w:cs="Arial"/>
        </w:rPr>
        <w:t>条文要求，建筑设备管理系统应具有自动监控管理功能。</w:t>
      </w:r>
    </w:p>
    <w:p w14:paraId="5B2D99AA" w14:textId="77777777" w:rsidR="00826CE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项目配置的建筑设备自控系统，整合幼儿园所有核心建筑设备，具备自动监测、自动调节、故障自动预警、能耗自动统计等完整的自动监控管理功能，可实现建筑设备全程自动化管控，无需人工实时值守，完全满足</w:t>
      </w:r>
      <w:r>
        <w:rPr>
          <w:rFonts w:ascii="Arial" w:eastAsia="等线" w:hAnsi="Arial" w:cs="Arial"/>
        </w:rPr>
        <w:t>6.1.5</w:t>
      </w:r>
      <w:r>
        <w:rPr>
          <w:rFonts w:ascii="Arial" w:eastAsia="等线" w:hAnsi="Arial" w:cs="Arial"/>
        </w:rPr>
        <w:t>条文全部要求，符合绿色建筑设备管理设计标准，为绿色建筑设计竞赛申报提供有力支撑，同时保障幼儿园建筑设备高效、节能、稳定运行。</w:t>
      </w:r>
    </w:p>
    <w:sectPr w:rsidR="00826CE6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756B3" w14:textId="77777777" w:rsidR="00214CAA" w:rsidRDefault="00214CA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2C59BFF" w14:textId="77777777" w:rsidR="00214CAA" w:rsidRDefault="00214CA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EEDF" w14:textId="77777777" w:rsidR="00826CE6" w:rsidRDefault="00826CE6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F3521" w14:textId="77777777" w:rsidR="00214CAA" w:rsidRDefault="00214CA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0DE9377" w14:textId="77777777" w:rsidR="00214CAA" w:rsidRDefault="00214CA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3F04B" w14:textId="77777777" w:rsidR="00826CE6" w:rsidRDefault="00826CE6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0E03"/>
    <w:multiLevelType w:val="multilevel"/>
    <w:tmpl w:val="9662CAF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823F21"/>
    <w:multiLevelType w:val="multilevel"/>
    <w:tmpl w:val="0AEC6D7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8960B7"/>
    <w:multiLevelType w:val="multilevel"/>
    <w:tmpl w:val="256AA2EE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CF6309"/>
    <w:multiLevelType w:val="multilevel"/>
    <w:tmpl w:val="42C6FC6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605DB9"/>
    <w:multiLevelType w:val="multilevel"/>
    <w:tmpl w:val="A0E606C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ED145D"/>
    <w:multiLevelType w:val="multilevel"/>
    <w:tmpl w:val="AC281A1A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3A1D6B"/>
    <w:multiLevelType w:val="multilevel"/>
    <w:tmpl w:val="87E4A1F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E57432"/>
    <w:multiLevelType w:val="multilevel"/>
    <w:tmpl w:val="E284757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6076AFE"/>
    <w:multiLevelType w:val="multilevel"/>
    <w:tmpl w:val="9D56738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013F3E"/>
    <w:multiLevelType w:val="multilevel"/>
    <w:tmpl w:val="C58C49C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AB682A"/>
    <w:multiLevelType w:val="multilevel"/>
    <w:tmpl w:val="BDE4776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F3E492F"/>
    <w:multiLevelType w:val="multilevel"/>
    <w:tmpl w:val="89724454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A5B2CD9"/>
    <w:multiLevelType w:val="multilevel"/>
    <w:tmpl w:val="823842A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0206C8A"/>
    <w:multiLevelType w:val="multilevel"/>
    <w:tmpl w:val="7F041C12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5DB3E04"/>
    <w:multiLevelType w:val="multilevel"/>
    <w:tmpl w:val="B204ED42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5E42693"/>
    <w:multiLevelType w:val="multilevel"/>
    <w:tmpl w:val="2F20673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A0F1B95"/>
    <w:multiLevelType w:val="multilevel"/>
    <w:tmpl w:val="9F38B23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1F34AF"/>
    <w:multiLevelType w:val="multilevel"/>
    <w:tmpl w:val="C1906DF2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653B62"/>
    <w:multiLevelType w:val="multilevel"/>
    <w:tmpl w:val="D9B4754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A4D3238"/>
    <w:multiLevelType w:val="multilevel"/>
    <w:tmpl w:val="B0E00EC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A846F53"/>
    <w:multiLevelType w:val="multilevel"/>
    <w:tmpl w:val="09E4C37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75209907">
    <w:abstractNumId w:val="10"/>
  </w:num>
  <w:num w:numId="2" w16cid:durableId="1355839732">
    <w:abstractNumId w:val="20"/>
  </w:num>
  <w:num w:numId="3" w16cid:durableId="1389721909">
    <w:abstractNumId w:val="1"/>
  </w:num>
  <w:num w:numId="4" w16cid:durableId="1454132482">
    <w:abstractNumId w:val="14"/>
  </w:num>
  <w:num w:numId="5" w16cid:durableId="1749880818">
    <w:abstractNumId w:val="12"/>
  </w:num>
  <w:num w:numId="6" w16cid:durableId="1439107120">
    <w:abstractNumId w:val="8"/>
  </w:num>
  <w:num w:numId="7" w16cid:durableId="1850100357">
    <w:abstractNumId w:val="0"/>
  </w:num>
  <w:num w:numId="8" w16cid:durableId="126970060">
    <w:abstractNumId w:val="2"/>
  </w:num>
  <w:num w:numId="9" w16cid:durableId="1045565667">
    <w:abstractNumId w:val="5"/>
  </w:num>
  <w:num w:numId="10" w16cid:durableId="374349496">
    <w:abstractNumId w:val="7"/>
  </w:num>
  <w:num w:numId="11" w16cid:durableId="1584754062">
    <w:abstractNumId w:val="3"/>
  </w:num>
  <w:num w:numId="12" w16cid:durableId="1839540326">
    <w:abstractNumId w:val="16"/>
  </w:num>
  <w:num w:numId="13" w16cid:durableId="70742455">
    <w:abstractNumId w:val="13"/>
  </w:num>
  <w:num w:numId="14" w16cid:durableId="1706783031">
    <w:abstractNumId w:val="11"/>
  </w:num>
  <w:num w:numId="15" w16cid:durableId="1093891984">
    <w:abstractNumId w:val="6"/>
  </w:num>
  <w:num w:numId="16" w16cid:durableId="1929537289">
    <w:abstractNumId w:val="19"/>
  </w:num>
  <w:num w:numId="17" w16cid:durableId="165439807">
    <w:abstractNumId w:val="15"/>
  </w:num>
  <w:num w:numId="18" w16cid:durableId="1984693526">
    <w:abstractNumId w:val="4"/>
  </w:num>
  <w:num w:numId="19" w16cid:durableId="1232080997">
    <w:abstractNumId w:val="18"/>
  </w:num>
  <w:num w:numId="20" w16cid:durableId="1508323255">
    <w:abstractNumId w:val="9"/>
  </w:num>
  <w:num w:numId="21" w16cid:durableId="7319299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CE6"/>
    <w:rsid w:val="00214CAA"/>
    <w:rsid w:val="006F0D83"/>
    <w:rsid w:val="007626BA"/>
    <w:rsid w:val="0082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435FE7"/>
  <w15:docId w15:val="{882AF96C-1A2B-4188-842F-713A2919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1248</Words>
  <Characters>1299</Characters>
  <Application>Microsoft Office Word</Application>
  <DocSecurity>0</DocSecurity>
  <Lines>44</Lines>
  <Paragraphs>40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2026-03-22T04:26:00Z</dcterms:created>
  <dcterms:modified xsi:type="dcterms:W3CDTF">2026-03-22T04:26:00Z</dcterms:modified>
</cp:coreProperties>
</file>