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982E9">
      <w:pPr>
        <w:pStyle w:val="2"/>
      </w:pPr>
      <w:r>
        <w:t>幼儿园活动室 / 教室「柔光安全采光方案」</w:t>
      </w:r>
    </w:p>
    <w:p w14:paraId="6900DB92">
      <w:pPr>
        <w:pStyle w:val="3"/>
      </w:pPr>
      <w:r>
        <w:t>文档说明</w:t>
      </w:r>
    </w:p>
    <w:p w14:paraId="012E824D">
      <w:pPr>
        <w:pStyle w:val="16"/>
      </w:pPr>
      <w:r>
        <w:t>本方案针对幼儿园活动室、教室的采光需求，结合 Low-e 玻璃的节能与安全特性，严格遵循《幼儿园设计规范》（GB 50099-2011）及《民用建筑节能设计标准》（GB 50189-2015），提供完整的产品参数、配套材料选型及节点构造设计，适用于建筑施工图对接及方案汇报。</w:t>
      </w:r>
    </w:p>
    <w:p w14:paraId="0C8308D7">
      <w:pPr>
        <w:pBdr>
          <w:bottom w:val="single" w:color="auto" w:sz="6" w:space="1"/>
        </w:pBdr>
      </w:pPr>
      <w:bookmarkStart w:id="0" w:name="_GoBack"/>
      <w:bookmarkEnd w:id="0"/>
    </w:p>
    <w:p w14:paraId="454D207A">
      <w:pPr>
        <w:pStyle w:val="3"/>
      </w:pPr>
      <w:r>
        <w:t>目录</w:t>
      </w:r>
    </w:p>
    <w:p w14:paraId="39AF18F7">
      <w:pPr>
        <w:pStyle w:val="16"/>
        <w:numPr>
          <w:ilvl w:val="0"/>
          <w:numId w:val="1"/>
        </w:numPr>
        <w:ind w:left="498" w:leftChars="0" w:firstLineChars="0"/>
      </w:pPr>
      <w:r>
        <w:t>核心参数清单</w:t>
      </w:r>
    </w:p>
    <w:p w14:paraId="0434CB9E">
      <w:pPr>
        <w:pStyle w:val="16"/>
      </w:pPr>
      <w:r>
        <w:t>1.1 玻璃本体参数</w:t>
      </w:r>
    </w:p>
    <w:p w14:paraId="63942DE1">
      <w:pPr>
        <w:pStyle w:val="16"/>
      </w:pPr>
      <w:r>
        <w:t>1.2 配套材料参数</w:t>
      </w:r>
    </w:p>
    <w:p w14:paraId="4E347C2B">
      <w:pPr>
        <w:pStyle w:val="16"/>
      </w:pPr>
      <w:r>
        <w:t>1.3 性能达标要求</w:t>
      </w:r>
    </w:p>
    <w:p w14:paraId="223C2CF0">
      <w:pPr>
        <w:pStyle w:val="16"/>
        <w:numPr>
          <w:ilvl w:val="0"/>
          <w:numId w:val="1"/>
        </w:numPr>
        <w:ind w:left="498" w:leftChars="0" w:firstLineChars="0"/>
      </w:pPr>
      <w:r>
        <w:t>节点设计草图说明</w:t>
      </w:r>
    </w:p>
    <w:p w14:paraId="49298E47">
      <w:pPr>
        <w:pStyle w:val="16"/>
      </w:pPr>
      <w:r>
        <w:t>2.1 窗洞口与墙体衔接节点</w:t>
      </w:r>
    </w:p>
    <w:p w14:paraId="1C39F11D">
      <w:pPr>
        <w:pStyle w:val="16"/>
      </w:pPr>
      <w:r>
        <w:t>2.2 窗台节点</w:t>
      </w:r>
    </w:p>
    <w:p w14:paraId="2E56C11C">
      <w:pPr>
        <w:pStyle w:val="16"/>
      </w:pPr>
      <w:r>
        <w:t>2.3 玻璃与窗框固定节点</w:t>
      </w:r>
    </w:p>
    <w:p w14:paraId="1C23D6C0">
      <w:pPr>
        <w:pStyle w:val="16"/>
      </w:pPr>
      <w:r>
        <w:t>2.4 防撞条安装节点</w:t>
      </w:r>
    </w:p>
    <w:p w14:paraId="13695066">
      <w:pPr>
        <w:pStyle w:val="16"/>
        <w:numPr>
          <w:ilvl w:val="0"/>
          <w:numId w:val="1"/>
        </w:numPr>
        <w:ind w:left="498" w:leftChars="0" w:firstLineChars="0"/>
      </w:pPr>
      <w:r>
        <w:t>设计依据与标准</w:t>
      </w:r>
    </w:p>
    <w:p w14:paraId="2DB6B6D8">
      <w:pPr>
        <w:pStyle w:val="16"/>
      </w:pPr>
    </w:p>
    <w:p w14:paraId="3A4ED4FE">
      <w:pPr>
        <w:pBdr>
          <w:bottom w:val="single" w:color="auto" w:sz="6" w:space="1"/>
        </w:pBdr>
      </w:pPr>
    </w:p>
    <w:p w14:paraId="45E4E584">
      <w:pPr>
        <w:pStyle w:val="3"/>
      </w:pPr>
      <w:r>
        <w:t>1. 核心参数清单（安全 + 性能双达标）</w:t>
      </w:r>
    </w:p>
    <w:p w14:paraId="312DD56A">
      <w:pPr>
        <w:pStyle w:val="4"/>
      </w:pPr>
      <w:r>
        <w:t>1.1 玻璃本体参数</w:t>
      </w:r>
    </w:p>
    <w:p w14:paraId="3C6B0692">
      <w:pPr>
        <w:pStyle w:val="16"/>
      </w:pPr>
    </w:p>
    <w:tbl>
      <w:tblPr>
        <w:tblStyle w:val="10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2"/>
        <w:gridCol w:w="2554"/>
        <w:gridCol w:w="5236"/>
      </w:tblGrid>
      <w:tr w14:paraId="29E7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45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DA8C77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参数类别</w:t>
            </w:r>
          </w:p>
        </w:tc>
        <w:tc>
          <w:tcPr>
            <w:tcW w:w="25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C1048D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具体指标</w:t>
            </w:r>
          </w:p>
        </w:tc>
        <w:tc>
          <w:tcPr>
            <w:tcW w:w="5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256B5C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选型说明</w:t>
            </w:r>
          </w:p>
        </w:tc>
      </w:tr>
      <w:tr w14:paraId="425C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9AA6FF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玻璃类型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CEBAD6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双层中空夹胶钢化 Low-e 玻璃</w:t>
            </w:r>
          </w:p>
        </w:tc>
        <w:tc>
          <w:tcPr>
            <w:tcW w:w="5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F66B62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外层 8mm 钢化玻璃 + 12A 中空层 + 内层 6mm 夹胶钢化玻璃（夹胶层为 PVB，厚度 0.76mm）</w:t>
            </w:r>
          </w:p>
        </w:tc>
      </w:tr>
      <w:tr w14:paraId="1C10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1D3D0A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Low-e 膜层位置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D5C7AC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中空层内侧（第 2 面 / 第 3 面）</w:t>
            </w:r>
          </w:p>
        </w:tc>
        <w:tc>
          <w:tcPr>
            <w:tcW w:w="5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55B76A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避免膜层氧化，提升保温隔热耐久性</w:t>
            </w:r>
          </w:p>
        </w:tc>
      </w:tr>
      <w:tr w14:paraId="207A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B531F8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可见光透射比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18FD8B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≥72%</w:t>
            </w:r>
          </w:p>
        </w:tc>
        <w:tc>
          <w:tcPr>
            <w:tcW w:w="5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A75F3C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保证室内充足自然光，减少人工照明能耗</w:t>
            </w:r>
          </w:p>
        </w:tc>
      </w:tr>
      <w:tr w14:paraId="624A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BD2B7B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遮阳系数（Sc）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A98F38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0.55-0.60</w:t>
            </w:r>
          </w:p>
        </w:tc>
        <w:tc>
          <w:tcPr>
            <w:tcW w:w="5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56A872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避免强光直射桌面，保护儿童视力，同时不影响采光舒适度</w:t>
            </w:r>
          </w:p>
        </w:tc>
      </w:tr>
      <w:tr w14:paraId="3A5CB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E8678E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传热系数（U 值）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268F4B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≤2.6W/(㎡·K)</w:t>
            </w:r>
          </w:p>
        </w:tc>
        <w:tc>
          <w:tcPr>
            <w:tcW w:w="5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D7B78B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冬季保温、夏季隔热，降低空调 / 暖气运行成本</w:t>
            </w:r>
          </w:p>
        </w:tc>
      </w:tr>
      <w:tr w14:paraId="0BEA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E97347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紫外线阻隔率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933E88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≥99%</w:t>
            </w:r>
          </w:p>
        </w:tc>
        <w:tc>
          <w:tcPr>
            <w:tcW w:w="5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AA9237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防止儿童皮肤晒伤、室内家具 / 绘本褪色</w:t>
            </w:r>
          </w:p>
        </w:tc>
      </w:tr>
      <w:tr w14:paraId="06B0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6AC4A6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抗冲击性能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169F7D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符合 GB/T 9962-2016 Class II 标准</w:t>
            </w:r>
          </w:p>
        </w:tc>
        <w:tc>
          <w:tcPr>
            <w:tcW w:w="5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E37B36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钢化玻璃破碎后呈钝角小颗粒，夹胶层固定碎片，无飞溅风险</w:t>
            </w:r>
          </w:p>
        </w:tc>
      </w:tr>
      <w:tr w14:paraId="3B34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01AD1C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自爆率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AD811B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≤0.1‰</w:t>
            </w:r>
          </w:p>
        </w:tc>
        <w:tc>
          <w:tcPr>
            <w:tcW w:w="52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7225CE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选用优质原片玻璃，降低使用过程中自爆概率</w:t>
            </w:r>
          </w:p>
        </w:tc>
      </w:tr>
    </w:tbl>
    <w:p w14:paraId="42D97103">
      <w:pPr>
        <w:pStyle w:val="4"/>
      </w:pPr>
      <w:r>
        <w:t>1.2 配套材料参数（儿童友好 + 耐用）</w:t>
      </w:r>
    </w:p>
    <w:p w14:paraId="1F8E7C97">
      <w:pPr>
        <w:pStyle w:val="16"/>
      </w:pPr>
    </w:p>
    <w:tbl>
      <w:tblPr>
        <w:tblStyle w:val="10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2"/>
        <w:gridCol w:w="2338"/>
        <w:gridCol w:w="5772"/>
      </w:tblGrid>
      <w:tr w14:paraId="0646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1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C24CBB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材料类别</w:t>
            </w:r>
          </w:p>
        </w:tc>
        <w:tc>
          <w:tcPr>
            <w:tcW w:w="23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50B0C6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具体参数</w:t>
            </w:r>
          </w:p>
        </w:tc>
        <w:tc>
          <w:tcPr>
            <w:tcW w:w="57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0C7E6D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选型说明</w:t>
            </w:r>
          </w:p>
        </w:tc>
      </w:tr>
      <w:tr w14:paraId="1358A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9FA606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窗框材质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416B89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断桥铝合金</w:t>
            </w:r>
          </w:p>
        </w:tc>
        <w:tc>
          <w:tcPr>
            <w:tcW w:w="5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BC966B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型材壁厚≥1.4mm，表面静电粉末喷涂，颜色选米白 / 浅蓝等柔和色系，无尖锐边角</w:t>
            </w:r>
          </w:p>
        </w:tc>
      </w:tr>
      <w:tr w14:paraId="473D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230D0D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五金配件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127FF1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儿童防误操作执手 + 限位器</w:t>
            </w:r>
          </w:p>
        </w:tc>
        <w:tc>
          <w:tcPr>
            <w:tcW w:w="5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F5D40D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执手安装高度≥1.6m，限位器控制开窗角度≤30°，防儿童误操作坠物</w:t>
            </w:r>
          </w:p>
        </w:tc>
      </w:tr>
      <w:tr w14:paraId="3DB5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1555EF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密封材料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C65828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三元乙丙（EPDM）胶条</w:t>
            </w:r>
          </w:p>
        </w:tc>
        <w:tc>
          <w:tcPr>
            <w:tcW w:w="5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509B4E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环保无异味，耐老化（使用寿命≥15 年），隔音效果≥35dB</w:t>
            </w:r>
          </w:p>
        </w:tc>
      </w:tr>
      <w:tr w14:paraId="6BF1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9037EC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防撞条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A0FFA0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食品级硅胶材质</w:t>
            </w:r>
          </w:p>
        </w:tc>
        <w:tc>
          <w:tcPr>
            <w:tcW w:w="5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159855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宽度 30mm，高度 600mm，颜色选橙色 / 黄色等醒目童趣色，无刺激性气味</w:t>
            </w:r>
          </w:p>
        </w:tc>
      </w:tr>
      <w:tr w14:paraId="669D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937EC4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窗帘系统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115965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亚麻质感遮光帘 + 纱帘</w:t>
            </w:r>
          </w:p>
        </w:tc>
        <w:tc>
          <w:tcPr>
            <w:tcW w:w="5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D6D3B9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遮光率 70%，颜色选浅绿 / 浅粉等柔和色，轨道安装高度≥2.2m，避免儿童触碰</w:t>
            </w:r>
          </w:p>
        </w:tc>
      </w:tr>
      <w:tr w14:paraId="33E3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3B8699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固定压条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998A24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铝合金压条</w:t>
            </w:r>
          </w:p>
        </w:tc>
        <w:tc>
          <w:tcPr>
            <w:tcW w:w="57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F20FFE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厚度≥2mm，端部圆角处理（半径≥5mm），表面喷涂与窗框同色系涂层</w:t>
            </w:r>
          </w:p>
        </w:tc>
      </w:tr>
    </w:tbl>
    <w:p w14:paraId="5DE43E81">
      <w:pPr>
        <w:pStyle w:val="4"/>
      </w:pPr>
      <w:r>
        <w:t>1.3 性能达标要求</w:t>
      </w:r>
    </w:p>
    <w:p w14:paraId="047E98ED">
      <w:pPr>
        <w:pStyle w:val="16"/>
        <w:numPr>
          <w:ilvl w:val="0"/>
          <w:numId w:val="2"/>
        </w:numPr>
        <w:ind w:left="498" w:leftChars="0" w:firstLineChars="0"/>
      </w:pPr>
      <w:r>
        <w:rPr>
          <w:b/>
          <w:bCs/>
        </w:rPr>
        <w:t>节能性能</w:t>
      </w:r>
      <w:r>
        <w:t>：冬季室内外温差≥15℃时无结露现象，夏季可降低室内温度 3-5℃，空调运行能耗较普通玻璃节省 25%-30%；</w:t>
      </w:r>
    </w:p>
    <w:p w14:paraId="42484CEF">
      <w:pPr>
        <w:pStyle w:val="16"/>
        <w:numPr>
          <w:ilvl w:val="0"/>
          <w:numId w:val="2"/>
        </w:numPr>
        <w:ind w:left="498" w:leftChars="0" w:firstLineChars="0"/>
      </w:pPr>
      <w:r>
        <w:rPr>
          <w:b/>
          <w:bCs/>
        </w:rPr>
        <w:t>安全性能</w:t>
      </w:r>
      <w:r>
        <w:t>：玻璃抗冲击性能满足儿童日常碰撞需求，破碎后无尖锐碎片，防撞条有效缓冲磕碰力，开窗限位防坠落；</w:t>
      </w:r>
    </w:p>
    <w:p w14:paraId="3F5C64D7">
      <w:pPr>
        <w:pStyle w:val="16"/>
        <w:numPr>
          <w:ilvl w:val="0"/>
          <w:numId w:val="2"/>
        </w:numPr>
        <w:ind w:left="498" w:leftChars="0" w:firstLineChars="0"/>
      </w:pPr>
      <w:r>
        <w:rPr>
          <w:b/>
          <w:bCs/>
        </w:rPr>
        <w:t>采光性能</w:t>
      </w:r>
      <w:r>
        <w:t>：室内天然光照度≥300lx（桌面高度），无明显眩光，紫外线阻隔率≥99%，保护儿童皮肤及视力；</w:t>
      </w:r>
    </w:p>
    <w:p w14:paraId="51A73A5F">
      <w:pPr>
        <w:pStyle w:val="16"/>
        <w:numPr>
          <w:ilvl w:val="0"/>
          <w:numId w:val="2"/>
        </w:numPr>
        <w:ind w:left="498" w:leftChars="0" w:firstLineChars="0"/>
      </w:pPr>
      <w:r>
        <w:rPr>
          <w:b/>
          <w:bCs/>
        </w:rPr>
        <w:t>环保性能</w:t>
      </w:r>
      <w:r>
        <w:t>：所有材料（玻璃、胶条、窗帘）均符合 GB/T 18585-2001《室内装饰装修材料 人造板及其制品中甲醛释放限量》，无甲醛、重金属等有害物质释放。</w:t>
      </w:r>
    </w:p>
    <w:p w14:paraId="71BCF46B">
      <w:pPr>
        <w:pStyle w:val="16"/>
      </w:pPr>
    </w:p>
    <w:p w14:paraId="5C85B064">
      <w:pPr>
        <w:pBdr>
          <w:bottom w:val="single" w:color="auto" w:sz="6" w:space="1"/>
        </w:pBdr>
      </w:pPr>
    </w:p>
    <w:p w14:paraId="54A2EED0">
      <w:pPr>
        <w:pStyle w:val="3"/>
      </w:pPr>
      <w:r>
        <w:t>2. 节点设计草图说明（关键部位构造）</w:t>
      </w:r>
    </w:p>
    <w:p w14:paraId="4DD144FD">
      <w:pPr>
        <w:pStyle w:val="4"/>
      </w:pPr>
      <w:r>
        <w:t>2.1 窗洞口与墙体衔接节点（剖面图）</w:t>
      </w:r>
    </w:p>
    <w:p w14:paraId="2D291885">
      <w:pPr>
        <w:pStyle w:val="5"/>
      </w:pPr>
      <w:r>
        <w:t>构造层次（从外到内）</w:t>
      </w:r>
    </w:p>
    <w:p w14:paraId="6882AFA5">
      <w:pPr>
        <w:pStyle w:val="16"/>
        <w:numPr>
          <w:ilvl w:val="0"/>
          <w:numId w:val="3"/>
        </w:numPr>
        <w:ind w:left="498" w:leftChars="0" w:firstLineChars="0"/>
      </w:pPr>
      <w:r>
        <w:t>外墙饰面：真石漆 / 文化石（表面圆角处理，半径≥10mm）</w:t>
      </w:r>
    </w:p>
    <w:p w14:paraId="2E73DDF8">
      <w:pPr>
        <w:pStyle w:val="16"/>
        <w:numPr>
          <w:ilvl w:val="0"/>
          <w:numId w:val="3"/>
        </w:numPr>
        <w:ind w:left="498" w:leftChars="0" w:firstLineChars="0"/>
      </w:pPr>
      <w:r>
        <w:t>墙体：200mm 加气混凝土砌块（强度等级≥A3.5）</w:t>
      </w:r>
    </w:p>
    <w:p w14:paraId="0CC714E4">
      <w:pPr>
        <w:pStyle w:val="16"/>
        <w:numPr>
          <w:ilvl w:val="0"/>
          <w:numId w:val="3"/>
        </w:numPr>
        <w:ind w:left="498" w:leftChars="0" w:firstLineChars="0"/>
      </w:pPr>
      <w:r>
        <w:t>找平层：20mm 厚水泥砂浆（强度等级 M10）</w:t>
      </w:r>
    </w:p>
    <w:p w14:paraId="0E0A71A1">
      <w:pPr>
        <w:pStyle w:val="16"/>
        <w:numPr>
          <w:ilvl w:val="0"/>
          <w:numId w:val="3"/>
        </w:numPr>
        <w:ind w:left="498" w:leftChars="0" w:firstLineChars="0"/>
      </w:pPr>
      <w:r>
        <w:t>窗框安装：断桥铝窗框（与墙体间隙采用聚氨酯发泡剂填充，填充率≥95%）</w:t>
      </w:r>
    </w:p>
    <w:p w14:paraId="6991F3DF">
      <w:pPr>
        <w:pStyle w:val="16"/>
        <w:numPr>
          <w:ilvl w:val="0"/>
          <w:numId w:val="3"/>
        </w:numPr>
        <w:ind w:left="498" w:leftChars="0" w:firstLineChars="0"/>
      </w:pPr>
      <w:r>
        <w:t>密封处理：外侧打耐候硅酮密封胶（宽度≥15mm），内侧打中性硅酮密封胶</w:t>
      </w:r>
    </w:p>
    <w:p w14:paraId="1A65B7C9">
      <w:pPr>
        <w:pStyle w:val="16"/>
        <w:numPr>
          <w:ilvl w:val="0"/>
          <w:numId w:val="3"/>
        </w:numPr>
        <w:ind w:left="498" w:leftChars="0" w:firstLineChars="0"/>
      </w:pPr>
      <w:r>
        <w:t>室内饰面：环保乳胶漆（颜色选浅色系，反射率≥70%）</w:t>
      </w:r>
    </w:p>
    <w:p w14:paraId="3FF2D940">
      <w:pPr>
        <w:pStyle w:val="5"/>
      </w:pPr>
      <w:r>
        <w:t>关键尺寸</w:t>
      </w:r>
    </w:p>
    <w:p w14:paraId="05CD436E">
      <w:pPr>
        <w:pStyle w:val="16"/>
        <w:numPr>
          <w:ilvl w:val="0"/>
          <w:numId w:val="4"/>
        </w:numPr>
      </w:pPr>
      <w:r>
        <w:t>窗洞口宽度：≤1.8m（单扇玻璃最大宽度，避免过大增加破碎风险）</w:t>
      </w:r>
    </w:p>
    <w:p w14:paraId="4092B5DD">
      <w:pPr>
        <w:pStyle w:val="16"/>
        <w:numPr>
          <w:ilvl w:val="0"/>
          <w:numId w:val="4"/>
        </w:numPr>
      </w:pPr>
      <w:r>
        <w:t>窗洞口高度：≤1.5m（符合儿童活动安全范围）</w:t>
      </w:r>
    </w:p>
    <w:p w14:paraId="5FDBAA51">
      <w:pPr>
        <w:pStyle w:val="16"/>
        <w:numPr>
          <w:ilvl w:val="0"/>
          <w:numId w:val="4"/>
        </w:numPr>
      </w:pPr>
      <w:r>
        <w:t>洞口圆角收边：四周做 50mm 宽圆角收边（半径≥10mm）</w:t>
      </w:r>
    </w:p>
    <w:p w14:paraId="6F1520E0">
      <w:pPr>
        <w:pStyle w:val="16"/>
        <w:numPr>
          <w:ilvl w:val="0"/>
          <w:numId w:val="4"/>
        </w:numPr>
      </w:pPr>
      <w:r>
        <w:t>排水设计：窗台向外找坡 15°，避免雨水渗透至室内</w:t>
      </w:r>
    </w:p>
    <w:p w14:paraId="3FD5BC8E">
      <w:pPr>
        <w:pStyle w:val="4"/>
      </w:pPr>
      <w:r>
        <w:t>2.2 窗台节点（剖面图）</w:t>
      </w:r>
    </w:p>
    <w:p w14:paraId="44DDB1A5">
      <w:pPr>
        <w:pStyle w:val="5"/>
      </w:pPr>
      <w:r>
        <w:t>核心设计</w:t>
      </w:r>
    </w:p>
    <w:p w14:paraId="4AEBFA2F">
      <w:pPr>
        <w:pStyle w:val="16"/>
        <w:numPr>
          <w:ilvl w:val="0"/>
          <w:numId w:val="4"/>
        </w:numPr>
      </w:pPr>
      <w:r>
        <w:t>窗台高度：窗洞下沿距室内地面 600mm（符合《幼儿园设计规范》，防儿童攀爬）</w:t>
      </w:r>
    </w:p>
    <w:p w14:paraId="28E1AA59">
      <w:pPr>
        <w:pStyle w:val="16"/>
        <w:numPr>
          <w:ilvl w:val="0"/>
          <w:numId w:val="4"/>
        </w:numPr>
      </w:pPr>
      <w:r>
        <w:t>构造材质：C20 细石混凝土浇筑（厚度 100mm），内配 Φ6@200 钢筋网片</w:t>
      </w:r>
    </w:p>
    <w:p w14:paraId="46A86667">
      <w:pPr>
        <w:pStyle w:val="16"/>
        <w:numPr>
          <w:ilvl w:val="0"/>
          <w:numId w:val="4"/>
        </w:numPr>
      </w:pPr>
      <w:r>
        <w:t>表面处理：外挑 50mm，表面贴防滑陶瓷砖（规格 300×300mm，圆角处理，防滑系数≥0.6）</w:t>
      </w:r>
    </w:p>
    <w:p w14:paraId="3CF68899">
      <w:pPr>
        <w:pStyle w:val="16"/>
        <w:numPr>
          <w:ilvl w:val="0"/>
          <w:numId w:val="4"/>
        </w:numPr>
      </w:pPr>
      <w:r>
        <w:t>保温处理：窗台下方敷设 20mm 厚挤塑板（导热系数≤0.028W/(m・K)），防止冷桥结露</w:t>
      </w:r>
    </w:p>
    <w:p w14:paraId="3EF3C051">
      <w:pPr>
        <w:pStyle w:val="16"/>
        <w:numPr>
          <w:ilvl w:val="0"/>
          <w:numId w:val="4"/>
        </w:numPr>
      </w:pPr>
      <w:r>
        <w:t>安全设计：内侧与室内地面齐平，无台阶高差，避免儿童绊倒</w:t>
      </w:r>
    </w:p>
    <w:p w14:paraId="404FEC89">
      <w:pPr>
        <w:pStyle w:val="4"/>
      </w:pPr>
      <w:r>
        <w:t>2.3 玻璃与窗框固定节点（剖面图）</w:t>
      </w:r>
    </w:p>
    <w:p w14:paraId="2656C8EC">
      <w:pPr>
        <w:pStyle w:val="5"/>
      </w:pPr>
      <w:r>
        <w:t>固定方式</w:t>
      </w:r>
    </w:p>
    <w:p w14:paraId="453964C2">
      <w:pPr>
        <w:pStyle w:val="16"/>
        <w:numPr>
          <w:ilvl w:val="0"/>
          <w:numId w:val="4"/>
        </w:numPr>
      </w:pPr>
      <w:r>
        <w:t>玻璃安装：采用铝合金压条固定，压条与玻璃之间垫 EPDM 胶条（厚度≥5mm），避免硬接触导致玻璃破损</w:t>
      </w:r>
    </w:p>
    <w:p w14:paraId="0652F7FF">
      <w:pPr>
        <w:pStyle w:val="16"/>
        <w:numPr>
          <w:ilvl w:val="0"/>
          <w:numId w:val="4"/>
        </w:numPr>
      </w:pPr>
      <w:r>
        <w:t>压条规格：厚度≥2mm，宽度≥25mm，端部圆角处理（半径≥5mm）</w:t>
      </w:r>
    </w:p>
    <w:p w14:paraId="5B3B40ED">
      <w:pPr>
        <w:pStyle w:val="16"/>
        <w:numPr>
          <w:ilvl w:val="0"/>
          <w:numId w:val="4"/>
        </w:numPr>
      </w:pPr>
      <w:r>
        <w:t>密封要求：玻璃外侧耐候密封胶与压条齐平，内侧密封胶隐藏于窗框内侧，不外露</w:t>
      </w:r>
    </w:p>
    <w:p w14:paraId="23F1ED88">
      <w:pPr>
        <w:pStyle w:val="16"/>
        <w:numPr>
          <w:ilvl w:val="0"/>
          <w:numId w:val="4"/>
        </w:numPr>
      </w:pPr>
      <w:r>
        <w:t>间隙控制：玻璃与窗框之间左右、上下间隙均为 8mm，确保密封胶填充饱满</w:t>
      </w:r>
    </w:p>
    <w:p w14:paraId="49218612">
      <w:pPr>
        <w:pStyle w:val="4"/>
      </w:pPr>
      <w:r>
        <w:t>2.4 防撞条安装节点（立面图）</w:t>
      </w:r>
    </w:p>
    <w:p w14:paraId="20418A09">
      <w:pPr>
        <w:pStyle w:val="5"/>
      </w:pPr>
      <w:r>
        <w:t>安装要求</w:t>
      </w:r>
    </w:p>
    <w:p w14:paraId="3E497CDA">
      <w:pPr>
        <w:pStyle w:val="16"/>
        <w:numPr>
          <w:ilvl w:val="0"/>
          <w:numId w:val="4"/>
        </w:numPr>
      </w:pPr>
      <w:r>
        <w:t>安装位置：玻璃内侧下部，距地面 100mm-700mm 高度范围（覆盖儿童站立时胸部以下区域）</w:t>
      </w:r>
    </w:p>
    <w:p w14:paraId="0FAB4789">
      <w:pPr>
        <w:pStyle w:val="16"/>
        <w:numPr>
          <w:ilvl w:val="0"/>
          <w:numId w:val="4"/>
        </w:numPr>
      </w:pPr>
      <w:r>
        <w:t>固定方式：背胶粘贴 + 不锈钢自攻螺丝加固（螺丝规格 Φ4×15mm，间距 300mm，隐藏在防撞条内部）</w:t>
      </w:r>
    </w:p>
    <w:p w14:paraId="515CD4AC">
      <w:pPr>
        <w:pStyle w:val="16"/>
        <w:numPr>
          <w:ilvl w:val="0"/>
          <w:numId w:val="4"/>
        </w:numPr>
      </w:pPr>
      <w:r>
        <w:t>颜色搭配：与窗框颜色形成对比（如窗框米白 + 防撞条橙色），既醒目又具童趣</w:t>
      </w:r>
    </w:p>
    <w:p w14:paraId="66E982CD">
      <w:pPr>
        <w:pStyle w:val="16"/>
        <w:numPr>
          <w:ilvl w:val="0"/>
          <w:numId w:val="4"/>
        </w:numPr>
      </w:pPr>
      <w:r>
        <w:t>尺寸规格：宽度 30mm，厚度 10mm，表面做防滑纹理处理，无尖锐边角</w:t>
      </w:r>
    </w:p>
    <w:p w14:paraId="68B986BE">
      <w:pPr>
        <w:pStyle w:val="16"/>
      </w:pPr>
    </w:p>
    <w:p w14:paraId="665E479A">
      <w:pPr>
        <w:pBdr>
          <w:bottom w:val="single" w:color="auto" w:sz="6" w:space="1"/>
        </w:pBdr>
      </w:pPr>
    </w:p>
    <w:p w14:paraId="681E2722">
      <w:pPr>
        <w:pStyle w:val="3"/>
      </w:pPr>
      <w:r>
        <w:t>3. 设计依据与标准</w:t>
      </w:r>
    </w:p>
    <w:p w14:paraId="31625F1C">
      <w:pPr>
        <w:pStyle w:val="16"/>
        <w:numPr>
          <w:ilvl w:val="0"/>
          <w:numId w:val="5"/>
        </w:numPr>
        <w:ind w:left="498" w:leftChars="0" w:firstLineChars="0"/>
      </w:pPr>
      <w:r>
        <w:t>《幼儿园设计规范》GB 50099-2011</w:t>
      </w:r>
    </w:p>
    <w:p w14:paraId="2C19D4AA">
      <w:pPr>
        <w:pStyle w:val="16"/>
        <w:numPr>
          <w:ilvl w:val="0"/>
          <w:numId w:val="5"/>
        </w:numPr>
        <w:ind w:left="498" w:leftChars="0" w:firstLineChars="0"/>
      </w:pPr>
      <w:r>
        <w:t>《民用建筑节能设计标准》GB 50189-2015</w:t>
      </w:r>
    </w:p>
    <w:p w14:paraId="2578C4F3">
      <w:pPr>
        <w:pStyle w:val="16"/>
        <w:numPr>
          <w:ilvl w:val="0"/>
          <w:numId w:val="5"/>
        </w:numPr>
        <w:ind w:left="498" w:leftChars="0" w:firstLineChars="0"/>
      </w:pPr>
      <w:r>
        <w:t>《建筑玻璃应用技术规程》JGJ 113-2015</w:t>
      </w:r>
    </w:p>
    <w:p w14:paraId="24CE2FE9">
      <w:pPr>
        <w:pStyle w:val="16"/>
        <w:numPr>
          <w:ilvl w:val="0"/>
          <w:numId w:val="5"/>
        </w:numPr>
        <w:ind w:left="498" w:leftChars="0" w:firstLineChars="0"/>
      </w:pPr>
      <w:r>
        <w:t>《钢化玻璃》GB/T 9963-2016</w:t>
      </w:r>
    </w:p>
    <w:p w14:paraId="390FEB3F">
      <w:pPr>
        <w:pStyle w:val="16"/>
        <w:numPr>
          <w:ilvl w:val="0"/>
          <w:numId w:val="5"/>
        </w:numPr>
        <w:ind w:left="498" w:leftChars="0" w:firstLineChars="0"/>
      </w:pPr>
      <w:r>
        <w:t>《夹胶玻璃》GB/T 9962-2016</w:t>
      </w:r>
    </w:p>
    <w:p w14:paraId="0103343D">
      <w:pPr>
        <w:pStyle w:val="16"/>
        <w:numPr>
          <w:ilvl w:val="0"/>
          <w:numId w:val="5"/>
        </w:numPr>
        <w:ind w:left="498" w:leftChars="0" w:firstLineChars="0"/>
      </w:pPr>
      <w:r>
        <w:t>《室内装饰装修材料 有害物质限量》GB/T 18585-2001</w:t>
      </w:r>
    </w:p>
    <w:p w14:paraId="5F98D7FB">
      <w:pPr>
        <w:pStyle w:val="16"/>
        <w:numPr>
          <w:ilvl w:val="0"/>
          <w:numId w:val="5"/>
        </w:numPr>
        <w:ind w:left="498" w:leftChars="0" w:firstLineChars="0"/>
      </w:pPr>
      <w:r>
        <w:t>《断桥铝合金门窗工程技术规范》JGJ 214-2010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9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9B42EA8"/>
    <w:rsid w:val="6B272C8C"/>
    <w:rsid w:val="772839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1865</Words>
  <Characters>2257</Characters>
  <TotalTime>17</TotalTime>
  <ScaleCrop>false</ScaleCrop>
  <LinksUpToDate>false</LinksUpToDate>
  <CharactersWithSpaces>2373</CharactersWithSpaces>
  <Application>WPS Office_12.1.0.24031_F1E327BC-269C-435d-A152-05C5408002CA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2026-01-03T17:57:00Z</dcterms:created>
  <dc:creator>Un-named</dc:creator>
  <cp:lastModifiedBy>迅</cp:lastModifiedBy>
  <dcterms:modified xsi:type="dcterms:W3CDTF">2026-01-03T18:17:20Z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eyJoZGlkIjoiMzA5NmY4MWYyMzkzMmQzZmEyZjc1NTFlYmU5NzNhMjgiLCJ1c2VySWQiOiIxNTE5MTEwODg0In0=</vt:lpwstr>
  </property>
  <property fmtid="{D5CDD505-2E9C-101B-9397-08002B2CF9AE}" pid="3" name="KSOProductBuildVer">
    <vt:lpwstr>2052-12.1.0.24031</vt:lpwstr>
  </property>
  <property fmtid="{D5CDD505-2E9C-101B-9397-08002B2CF9AE}" pid="4" name="ICV">
    <vt:lpwstr>5EA63DB4D5BE4F37AF2C831A62F961AF_13</vt:lpwstr>
  </property>
</Properties>
</file>