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5323F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4.1.1 场地应避开滑坡、泥石流等地质危险地段，易发生洪涝区有可靠的防涝基础设施；场地应无危险化学品、易燃易爆源的威胁，无电磁辐射、含氡土壤的危害。</w:t>
      </w:r>
    </w:p>
    <w:p w14:paraId="3D6AB4A2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11CAF123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-135988947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83719276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3BCE982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5F60303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请对场地作简要说明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B893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337B3CFF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建筑场地选址科学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，土地平整，无洪涝、滑坡、泥石流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自然灾害，无危险化学品、易燃易爆危险源的威胁，无电磁辐射、含氡土壤等危害。</w:t>
            </w:r>
          </w:p>
          <w:p w14:paraId="370ACC33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本工程位所在地块区位优越、交通便利、基础设施完善，区域内无自然保护区、风景游览区等特殊环境敏感保护目标。</w:t>
            </w:r>
          </w:p>
          <w:p w14:paraId="78555B83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土壤氡浓度平均值≤5000Bq/m³,含量为低等。《民用建筑工程室内环境污染控制规范》GB50325—2010规定氡浓度的上限值为20000 Bq/m³。因此本项目土壤氡含量满足建设要求。</w:t>
            </w:r>
          </w:p>
          <w:p w14:paraId="69661A47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根据实地考察，本项目远离电磁辐射源（如电视广播发射塔、雷达站、通信发射台、变电站、高压电线等）。</w:t>
            </w:r>
          </w:p>
          <w:p w14:paraId="69290347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场地远离油库、有毒物质车间等可能发生火灾、爆炸和有毒物质泄漏等危险源。</w:t>
            </w:r>
          </w:p>
        </w:tc>
      </w:tr>
    </w:tbl>
    <w:p w14:paraId="4AA325F6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558A19DB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6EEADAC2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项目区位图、场地地形图、</w:t>
      </w:r>
      <w:r>
        <w:rPr>
          <w:rFonts w:hint="eastAsia" w:ascii="Times New Roman" w:hAnsi="Times New Roman" w:eastAsia="宋体" w:cs="Times New Roman"/>
          <w:szCs w:val="21"/>
        </w:rPr>
        <w:t>工程地质</w:t>
      </w:r>
      <w:r>
        <w:rPr>
          <w:rFonts w:ascii="Times New Roman" w:hAnsi="Times New Roman" w:eastAsia="宋体" w:cs="Times New Roman"/>
          <w:szCs w:val="21"/>
        </w:rPr>
        <w:t>勘察报告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711868D5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</w:t>
      </w:r>
      <w:r>
        <w:rPr>
          <w:rFonts w:ascii="Times New Roman" w:hAnsi="Times New Roman" w:eastAsia="宋体" w:cs="Times New Roman"/>
          <w:szCs w:val="21"/>
        </w:rPr>
        <w:t>环评报告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31C20365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相关检测报告或论证报告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 w14:paraId="4DCC39CB">
      <w:pPr>
        <w:rPr>
          <w:rFonts w:ascii="Times New Roman" w:hAnsi="Times New Roman" w:eastAsia="宋体" w:cs="Times New Roman"/>
          <w:szCs w:val="21"/>
        </w:rPr>
      </w:pPr>
    </w:p>
    <w:p w14:paraId="224B20E7">
      <w:pPr>
        <w:rPr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B83F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62A5F62C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3040" cy="1798320"/>
                  <wp:effectExtent l="0" t="0" r="3810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114300" distR="114300">
                  <wp:extent cx="5271135" cy="2782570"/>
                  <wp:effectExtent l="0" t="0" r="5715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7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drawing>
                <wp:inline distT="0" distB="0" distL="114300" distR="114300">
                  <wp:extent cx="5268595" cy="3501390"/>
                  <wp:effectExtent l="0" t="0" r="8255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5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C5406">
      <w:pPr>
        <w:rPr>
          <w:rFonts w:ascii="Times New Roman" w:hAnsi="Times New Roman" w:eastAsia="宋体" w:cs="Times New Roman"/>
          <w:szCs w:val="21"/>
        </w:rPr>
      </w:pPr>
    </w:p>
    <w:p w14:paraId="4A7CCB25">
      <w:pPr>
        <w:rPr>
          <w:rFonts w:ascii="Times New Roman" w:hAnsi="Times New Roman" w:eastAsia="宋体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9C"/>
    <w:rsid w:val="00004B9C"/>
    <w:rsid w:val="00074A38"/>
    <w:rsid w:val="000E5823"/>
    <w:rsid w:val="001E4918"/>
    <w:rsid w:val="001F32AA"/>
    <w:rsid w:val="0022511C"/>
    <w:rsid w:val="00386BF5"/>
    <w:rsid w:val="003C7C23"/>
    <w:rsid w:val="004414AA"/>
    <w:rsid w:val="00784787"/>
    <w:rsid w:val="008B3708"/>
    <w:rsid w:val="008E68D2"/>
    <w:rsid w:val="00A673BD"/>
    <w:rsid w:val="00B5218A"/>
    <w:rsid w:val="00D32622"/>
    <w:rsid w:val="00D63376"/>
    <w:rsid w:val="00ED51E7"/>
    <w:rsid w:val="6955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425</Words>
  <Characters>455</Characters>
  <Lines>3</Lines>
  <Paragraphs>1</Paragraphs>
  <TotalTime>0</TotalTime>
  <ScaleCrop>false</ScaleCrop>
  <LinksUpToDate>false</LinksUpToDate>
  <CharactersWithSpaces>460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2019-07-12T07:35:00Z</dcterms:created>
  <dc:creator>dongYP</dc:creator>
  <cp:lastModifiedBy>也职鼓刀</cp:lastModifiedBy>
  <dcterms:modified xsi:type="dcterms:W3CDTF">2026-03-23T04:44:43Z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eyJoZGlkIjoiNzRiZDMwNDc4NjlhNDA5NjAxYzBlYzg5MDJiMmU4ODgiLCJ1c2VySWQiOiIxNzg4NDU5NTI1In0=</vt:lpwstr>
  </property>
  <property fmtid="{D5CDD505-2E9C-101B-9397-08002B2CF9AE}" pid="3" name="KSOProductBuildVer">
    <vt:lpwstr>2052-12.1.0.24657</vt:lpwstr>
  </property>
  <property fmtid="{D5CDD505-2E9C-101B-9397-08002B2CF9AE}" pid="4" name="ICV">
    <vt:lpwstr>68C87091CB9445AA9D19D33961ED3B6D_13</vt:lpwstr>
  </property>
</Properties>
</file>