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夜茗舒境——武夷山黄村传统茶厂零碳范式更新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92570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2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项目地址：福建省南平市武夷山市星村镇黄村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项目名称：夜茗舒境——武夷山黄村传统茶厂零碳范式更新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全寿命期单位建筑面积碳排放强为0kgCO2/（m2·a）减碳率100%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