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709E9A">
      <w:pPr>
        <w:pStyle w:val="17"/>
      </w:pPr>
    </w:p>
    <w:p w14:paraId="799D4F64">
      <w:pPr>
        <w:pStyle w:val="17"/>
      </w:pPr>
    </w:p>
    <w:p w14:paraId="1AA3B33D">
      <w:pPr>
        <w:pStyle w:val="17"/>
        <w:jc w:val="distribute"/>
        <w:rPr>
          <w:b/>
          <w:sz w:val="72"/>
          <w:szCs w:val="72"/>
        </w:rPr>
      </w:pPr>
      <w:r>
        <w:rPr>
          <w:rFonts w:hint="eastAsia"/>
          <w:b/>
          <w:sz w:val="72"/>
          <w:szCs w:val="72"/>
        </w:rPr>
        <w:t>室内气流组织分析报告</w:t>
      </w:r>
    </w:p>
    <w:p w14:paraId="7907DC1D">
      <w:pPr>
        <w:pStyle w:val="52"/>
        <w:spacing w:line="400" w:lineRule="exact"/>
      </w:pPr>
    </w:p>
    <w:p w14:paraId="2C5F9005">
      <w:pPr>
        <w:pStyle w:val="52"/>
        <w:rPr>
          <w:b/>
        </w:rPr>
      </w:pPr>
      <w:bookmarkStart w:id="0" w:name="项目名称"/>
      <w:r>
        <w:t>30#</w:t>
      </w:r>
      <w:bookmarkStart w:id="90" w:name="_GoBack"/>
      <w:bookmarkEnd w:id="90"/>
      <w:r>
        <w:t>楼的A户型类独栋别墅</w:t>
      </w:r>
      <w:bookmarkEnd w:id="0"/>
    </w:p>
    <w:p w14:paraId="48BA27E8">
      <w:pPr>
        <w:pStyle w:val="52"/>
        <w:rPr>
          <w:b/>
        </w:rPr>
      </w:pPr>
      <w:r>
        <w:rPr>
          <w:rFonts w:hint="eastAsia"/>
          <w:b/>
        </w:rPr>
        <w:t>设计编号：</w:t>
      </w:r>
      <w:bookmarkStart w:id="1" w:name="设计编号"/>
      <w:r>
        <w:t>ZY18-2054</w:t>
      </w:r>
      <w:bookmarkEnd w:id="1"/>
    </w:p>
    <w:p w14:paraId="2888FF5F">
      <w:pPr>
        <w:pStyle w:val="52"/>
        <w:rPr>
          <w:b/>
        </w:rPr>
      </w:pPr>
    </w:p>
    <w:p w14:paraId="164AF207">
      <w:pPr>
        <w:pStyle w:val="17"/>
        <w:jc w:val="center"/>
      </w:pPr>
      <w:bookmarkStart w:id="2" w:name="二维码"/>
      <w:bookmarkEnd w:id="2"/>
      <w:r>
        <w:drawing>
          <wp:inline distT="0" distB="0" distL="0" distR="0">
            <wp:extent cx="1162050" cy="1162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162172" cy="1162172"/>
                    </a:xfrm>
                    <a:prstGeom prst="rect">
                      <a:avLst/>
                    </a:prstGeom>
                  </pic:spPr>
                </pic:pic>
              </a:graphicData>
            </a:graphic>
          </wp:inline>
        </w:drawing>
      </w:r>
    </w:p>
    <w:p w14:paraId="4F792D99">
      <w:pPr>
        <w:pStyle w:val="17"/>
        <w:jc w:val="center"/>
      </w:pPr>
    </w:p>
    <w:p w14:paraId="5E1FEEDE">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C585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2C9B74">
            <w:pPr>
              <w:pStyle w:val="17"/>
              <w:spacing w:line="600" w:lineRule="exact"/>
              <w:jc w:val="distribute"/>
            </w:pPr>
            <w:r>
              <w:rPr>
                <w:rFonts w:hint="eastAsia"/>
              </w:rPr>
              <w:t>工程地点</w:t>
            </w:r>
          </w:p>
        </w:tc>
        <w:tc>
          <w:tcPr>
            <w:tcW w:w="475" w:type="dxa"/>
            <w:vAlign w:val="center"/>
          </w:tcPr>
          <w:p w14:paraId="15EA74E3">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BF86F62">
            <w:pPr>
              <w:pStyle w:val="16"/>
            </w:pPr>
            <w:bookmarkStart w:id="3" w:name="项目地点"/>
            <w:bookmarkStart w:id="4" w:name="工程地点"/>
            <w:r>
              <w:t>济宁</w:t>
            </w:r>
            <w:bookmarkEnd w:id="3"/>
            <w:bookmarkEnd w:id="4"/>
          </w:p>
        </w:tc>
      </w:tr>
      <w:tr w14:paraId="2EA9B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22F8D5F">
            <w:pPr>
              <w:pStyle w:val="17"/>
              <w:spacing w:line="600" w:lineRule="exact"/>
              <w:jc w:val="distribute"/>
            </w:pPr>
            <w:r>
              <w:rPr>
                <w:rFonts w:hint="eastAsia"/>
              </w:rPr>
              <w:t>建设单位</w:t>
            </w:r>
          </w:p>
        </w:tc>
        <w:tc>
          <w:tcPr>
            <w:tcW w:w="475" w:type="dxa"/>
            <w:vAlign w:val="center"/>
          </w:tcPr>
          <w:p w14:paraId="44E9B64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199402B">
            <w:pPr>
              <w:pStyle w:val="17"/>
              <w:spacing w:line="600" w:lineRule="exact"/>
              <w:jc w:val="center"/>
            </w:pPr>
            <w:bookmarkStart w:id="5" w:name="建设单位"/>
            <w:r>
              <w:t>济宁全济置业有限公司</w:t>
            </w:r>
            <w:bookmarkEnd w:id="5"/>
          </w:p>
        </w:tc>
      </w:tr>
      <w:tr w14:paraId="6065B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F1677B">
            <w:pPr>
              <w:pStyle w:val="17"/>
              <w:spacing w:line="600" w:lineRule="exact"/>
              <w:jc w:val="distribute"/>
            </w:pPr>
            <w:r>
              <w:rPr>
                <w:rFonts w:hint="eastAsia"/>
              </w:rPr>
              <w:t>设计单位</w:t>
            </w:r>
          </w:p>
        </w:tc>
        <w:tc>
          <w:tcPr>
            <w:tcW w:w="475" w:type="dxa"/>
            <w:vAlign w:val="center"/>
          </w:tcPr>
          <w:p w14:paraId="7AB7FAF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DBFAF54">
            <w:pPr>
              <w:pStyle w:val="17"/>
              <w:spacing w:line="600" w:lineRule="exact"/>
              <w:jc w:val="center"/>
            </w:pPr>
            <w:bookmarkStart w:id="6" w:name="设计单位"/>
            <w:r>
              <w:t>山东正阳建筑设计有限公司</w:t>
            </w:r>
            <w:bookmarkEnd w:id="6"/>
          </w:p>
        </w:tc>
      </w:tr>
      <w:tr w14:paraId="3A728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790743A">
            <w:pPr>
              <w:pStyle w:val="17"/>
              <w:spacing w:line="600" w:lineRule="exact"/>
              <w:jc w:val="distribute"/>
            </w:pPr>
            <w:r>
              <w:rPr>
                <w:rFonts w:hint="eastAsia"/>
              </w:rPr>
              <w:t>设计人</w:t>
            </w:r>
          </w:p>
        </w:tc>
        <w:tc>
          <w:tcPr>
            <w:tcW w:w="475" w:type="dxa"/>
            <w:vAlign w:val="center"/>
          </w:tcPr>
          <w:p w14:paraId="7AC6E3F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1905C29">
            <w:pPr>
              <w:pStyle w:val="17"/>
              <w:spacing w:line="600" w:lineRule="exact"/>
              <w:jc w:val="center"/>
            </w:pPr>
          </w:p>
        </w:tc>
      </w:tr>
      <w:tr w14:paraId="56D1C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3F54FB9">
            <w:pPr>
              <w:pStyle w:val="17"/>
              <w:spacing w:line="600" w:lineRule="exact"/>
              <w:jc w:val="distribute"/>
            </w:pPr>
            <w:r>
              <w:rPr>
                <w:rFonts w:hint="eastAsia"/>
              </w:rPr>
              <w:t>校对人</w:t>
            </w:r>
          </w:p>
        </w:tc>
        <w:tc>
          <w:tcPr>
            <w:tcW w:w="475" w:type="dxa"/>
            <w:vAlign w:val="center"/>
          </w:tcPr>
          <w:p w14:paraId="63BC8E6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7941251">
            <w:pPr>
              <w:pStyle w:val="17"/>
              <w:spacing w:line="600" w:lineRule="exact"/>
              <w:jc w:val="center"/>
            </w:pPr>
          </w:p>
        </w:tc>
      </w:tr>
      <w:tr w14:paraId="2F102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14684D">
            <w:pPr>
              <w:pStyle w:val="17"/>
              <w:spacing w:line="600" w:lineRule="exact"/>
              <w:jc w:val="distribute"/>
            </w:pPr>
            <w:r>
              <w:rPr>
                <w:rFonts w:hint="eastAsia"/>
              </w:rPr>
              <w:t>审定人</w:t>
            </w:r>
          </w:p>
        </w:tc>
        <w:tc>
          <w:tcPr>
            <w:tcW w:w="475" w:type="dxa"/>
            <w:vAlign w:val="center"/>
          </w:tcPr>
          <w:p w14:paraId="6B0E376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D17E15E">
            <w:pPr>
              <w:pStyle w:val="17"/>
              <w:spacing w:line="600" w:lineRule="exact"/>
              <w:jc w:val="center"/>
            </w:pPr>
          </w:p>
        </w:tc>
      </w:tr>
      <w:tr w14:paraId="236DE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D34C141">
            <w:pPr>
              <w:pStyle w:val="17"/>
              <w:spacing w:line="600" w:lineRule="exact"/>
              <w:jc w:val="distribute"/>
            </w:pPr>
            <w:r>
              <w:rPr>
                <w:rFonts w:hint="eastAsia"/>
              </w:rPr>
              <w:t>报告日期</w:t>
            </w:r>
          </w:p>
        </w:tc>
        <w:tc>
          <w:tcPr>
            <w:tcW w:w="475" w:type="dxa"/>
            <w:vAlign w:val="center"/>
          </w:tcPr>
          <w:p w14:paraId="361EACEC">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DFFE63B">
            <w:pPr>
              <w:pStyle w:val="17"/>
              <w:spacing w:line="600" w:lineRule="exact"/>
              <w:jc w:val="center"/>
            </w:pPr>
            <w:bookmarkStart w:id="7" w:name="报告日期"/>
            <w:r>
              <w:t>2025年12月21日</w:t>
            </w:r>
            <w:bookmarkEnd w:id="7"/>
          </w:p>
        </w:tc>
      </w:tr>
    </w:tbl>
    <w:p w14:paraId="0D65D7CF"/>
    <w:p w14:paraId="0CFC41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6644329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8320B3F">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F6E2E6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2E9C2CC">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A74F6F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6D0B4C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3FBE6FFB">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FDF6637">
            <w:pPr>
              <w:ind w:firstLine="360"/>
              <w:rPr>
                <w:sz w:val="18"/>
                <w:szCs w:val="18"/>
              </w:rPr>
            </w:pPr>
          </w:p>
        </w:tc>
      </w:tr>
      <w:tr w14:paraId="1B2838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F54AC3D">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3C0B30E2">
            <w:pPr>
              <w:pStyle w:val="50"/>
              <w:rPr>
                <w:szCs w:val="18"/>
              </w:rPr>
            </w:pPr>
            <w:r>
              <w:rPr>
                <w:rFonts w:hint="eastAsia"/>
                <w:szCs w:val="18"/>
              </w:rPr>
              <w:t xml:space="preserve">: </w:t>
            </w:r>
            <w:bookmarkStart w:id="10" w:name="加密锁号"/>
            <w:r>
              <w:rPr>
                <w:rFonts w:hint="eastAsia"/>
                <w:szCs w:val="18"/>
              </w:rPr>
              <w:t>T19031062773</w:t>
            </w:r>
            <w:bookmarkEnd w:id="10"/>
          </w:p>
        </w:tc>
        <w:tc>
          <w:tcPr>
            <w:tcW w:w="3958" w:type="dxa"/>
            <w:vMerge w:val="continue"/>
            <w:tcBorders>
              <w:top w:val="single" w:color="auto" w:sz="2" w:space="0"/>
              <w:left w:val="nil"/>
              <w:bottom w:val="nil"/>
              <w:right w:val="nil"/>
            </w:tcBorders>
            <w:vAlign w:val="center"/>
          </w:tcPr>
          <w:p w14:paraId="47D001AF">
            <w:pPr>
              <w:ind w:firstLine="360"/>
              <w:rPr>
                <w:sz w:val="18"/>
                <w:szCs w:val="18"/>
              </w:rPr>
            </w:pPr>
          </w:p>
        </w:tc>
      </w:tr>
      <w:tr w14:paraId="20AF2EB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197E6BD">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0D9EDBFF">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FA879FC">
            <w:pPr>
              <w:ind w:firstLine="360"/>
              <w:rPr>
                <w:sz w:val="18"/>
                <w:szCs w:val="18"/>
              </w:rPr>
            </w:pPr>
          </w:p>
        </w:tc>
      </w:tr>
    </w:tbl>
    <w:p w14:paraId="1B70FE71">
      <w:pPr>
        <w:jc w:val="center"/>
        <w:rPr>
          <w:b/>
          <w:bCs/>
          <w:sz w:val="32"/>
          <w:szCs w:val="32"/>
        </w:rPr>
      </w:pPr>
      <w:r>
        <w:rPr>
          <w:b/>
          <w:bCs/>
          <w:sz w:val="28"/>
          <w:szCs w:val="32"/>
        </w:rPr>
        <w:br w:type="page"/>
      </w:r>
      <w:r>
        <w:rPr>
          <w:rFonts w:hint="eastAsia"/>
          <w:b/>
          <w:bCs/>
          <w:sz w:val="28"/>
          <w:szCs w:val="32"/>
        </w:rPr>
        <w:t>目  录</w:t>
      </w:r>
    </w:p>
    <w:p w14:paraId="1E1F66F3">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_Toc23368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_Toc23368 \h </w:instrText>
      </w:r>
      <w:r>
        <w:fldChar w:fldCharType="separate"/>
      </w:r>
      <w:r>
        <w:t>3</w:t>
      </w:r>
      <w:r>
        <w:fldChar w:fldCharType="end"/>
      </w:r>
      <w:r>
        <w:rPr>
          <w:caps/>
        </w:rPr>
        <w:fldChar w:fldCharType="end"/>
      </w:r>
    </w:p>
    <w:p w14:paraId="355D506B">
      <w:pPr>
        <w:pStyle w:val="22"/>
        <w:tabs>
          <w:tab w:val="right" w:leader="dot" w:pos="8306"/>
          <w:tab w:val="clear" w:pos="540"/>
          <w:tab w:val="clear" w:pos="840"/>
          <w:tab w:val="clear" w:pos="8222"/>
        </w:tabs>
      </w:pPr>
      <w:r>
        <w:rPr>
          <w:caps/>
        </w:rPr>
        <w:fldChar w:fldCharType="begin"/>
      </w:r>
      <w:r>
        <w:rPr>
          <w:caps/>
        </w:rPr>
        <w:instrText xml:space="preserve"> HYPERLINK \l _Toc9556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_Toc9556 \h </w:instrText>
      </w:r>
      <w:r>
        <w:fldChar w:fldCharType="separate"/>
      </w:r>
      <w:r>
        <w:t>3</w:t>
      </w:r>
      <w:r>
        <w:fldChar w:fldCharType="end"/>
      </w:r>
      <w:r>
        <w:rPr>
          <w:caps/>
        </w:rPr>
        <w:fldChar w:fldCharType="end"/>
      </w:r>
    </w:p>
    <w:p w14:paraId="052F12FD">
      <w:pPr>
        <w:pStyle w:val="22"/>
        <w:tabs>
          <w:tab w:val="right" w:leader="dot" w:pos="8306"/>
          <w:tab w:val="clear" w:pos="540"/>
          <w:tab w:val="clear" w:pos="840"/>
          <w:tab w:val="clear" w:pos="8222"/>
        </w:tabs>
      </w:pPr>
      <w:r>
        <w:rPr>
          <w:caps/>
        </w:rPr>
        <w:fldChar w:fldCharType="begin"/>
      </w:r>
      <w:r>
        <w:rPr>
          <w:caps/>
        </w:rPr>
        <w:instrText xml:space="preserve"> HYPERLINK \l _Toc23348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_Toc23348 \h </w:instrText>
      </w:r>
      <w:r>
        <w:fldChar w:fldCharType="separate"/>
      </w:r>
      <w:r>
        <w:t>5</w:t>
      </w:r>
      <w:r>
        <w:fldChar w:fldCharType="end"/>
      </w:r>
      <w:r>
        <w:rPr>
          <w:caps/>
        </w:rPr>
        <w:fldChar w:fldCharType="end"/>
      </w:r>
    </w:p>
    <w:p w14:paraId="2FE71115">
      <w:pPr>
        <w:pStyle w:val="21"/>
        <w:tabs>
          <w:tab w:val="right" w:leader="dot" w:pos="8306"/>
          <w:tab w:val="clear" w:pos="180"/>
          <w:tab w:val="clear" w:pos="420"/>
          <w:tab w:val="clear" w:pos="8222"/>
        </w:tabs>
      </w:pPr>
      <w:r>
        <w:rPr>
          <w:caps/>
        </w:rPr>
        <w:fldChar w:fldCharType="begin"/>
      </w:r>
      <w:r>
        <w:rPr>
          <w:caps/>
        </w:rPr>
        <w:instrText xml:space="preserve"> HYPERLINK \l _Toc24830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_Toc24830 \h </w:instrText>
      </w:r>
      <w:r>
        <w:fldChar w:fldCharType="separate"/>
      </w:r>
      <w:r>
        <w:t>6</w:t>
      </w:r>
      <w:r>
        <w:fldChar w:fldCharType="end"/>
      </w:r>
      <w:r>
        <w:rPr>
          <w:caps/>
        </w:rPr>
        <w:fldChar w:fldCharType="end"/>
      </w:r>
    </w:p>
    <w:p w14:paraId="1562D878">
      <w:pPr>
        <w:pStyle w:val="21"/>
        <w:tabs>
          <w:tab w:val="right" w:leader="dot" w:pos="8306"/>
          <w:tab w:val="clear" w:pos="180"/>
          <w:tab w:val="clear" w:pos="420"/>
          <w:tab w:val="clear" w:pos="8222"/>
        </w:tabs>
      </w:pPr>
      <w:r>
        <w:rPr>
          <w:caps/>
        </w:rPr>
        <w:fldChar w:fldCharType="begin"/>
      </w:r>
      <w:r>
        <w:rPr>
          <w:caps/>
        </w:rPr>
        <w:instrText xml:space="preserve"> HYPERLINK \l _Toc28433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_Toc28433 \h </w:instrText>
      </w:r>
      <w:r>
        <w:fldChar w:fldCharType="separate"/>
      </w:r>
      <w:r>
        <w:t>6</w:t>
      </w:r>
      <w:r>
        <w:fldChar w:fldCharType="end"/>
      </w:r>
      <w:r>
        <w:rPr>
          <w:caps/>
        </w:rPr>
        <w:fldChar w:fldCharType="end"/>
      </w:r>
    </w:p>
    <w:p w14:paraId="26C4D4F5">
      <w:pPr>
        <w:pStyle w:val="21"/>
        <w:tabs>
          <w:tab w:val="right" w:leader="dot" w:pos="8306"/>
          <w:tab w:val="clear" w:pos="180"/>
          <w:tab w:val="clear" w:pos="420"/>
          <w:tab w:val="clear" w:pos="8222"/>
        </w:tabs>
      </w:pPr>
      <w:r>
        <w:rPr>
          <w:caps/>
        </w:rPr>
        <w:fldChar w:fldCharType="begin"/>
      </w:r>
      <w:r>
        <w:rPr>
          <w:caps/>
        </w:rPr>
        <w:instrText xml:space="preserve"> HYPERLINK \l _Toc25969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_Toc25969 \h </w:instrText>
      </w:r>
      <w:r>
        <w:fldChar w:fldCharType="separate"/>
      </w:r>
      <w:r>
        <w:t>6</w:t>
      </w:r>
      <w:r>
        <w:fldChar w:fldCharType="end"/>
      </w:r>
      <w:r>
        <w:rPr>
          <w:caps/>
        </w:rPr>
        <w:fldChar w:fldCharType="end"/>
      </w:r>
    </w:p>
    <w:p w14:paraId="5E8E46B2">
      <w:pPr>
        <w:pStyle w:val="21"/>
        <w:tabs>
          <w:tab w:val="right" w:leader="dot" w:pos="8306"/>
          <w:tab w:val="clear" w:pos="180"/>
          <w:tab w:val="clear" w:pos="420"/>
          <w:tab w:val="clear" w:pos="8222"/>
        </w:tabs>
      </w:pPr>
      <w:r>
        <w:rPr>
          <w:caps/>
        </w:rPr>
        <w:fldChar w:fldCharType="begin"/>
      </w:r>
      <w:r>
        <w:rPr>
          <w:caps/>
        </w:rPr>
        <w:instrText xml:space="preserve"> HYPERLINK \l _Toc25531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_Toc25531 \h </w:instrText>
      </w:r>
      <w:r>
        <w:fldChar w:fldCharType="separate"/>
      </w:r>
      <w:r>
        <w:t>7</w:t>
      </w:r>
      <w:r>
        <w:fldChar w:fldCharType="end"/>
      </w:r>
      <w:r>
        <w:rPr>
          <w:caps/>
        </w:rPr>
        <w:fldChar w:fldCharType="end"/>
      </w:r>
    </w:p>
    <w:p w14:paraId="69A1E97B">
      <w:pPr>
        <w:pStyle w:val="22"/>
        <w:tabs>
          <w:tab w:val="right" w:leader="dot" w:pos="8306"/>
          <w:tab w:val="clear" w:pos="540"/>
          <w:tab w:val="clear" w:pos="840"/>
          <w:tab w:val="clear" w:pos="8222"/>
        </w:tabs>
      </w:pPr>
      <w:r>
        <w:rPr>
          <w:caps/>
        </w:rPr>
        <w:fldChar w:fldCharType="begin"/>
      </w:r>
      <w:r>
        <w:rPr>
          <w:caps/>
        </w:rPr>
        <w:instrText xml:space="preserve"> HYPERLINK \l _Toc15116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_Toc15116 \h </w:instrText>
      </w:r>
      <w:r>
        <w:fldChar w:fldCharType="separate"/>
      </w:r>
      <w:r>
        <w:t>7</w:t>
      </w:r>
      <w:r>
        <w:fldChar w:fldCharType="end"/>
      </w:r>
      <w:r>
        <w:rPr>
          <w:caps/>
        </w:rPr>
        <w:fldChar w:fldCharType="end"/>
      </w:r>
    </w:p>
    <w:p w14:paraId="6C095ED9">
      <w:pPr>
        <w:pStyle w:val="21"/>
        <w:tabs>
          <w:tab w:val="right" w:leader="dot" w:pos="8306"/>
          <w:tab w:val="clear" w:pos="180"/>
          <w:tab w:val="clear" w:pos="420"/>
          <w:tab w:val="clear" w:pos="8222"/>
        </w:tabs>
      </w:pPr>
      <w:r>
        <w:rPr>
          <w:caps/>
        </w:rPr>
        <w:fldChar w:fldCharType="begin"/>
      </w:r>
      <w:r>
        <w:rPr>
          <w:caps/>
        </w:rPr>
        <w:instrText xml:space="preserve"> HYPERLINK \l _Toc6970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_Toc6970 \h </w:instrText>
      </w:r>
      <w:r>
        <w:fldChar w:fldCharType="separate"/>
      </w:r>
      <w:r>
        <w:t>9</w:t>
      </w:r>
      <w:r>
        <w:fldChar w:fldCharType="end"/>
      </w:r>
      <w:r>
        <w:rPr>
          <w:caps/>
        </w:rPr>
        <w:fldChar w:fldCharType="end"/>
      </w:r>
    </w:p>
    <w:p w14:paraId="52E88BDC">
      <w:pPr>
        <w:pStyle w:val="22"/>
        <w:tabs>
          <w:tab w:val="right" w:leader="dot" w:pos="8306"/>
          <w:tab w:val="clear" w:pos="540"/>
          <w:tab w:val="clear" w:pos="840"/>
          <w:tab w:val="clear" w:pos="8222"/>
        </w:tabs>
      </w:pPr>
      <w:r>
        <w:rPr>
          <w:caps/>
        </w:rPr>
        <w:fldChar w:fldCharType="begin"/>
      </w:r>
      <w:r>
        <w:rPr>
          <w:caps/>
        </w:rPr>
        <w:instrText xml:space="preserve"> HYPERLINK \l _Toc29243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_Toc29243 \h </w:instrText>
      </w:r>
      <w:r>
        <w:fldChar w:fldCharType="separate"/>
      </w:r>
      <w:r>
        <w:t>9</w:t>
      </w:r>
      <w:r>
        <w:fldChar w:fldCharType="end"/>
      </w:r>
      <w:r>
        <w:rPr>
          <w:caps/>
        </w:rPr>
        <w:fldChar w:fldCharType="end"/>
      </w:r>
    </w:p>
    <w:p w14:paraId="7782849A">
      <w:pPr>
        <w:pStyle w:val="22"/>
        <w:tabs>
          <w:tab w:val="right" w:leader="dot" w:pos="8306"/>
          <w:tab w:val="clear" w:pos="540"/>
          <w:tab w:val="clear" w:pos="840"/>
          <w:tab w:val="clear" w:pos="8222"/>
        </w:tabs>
      </w:pPr>
      <w:r>
        <w:rPr>
          <w:caps/>
        </w:rPr>
        <w:fldChar w:fldCharType="begin"/>
      </w:r>
      <w:r>
        <w:rPr>
          <w:caps/>
        </w:rPr>
        <w:instrText xml:space="preserve"> HYPERLINK \l _Toc18632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_Toc18632 \h </w:instrText>
      </w:r>
      <w:r>
        <w:fldChar w:fldCharType="separate"/>
      </w:r>
      <w:r>
        <w:t>24</w:t>
      </w:r>
      <w:r>
        <w:fldChar w:fldCharType="end"/>
      </w:r>
      <w:r>
        <w:rPr>
          <w:caps/>
        </w:rPr>
        <w:fldChar w:fldCharType="end"/>
      </w:r>
    </w:p>
    <w:p w14:paraId="67C2614F">
      <w:pPr>
        <w:pStyle w:val="22"/>
        <w:tabs>
          <w:tab w:val="right" w:leader="dot" w:pos="8306"/>
          <w:tab w:val="clear" w:pos="540"/>
          <w:tab w:val="clear" w:pos="840"/>
          <w:tab w:val="clear" w:pos="8222"/>
        </w:tabs>
      </w:pPr>
      <w:r>
        <w:rPr>
          <w:caps/>
        </w:rPr>
        <w:fldChar w:fldCharType="begin"/>
      </w:r>
      <w:r>
        <w:rPr>
          <w:caps/>
        </w:rPr>
        <w:instrText xml:space="preserve"> HYPERLINK \l _Toc11235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_Toc11235 \h </w:instrText>
      </w:r>
      <w:r>
        <w:fldChar w:fldCharType="separate"/>
      </w:r>
      <w:r>
        <w:t>39</w:t>
      </w:r>
      <w:r>
        <w:fldChar w:fldCharType="end"/>
      </w:r>
      <w:r>
        <w:rPr>
          <w:caps/>
        </w:rPr>
        <w:fldChar w:fldCharType="end"/>
      </w:r>
    </w:p>
    <w:p w14:paraId="29D18451">
      <w:pPr>
        <w:pStyle w:val="21"/>
        <w:tabs>
          <w:tab w:val="right" w:leader="dot" w:pos="8306"/>
          <w:tab w:val="clear" w:pos="180"/>
          <w:tab w:val="clear" w:pos="420"/>
          <w:tab w:val="clear" w:pos="8222"/>
        </w:tabs>
      </w:pPr>
      <w:r>
        <w:rPr>
          <w:caps/>
        </w:rPr>
        <w:fldChar w:fldCharType="begin"/>
      </w:r>
      <w:r>
        <w:rPr>
          <w:caps/>
        </w:rPr>
        <w:instrText xml:space="preserve"> HYPERLINK \l _Toc8701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_Toc8701 \h </w:instrText>
      </w:r>
      <w:r>
        <w:fldChar w:fldCharType="separate"/>
      </w:r>
      <w:r>
        <w:t>54</w:t>
      </w:r>
      <w:r>
        <w:fldChar w:fldCharType="end"/>
      </w:r>
      <w:r>
        <w:rPr>
          <w:caps/>
        </w:rPr>
        <w:fldChar w:fldCharType="end"/>
      </w:r>
    </w:p>
    <w:p w14:paraId="7AE1FA59">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5C26E1CC">
      <w:pPr>
        <w:pStyle w:val="2"/>
        <w:rPr>
          <w:rFonts w:ascii="微软雅黑" w:hAnsi="微软雅黑" w:eastAsia="微软雅黑"/>
        </w:rPr>
      </w:pPr>
      <w:bookmarkStart w:id="12" w:name="_Toc13735908"/>
      <w:bookmarkStart w:id="13" w:name="_Toc50050011"/>
      <w:bookmarkStart w:id="14" w:name="_Toc23368"/>
      <w:bookmarkStart w:id="15" w:name="_Toc452108759"/>
      <w:bookmarkStart w:id="16" w:name="_Toc58243666"/>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2A041576">
      <w:pPr>
        <w:pStyle w:val="3"/>
        <w:ind w:firstLine="420"/>
        <w:rPr>
          <w:rFonts w:ascii="微软雅黑" w:hAnsi="微软雅黑" w:eastAsia="微软雅黑"/>
          <w:lang w:val="en-US"/>
        </w:rPr>
      </w:pPr>
      <w:bookmarkStart w:id="19" w:name="项目概况"/>
      <w:bookmarkEnd w:id="19"/>
    </w:p>
    <w:p w14:paraId="0CF8C9CD">
      <w:pPr>
        <w:pStyle w:val="4"/>
        <w:rPr>
          <w:rFonts w:ascii="微软雅黑" w:hAnsi="微软雅黑" w:eastAsia="微软雅黑"/>
        </w:rPr>
      </w:pPr>
      <w:bookmarkStart w:id="20" w:name="_Toc58243667"/>
      <w:bookmarkStart w:id="21" w:name="_Toc9556"/>
      <w:bookmarkStart w:id="22" w:name="_Toc452108760"/>
      <w:bookmarkStart w:id="23" w:name="_Toc13735909"/>
      <w:bookmarkStart w:id="24" w:name="_Toc50050012"/>
      <w:bookmarkStart w:id="25" w:name="平面图2"/>
      <w:r>
        <w:rPr>
          <w:rFonts w:ascii="微软雅黑" w:hAnsi="微软雅黑" w:eastAsia="微软雅黑"/>
        </w:rPr>
        <w:t>平面图</w:t>
      </w:r>
      <w:bookmarkEnd w:id="20"/>
      <w:bookmarkEnd w:id="21"/>
      <w:bookmarkEnd w:id="22"/>
      <w:bookmarkEnd w:id="23"/>
      <w:bookmarkEnd w:id="24"/>
    </w:p>
    <w:p w14:paraId="647C31B8">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238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238875"/>
                    </a:xfrm>
                    <a:prstGeom prst="rect">
                      <a:avLst/>
                    </a:prstGeom>
                  </pic:spPr>
                </pic:pic>
              </a:graphicData>
            </a:graphic>
          </wp:inline>
        </w:drawing>
      </w:r>
    </w:p>
    <w:p w14:paraId="6DFDF326">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7DF2ED9">
      <w:pPr>
        <w:pStyle w:val="3"/>
        <w:ind w:firstLine="0" w:firstLineChars="0"/>
        <w:jc w:val="center"/>
        <w:rPr>
          <w:rFonts w:ascii="微软雅黑" w:hAnsi="微软雅黑" w:eastAsia="微软雅黑"/>
          <w:lang w:val="en-US"/>
        </w:rPr>
      </w:pPr>
      <w:r>
        <w:drawing>
          <wp:inline distT="0" distB="0" distL="0" distR="0">
            <wp:extent cx="5667375" cy="43529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4352925"/>
                    </a:xfrm>
                    <a:prstGeom prst="rect">
                      <a:avLst/>
                    </a:prstGeom>
                  </pic:spPr>
                </pic:pic>
              </a:graphicData>
            </a:graphic>
          </wp:inline>
        </w:drawing>
      </w:r>
    </w:p>
    <w:p w14:paraId="039F362D">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936F5C8">
      <w:pPr>
        <w:pStyle w:val="3"/>
        <w:ind w:firstLine="0" w:firstLineChars="0"/>
        <w:jc w:val="center"/>
        <w:rPr>
          <w:rFonts w:ascii="微软雅黑" w:hAnsi="微软雅黑" w:eastAsia="微软雅黑"/>
          <w:lang w:val="en-US"/>
        </w:rPr>
      </w:pPr>
      <w:r>
        <w:drawing>
          <wp:inline distT="0" distB="0" distL="0" distR="0">
            <wp:extent cx="5667375" cy="4048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4048125"/>
                    </a:xfrm>
                    <a:prstGeom prst="rect">
                      <a:avLst/>
                    </a:prstGeom>
                  </pic:spPr>
                </pic:pic>
              </a:graphicData>
            </a:graphic>
          </wp:inline>
        </w:drawing>
      </w:r>
    </w:p>
    <w:p w14:paraId="764A0F79">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16C55C7E">
      <w:pPr>
        <w:pStyle w:val="3"/>
        <w:ind w:firstLine="0" w:firstLineChars="0"/>
        <w:jc w:val="center"/>
        <w:rPr>
          <w:rFonts w:ascii="微软雅黑" w:hAnsi="微软雅黑" w:eastAsia="微软雅黑"/>
          <w:lang w:val="en-US"/>
        </w:rPr>
      </w:pPr>
      <w:r>
        <w:drawing>
          <wp:inline distT="0" distB="0" distL="0" distR="0">
            <wp:extent cx="5667375" cy="23526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352675"/>
                    </a:xfrm>
                    <a:prstGeom prst="rect">
                      <a:avLst/>
                    </a:prstGeom>
                  </pic:spPr>
                </pic:pic>
              </a:graphicData>
            </a:graphic>
          </wp:inline>
        </w:drawing>
      </w:r>
    </w:p>
    <w:p w14:paraId="69016A4A">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0C8E2DF6">
      <w:pPr>
        <w:pStyle w:val="3"/>
        <w:ind w:firstLine="0" w:firstLineChars="0"/>
        <w:jc w:val="center"/>
        <w:rPr>
          <w:rFonts w:ascii="微软雅黑" w:hAnsi="微软雅黑" w:eastAsia="微软雅黑"/>
          <w:lang w:val="en-US"/>
        </w:rPr>
      </w:pPr>
      <w:r>
        <w:drawing>
          <wp:inline distT="0" distB="0" distL="0" distR="0">
            <wp:extent cx="5667375" cy="23050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2305050"/>
                    </a:xfrm>
                    <a:prstGeom prst="rect">
                      <a:avLst/>
                    </a:prstGeom>
                  </pic:spPr>
                </pic:pic>
              </a:graphicData>
            </a:graphic>
          </wp:inline>
        </w:drawing>
      </w:r>
    </w:p>
    <w:p w14:paraId="7DC71939">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19520F6D">
      <w:pPr>
        <w:pStyle w:val="3"/>
        <w:ind w:firstLine="0" w:firstLineChars="0"/>
        <w:jc w:val="center"/>
        <w:rPr>
          <w:rFonts w:ascii="微软雅黑" w:hAnsi="微软雅黑" w:eastAsia="微软雅黑"/>
          <w:lang w:val="en-US"/>
        </w:rPr>
      </w:pPr>
    </w:p>
    <w:bookmarkEnd w:id="25"/>
    <w:p w14:paraId="7BD2B479">
      <w:pPr>
        <w:pStyle w:val="3"/>
        <w:ind w:firstLine="0" w:firstLineChars="0"/>
        <w:jc w:val="center"/>
        <w:rPr>
          <w:rFonts w:ascii="微软雅黑" w:hAnsi="微软雅黑" w:eastAsia="微软雅黑"/>
          <w:lang w:val="en-US"/>
        </w:rPr>
      </w:pPr>
    </w:p>
    <w:p w14:paraId="5148FDE3">
      <w:pPr>
        <w:pStyle w:val="4"/>
        <w:rPr>
          <w:rFonts w:ascii="微软雅黑" w:hAnsi="微软雅黑" w:eastAsia="微软雅黑"/>
        </w:rPr>
      </w:pPr>
      <w:bookmarkStart w:id="27" w:name="_Toc13735910"/>
      <w:bookmarkStart w:id="28" w:name="_Toc23348"/>
      <w:bookmarkStart w:id="29" w:name="_Toc58243668"/>
      <w:bookmarkStart w:id="30" w:name="_Toc452108761"/>
      <w:bookmarkStart w:id="31" w:name="_Toc5005001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3DF40659">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7957333">
      <w:pPr>
        <w:pStyle w:val="3"/>
        <w:ind w:firstLine="0" w:firstLineChars="0"/>
        <w:rPr>
          <w:rFonts w:ascii="微软雅黑" w:hAnsi="微软雅黑" w:eastAsia="微软雅黑"/>
          <w:lang w:val="en-US"/>
        </w:rPr>
      </w:pPr>
    </w:p>
    <w:p w14:paraId="15D4EADD">
      <w:pPr>
        <w:pStyle w:val="2"/>
        <w:rPr>
          <w:rFonts w:ascii="微软雅黑" w:hAnsi="微软雅黑" w:eastAsia="微软雅黑"/>
        </w:rPr>
      </w:pPr>
      <w:bookmarkStart w:id="34" w:name="_Toc58243669"/>
      <w:bookmarkStart w:id="35" w:name="_Toc24830"/>
      <w:bookmarkStart w:id="36" w:name="_Toc50050014"/>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0E40C2D">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1E84E994">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6C6FD8F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3EAC71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037604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BF5E1FC">
      <w:pPr>
        <w:pStyle w:val="3"/>
        <w:ind w:left="200" w:firstLine="0" w:firstLineChars="0"/>
        <w:rPr>
          <w:rFonts w:ascii="微软雅黑" w:hAnsi="微软雅黑" w:eastAsia="微软雅黑"/>
          <w:lang w:val="en-US"/>
        </w:rPr>
      </w:pPr>
    </w:p>
    <w:p w14:paraId="5EEFDF68">
      <w:pPr>
        <w:pStyle w:val="2"/>
        <w:rPr>
          <w:rFonts w:ascii="微软雅黑" w:hAnsi="微软雅黑" w:eastAsia="微软雅黑"/>
        </w:rPr>
      </w:pPr>
      <w:bookmarkStart w:id="39" w:name="_Toc28433"/>
      <w:bookmarkStart w:id="40" w:name="_Toc50050015"/>
      <w:bookmarkStart w:id="41" w:name="_Toc5824367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228B978B">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0B42E1DD">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7F12A648">
      <w:pPr>
        <w:pStyle w:val="2"/>
        <w:rPr>
          <w:rFonts w:ascii="微软雅黑" w:hAnsi="微软雅黑" w:eastAsia="微软雅黑"/>
        </w:rPr>
      </w:pPr>
      <w:bookmarkStart w:id="46" w:name="_Toc58243671"/>
      <w:bookmarkStart w:id="47" w:name="_Toc50050016"/>
      <w:bookmarkStart w:id="48" w:name="_Toc25969"/>
      <w:r>
        <w:rPr>
          <w:rFonts w:hint="eastAsia" w:ascii="微软雅黑" w:hAnsi="微软雅黑" w:eastAsia="微软雅黑"/>
        </w:rPr>
        <w:t>技术措施</w:t>
      </w:r>
      <w:bookmarkEnd w:id="46"/>
      <w:bookmarkEnd w:id="47"/>
      <w:bookmarkEnd w:id="48"/>
    </w:p>
    <w:p w14:paraId="1C41CF88">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EDDC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6EB21E">
            <w:pPr>
              <w:jc w:val="center"/>
            </w:pPr>
            <w:r>
              <w:t>房间类型</w:t>
            </w:r>
          </w:p>
        </w:tc>
        <w:tc>
          <w:tcPr>
            <w:shd w:val="clear" w:color="auto" w:fill="E6E6E6"/>
            <w:vAlign w:val="center"/>
          </w:tcPr>
          <w:p w14:paraId="5056F420">
            <w:pPr>
              <w:jc w:val="center"/>
            </w:pPr>
            <w:r>
              <w:t>措施</w:t>
            </w:r>
          </w:p>
        </w:tc>
      </w:tr>
      <w:tr w14:paraId="558CC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43BA37">
            <w:r>
              <w:t>厨房</w:t>
            </w:r>
          </w:p>
        </w:tc>
        <w:tc>
          <w:tcPr>
            <w:vAlign w:val="center"/>
          </w:tcPr>
          <w:p w14:paraId="742F24E1">
            <w:r>
              <w:t>置于自然通风负压侧</w:t>
            </w:r>
          </w:p>
        </w:tc>
      </w:tr>
      <w:tr w14:paraId="0759B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48BE2"/>
        </w:tc>
        <w:tc>
          <w:tcPr>
            <w:vAlign w:val="center"/>
          </w:tcPr>
          <w:p w14:paraId="7C2756EE">
            <w:r>
              <w:t>安装止回排气阀、放倒灌风帽</w:t>
            </w:r>
          </w:p>
        </w:tc>
      </w:tr>
      <w:tr w14:paraId="46A16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0505D8">
            <w:r>
              <w:t>卫生间</w:t>
            </w:r>
          </w:p>
        </w:tc>
        <w:tc>
          <w:tcPr>
            <w:vAlign w:val="center"/>
          </w:tcPr>
          <w:p w14:paraId="1228B353">
            <w:r>
              <w:t>置于自然通风负压侧</w:t>
            </w:r>
          </w:p>
        </w:tc>
      </w:tr>
      <w:tr w14:paraId="67241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80A5C"/>
        </w:tc>
        <w:tc>
          <w:tcPr>
            <w:vAlign w:val="center"/>
          </w:tcPr>
          <w:p w14:paraId="53BC3C9B">
            <w:r>
              <w:t>安装止回排气阀、放倒灌风帽</w:t>
            </w:r>
          </w:p>
        </w:tc>
      </w:tr>
      <w:tr w14:paraId="2D6F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8EDD6FD">
            <w:r>
              <w:t>餐厅</w:t>
            </w:r>
          </w:p>
        </w:tc>
        <w:tc>
          <w:tcPr>
            <w:vAlign w:val="center"/>
          </w:tcPr>
          <w:p w14:paraId="147EB372">
            <w:r>
              <w:t>风口位置合理，进排风无短路/无污染</w:t>
            </w:r>
          </w:p>
        </w:tc>
      </w:tr>
      <w:tr w14:paraId="0F53D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310581">
            <w:r>
              <w:t>打印复印室</w:t>
            </w:r>
          </w:p>
        </w:tc>
        <w:tc>
          <w:tcPr>
            <w:vAlign w:val="center"/>
          </w:tcPr>
          <w:p w14:paraId="2D12FE63">
            <w:r>
              <w:t>安装止回排气阀、放倒灌风帽</w:t>
            </w:r>
          </w:p>
        </w:tc>
      </w:tr>
      <w:tr w14:paraId="68FB3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1D8507">
            <w:r>
              <w:t>地下车库</w:t>
            </w:r>
          </w:p>
        </w:tc>
        <w:tc>
          <w:tcPr>
            <w:vAlign w:val="center"/>
          </w:tcPr>
          <w:p w14:paraId="0BA86CF2">
            <w:r>
              <w:t>设置可关闭的门</w:t>
            </w:r>
          </w:p>
        </w:tc>
      </w:tr>
      <w:tr w14:paraId="73EEB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62669"/>
        </w:tc>
        <w:tc>
          <w:tcPr>
            <w:vAlign w:val="center"/>
          </w:tcPr>
          <w:p w14:paraId="129C2726">
            <w:r>
              <w:t>安装止回排气阀、放倒灌风帽</w:t>
            </w:r>
          </w:p>
        </w:tc>
      </w:tr>
      <w:tr w14:paraId="628A5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D3C4401">
            <w:r>
              <w:t>垃圾房</w:t>
            </w:r>
          </w:p>
        </w:tc>
        <w:tc>
          <w:tcPr>
            <w:vAlign w:val="center"/>
          </w:tcPr>
          <w:p w14:paraId="5B5DB593">
            <w:r>
              <w:t>安装止回排气阀、放倒灌风帽</w:t>
            </w:r>
          </w:p>
        </w:tc>
      </w:tr>
    </w:tbl>
    <w:p w14:paraId="72386182">
      <w:pPr>
        <w:pStyle w:val="3"/>
        <w:ind w:firstLine="420"/>
        <w:rPr>
          <w:rFonts w:ascii="微软雅黑" w:hAnsi="微软雅黑" w:eastAsia="微软雅黑"/>
          <w:lang w:val="en-US"/>
        </w:rPr>
      </w:pPr>
      <w:bookmarkStart w:id="49" w:name="技术措施"/>
      <w:bookmarkEnd w:id="49"/>
    </w:p>
    <w:p w14:paraId="23CD101C">
      <w:pPr>
        <w:pStyle w:val="2"/>
        <w:rPr>
          <w:rFonts w:ascii="微软雅黑" w:hAnsi="微软雅黑" w:eastAsia="微软雅黑"/>
        </w:rPr>
      </w:pPr>
      <w:bookmarkStart w:id="50" w:name="_Toc25531"/>
      <w:bookmarkStart w:id="51" w:name="_Toc58243672"/>
      <w:bookmarkStart w:id="52" w:name="_Toc50050017"/>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475137A">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5F16FF">
      <w:pPr>
        <w:pStyle w:val="4"/>
        <w:rPr>
          <w:rFonts w:ascii="微软雅黑" w:hAnsi="微软雅黑" w:eastAsia="微软雅黑"/>
        </w:rPr>
      </w:pPr>
      <w:bookmarkStart w:id="53" w:name="_Toc58243673"/>
      <w:bookmarkStart w:id="54" w:name="_Toc50050018"/>
      <w:bookmarkStart w:id="55" w:name="_Toc15116"/>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12E542E">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4FF67548">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239D92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D08DF6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43BD760">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104623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508C06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F4E9D1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328D257">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43C1F2F0">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A29BF20">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E63F6DA">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1172DFFE">
        <w:trPr>
          <w:trHeight w:val="570" w:hRule="atLeast"/>
        </w:trPr>
        <w:tc>
          <w:tcPr>
            <w:tcW w:w="2000" w:type="dxa"/>
            <w:tcBorders>
              <w:top w:val="nil"/>
              <w:left w:val="single" w:color="auto" w:sz="4" w:space="0"/>
              <w:bottom w:val="single" w:color="auto" w:sz="4" w:space="0"/>
              <w:right w:val="single" w:color="auto" w:sz="4" w:space="0"/>
            </w:tcBorders>
            <w:vAlign w:val="center"/>
          </w:tcPr>
          <w:p w14:paraId="155B5AB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9163D9D">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F3CAAD1">
      <w:pPr>
        <w:pStyle w:val="5"/>
        <w:tabs>
          <w:tab w:val="left" w:pos="360"/>
        </w:tabs>
        <w:ind w:left="0" w:firstLine="0"/>
        <w:rPr>
          <w:rFonts w:ascii="微软雅黑" w:hAnsi="微软雅黑" w:eastAsia="微软雅黑"/>
        </w:rPr>
      </w:pPr>
      <w:bookmarkStart w:id="60" w:name="_Toc50050020"/>
      <w:bookmarkStart w:id="61" w:name="_Toc452108766"/>
      <w:bookmarkStart w:id="62" w:name="_Toc451698938"/>
      <w:bookmarkStart w:id="63" w:name="_Toc8151"/>
      <w:bookmarkStart w:id="64" w:name="_Toc58243675"/>
      <w:r>
        <w:rPr>
          <w:rFonts w:hint="eastAsia" w:ascii="微软雅黑" w:hAnsi="微软雅黑" w:eastAsia="微软雅黑"/>
        </w:rPr>
        <w:t>边界条件</w:t>
      </w:r>
      <w:bookmarkEnd w:id="60"/>
      <w:bookmarkEnd w:id="61"/>
      <w:bookmarkEnd w:id="62"/>
      <w:bookmarkEnd w:id="63"/>
      <w:bookmarkEnd w:id="64"/>
    </w:p>
    <w:p w14:paraId="554DD90E">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B2FB8A9">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2BBE014">
      <w:pPr>
        <w:pStyle w:val="5"/>
        <w:tabs>
          <w:tab w:val="left" w:pos="360"/>
        </w:tabs>
        <w:ind w:left="0" w:firstLine="0"/>
        <w:rPr>
          <w:rFonts w:ascii="微软雅黑" w:hAnsi="微软雅黑" w:eastAsia="微软雅黑"/>
        </w:rPr>
      </w:pPr>
      <w:bookmarkStart w:id="65" w:name="_Toc452108767"/>
      <w:bookmarkStart w:id="66" w:name="_Toc451698939"/>
      <w:bookmarkStart w:id="67" w:name="_Toc58243676"/>
      <w:bookmarkStart w:id="68" w:name="_Toc50050021"/>
      <w:bookmarkStart w:id="69" w:name="_Toc23583"/>
      <w:r>
        <w:rPr>
          <w:rFonts w:hint="eastAsia" w:ascii="微软雅黑" w:hAnsi="微软雅黑" w:eastAsia="微软雅黑"/>
        </w:rPr>
        <w:t>求解计算</w:t>
      </w:r>
      <w:bookmarkEnd w:id="65"/>
      <w:bookmarkEnd w:id="66"/>
      <w:bookmarkEnd w:id="67"/>
      <w:bookmarkEnd w:id="68"/>
      <w:bookmarkEnd w:id="69"/>
    </w:p>
    <w:p w14:paraId="33463CEE">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A0A8EA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53BD4F6">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EF5D38F">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EE81ADC">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422594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9CED0F3">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B001BC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DDCDFF6">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4EF5B20A">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3F45AA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13DA81">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166277E">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580F2F0">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0775A33">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72FFB9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7FC3F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E50F98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6D6C9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298689E">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21BA15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AA1A7F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34072F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D6CF9A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7E3F1F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0C5CF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82F16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4FB455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E3B0D4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FE9E22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27B185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35B341">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ADB697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76EF6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274507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FBA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960ADB">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C29620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21FFAE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E666A4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0EAD4C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74E305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BC4B3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DAE18E2">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38D618C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0121010">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7840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2FC8E65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B4D8E5F">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09C3D96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A3392C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3206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49B85C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0CC769A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05EFDA6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0E481A2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2CE7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983D4C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D1CFF7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3E103F70">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05373C45">
            <w:pPr>
              <w:pStyle w:val="3"/>
              <w:spacing w:line="240" w:lineRule="atLeast"/>
              <w:ind w:firstLine="0" w:firstLineChars="0"/>
              <w:jc w:val="left"/>
              <w:rPr>
                <w:rFonts w:ascii="微软雅黑" w:hAnsi="微软雅黑" w:eastAsia="微软雅黑"/>
                <w:sz w:val="18"/>
                <w:szCs w:val="18"/>
                <w:lang w:val="en-US"/>
              </w:rPr>
            </w:pPr>
          </w:p>
        </w:tc>
      </w:tr>
      <w:tr w14:paraId="43F41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192F28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22E12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ECF648A">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3D249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5048A7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4B5E4F3F">
      <w:pPr>
        <w:pStyle w:val="3"/>
        <w:ind w:firstLine="525" w:firstLineChars="250"/>
        <w:rPr>
          <w:rFonts w:ascii="微软雅黑" w:hAnsi="微软雅黑" w:eastAsia="微软雅黑"/>
          <w:lang w:val="en-US"/>
        </w:rPr>
      </w:pPr>
    </w:p>
    <w:p w14:paraId="43D7AFA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41B96A93">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015AD81C">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6970"/>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1C17456E">
      <w:pPr>
        <w:pStyle w:val="4"/>
        <w:rPr>
          <w:rFonts w:ascii="微软雅黑" w:hAnsi="微软雅黑" w:eastAsia="微软雅黑"/>
        </w:rPr>
      </w:pPr>
      <w:bookmarkStart w:id="77" w:name="_Toc58243678"/>
      <w:bookmarkStart w:id="78" w:name="_Toc29243"/>
      <w:bookmarkStart w:id="79" w:name="_Toc50050023"/>
      <w:r>
        <w:rPr>
          <w:rFonts w:hint="eastAsia" w:ascii="微软雅黑" w:hAnsi="微软雅黑" w:eastAsia="微软雅黑"/>
        </w:rPr>
        <w:t>室内速度场分布</w:t>
      </w:r>
      <w:bookmarkEnd w:id="77"/>
      <w:bookmarkEnd w:id="78"/>
      <w:bookmarkEnd w:id="79"/>
    </w:p>
    <w:p w14:paraId="22A7CA4B">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p>
    <w:bookmarkEnd w:id="80"/>
    <w:p w14:paraId="238D8754">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3FDAD86">
      <w:pPr>
        <w:pStyle w:val="4"/>
        <w:rPr>
          <w:rFonts w:ascii="微软雅黑" w:hAnsi="微软雅黑" w:eastAsia="微软雅黑"/>
        </w:rPr>
      </w:pPr>
      <w:bookmarkStart w:id="83" w:name="_Toc18632"/>
      <w:r>
        <w:rPr>
          <w:rFonts w:hint="eastAsia" w:ascii="微软雅黑" w:hAnsi="微软雅黑" w:eastAsia="微软雅黑"/>
        </w:rPr>
        <w:t>室内风速矢量图</w:t>
      </w:r>
      <w:bookmarkEnd w:id="81"/>
      <w:bookmarkEnd w:id="82"/>
      <w:bookmarkEnd w:id="83"/>
    </w:p>
    <w:p w14:paraId="162D0D68">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bookmarkEnd w:id="84"/>
    <w:p w14:paraId="328F9F0A">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31A72E21">
      <w:pPr>
        <w:pStyle w:val="4"/>
        <w:rPr>
          <w:rFonts w:ascii="微软雅黑" w:hAnsi="微软雅黑" w:eastAsia="微软雅黑"/>
        </w:rPr>
      </w:pPr>
      <w:bookmarkStart w:id="87" w:name="_Toc11235"/>
      <w:r>
        <w:rPr>
          <w:rFonts w:hint="eastAsia" w:ascii="微软雅黑" w:hAnsi="微软雅黑" w:eastAsia="微软雅黑"/>
        </w:rPr>
        <w:t>流线图</w:t>
      </w:r>
      <w:bookmarkEnd w:id="87"/>
    </w:p>
    <w:p w14:paraId="01A74110">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6A7F4ED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BB545A4">
      <w:pPr>
        <w:pStyle w:val="2"/>
        <w:rPr>
          <w:rFonts w:ascii="微软雅黑" w:hAnsi="微软雅黑" w:eastAsia="微软雅黑"/>
        </w:rPr>
      </w:pPr>
      <w:bookmarkStart w:id="89" w:name="_Toc8701"/>
      <w:r>
        <w:rPr>
          <w:rFonts w:hint="eastAsia" w:ascii="微软雅黑" w:hAnsi="微软雅黑" w:eastAsia="微软雅黑"/>
        </w:rPr>
        <w:t>结论</w:t>
      </w:r>
      <w:bookmarkEnd w:id="85"/>
      <w:bookmarkEnd w:id="86"/>
      <w:bookmarkEnd w:id="89"/>
    </w:p>
    <w:p w14:paraId="2906AED7">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50E16E6E">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7DBFD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B09DE60">
          <w:pPr>
            <w:pStyle w:val="19"/>
            <w:rPr>
              <w:sz w:val="20"/>
              <w:szCs w:val="21"/>
            </w:rPr>
          </w:pPr>
        </w:p>
      </w:tc>
      <w:tc>
        <w:tcPr>
          <w:tcW w:w="2841" w:type="dxa"/>
        </w:tcPr>
        <w:p w14:paraId="7C7907F5">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F0825FB">
          <w:pPr>
            <w:pStyle w:val="19"/>
            <w:jc w:val="right"/>
            <w:rPr>
              <w:sz w:val="20"/>
              <w:szCs w:val="21"/>
            </w:rPr>
          </w:pPr>
        </w:p>
      </w:tc>
    </w:tr>
  </w:tbl>
  <w:p w14:paraId="08CD54F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0CCB7">
    <w:pPr>
      <w:pStyle w:val="19"/>
      <w:jc w:val="center"/>
      <w:rPr>
        <w:rFonts w:asciiTheme="minorEastAsia" w:hAnsiTheme="minorEastAsia" w:eastAsiaTheme="minorEastAsia"/>
        <w:szCs w:val="21"/>
      </w:rPr>
    </w:pPr>
  </w:p>
  <w:p w14:paraId="2079D1B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0913E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BD961B0">
          <w:pPr>
            <w:pStyle w:val="19"/>
            <w:rPr>
              <w:rFonts w:ascii="微软雅黑" w:hAnsi="微软雅黑" w:eastAsia="微软雅黑"/>
              <w:sz w:val="20"/>
              <w:szCs w:val="21"/>
            </w:rPr>
          </w:pPr>
        </w:p>
      </w:tc>
      <w:tc>
        <w:tcPr>
          <w:tcW w:w="3060" w:type="dxa"/>
        </w:tcPr>
        <w:p w14:paraId="608F1F04">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2786CCF3">
          <w:pPr>
            <w:pStyle w:val="19"/>
            <w:jc w:val="right"/>
            <w:rPr>
              <w:rFonts w:ascii="微软雅黑" w:hAnsi="微软雅黑" w:eastAsia="微软雅黑"/>
              <w:sz w:val="20"/>
              <w:szCs w:val="21"/>
            </w:rPr>
          </w:pPr>
        </w:p>
      </w:tc>
    </w:tr>
  </w:tbl>
  <w:p w14:paraId="4860A0A3">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98C6B">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C7B85">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351D47"/>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C351D47"/>
    <w:rsid w:val="23B659E3"/>
    <w:rsid w:val="35A638AF"/>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80\AppData\Local\Temp\tmp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tmp23.dotx</Template>
  <Pages>52</Pages>
  <Words>1173</Words>
  <Characters>1331</Characters>
  <Lines>25</Lines>
  <Paragraphs>7</Paragraphs>
  <TotalTime>1</TotalTime>
  <ScaleCrop>false</ScaleCrop>
  <LinksUpToDate>false</LinksUpToDate>
  <CharactersWithSpaces>1382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2025-12-21T08:24:00Z</dcterms:created>
  <dc:creator>少女贩卖机.</dc:creator>
  <cp:lastModifiedBy>少女贩卖机.</cp:lastModifiedBy>
  <dcterms:modified xsi:type="dcterms:W3CDTF">2026-01-03T07:14:09Z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E60C294073784704AA8CB2F47D50C189_13</vt:lpwstr>
  </property>
  <property fmtid="{D5CDD505-2E9C-101B-9397-08002B2CF9AE}" pid="4" name="KSOTemplateDocerSaveRecord">
    <vt:lpwstr>eyJoZGlkIjoiODcxMWM5NzE4YTYzMzBiODA3NDVhYjgyN2QzYjgzYWMiLCJ1c2VySWQiOiI4MjMwMjI5NTQifQ==</vt:lpwstr>
  </property>
</Properties>
</file>