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檐下三生——循环共生的未来乡村客厅设计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总得分：Q=（Q0+Q1+Q2+Q3+Q4+Q5+QA）/10=93.0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411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844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75.0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