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相变筑绿校，材启新未来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项目地址：北京市西城区某中学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项目名称：相变筑绿校，材启新未来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