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A536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14:paraId="4AB6AB7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062582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26B089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1F9F662"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 w14:paraId="238C7B84"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 w14:paraId="0C3CC9BD"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1.5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 xml:space="preserve"> 1.5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 w14:paraId="71F3BBDE"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720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420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58.3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  <w:lang w:val="zh-CN"/>
        </w:rPr>
        <w:t>%。</w:t>
      </w:r>
    </w:p>
    <w:p w14:paraId="15431CE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0B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97B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本项目选用适应河南郑州气候土壤条件的乡土植物，以国槐、白蜡、石楠等为主，栽植乔、灌、草结合构成多层次的植物群落，营造丰富的景观层次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  <w:p w14:paraId="4DCA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绿化方式采用“地面景观绿化+屋顶绿化”相结合的形式，屋顶区域选用佛甲草等耐旱浅根植物，在提升建筑保温隔热性能的同时，有效增加项目绿量与生态效益。</w:t>
            </w:r>
          </w:p>
        </w:tc>
      </w:tr>
    </w:tbl>
    <w:p w14:paraId="04AF340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E967AE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8B51DF1"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 w14:paraId="63D3A02A"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 w14:paraId="6B5E0FFE"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 w14:paraId="2906360F"/>
    <w:p w14:paraId="788BDC8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CC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8118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景观专业设计文件：含景观总平、苗木表及设计说明，明确 “地面 + 屋顶” 复合绿化方式，选用国槐、白蜡等乡土植物与屋顶佛甲草，采用乔灌草复层搭配，适配郑州气候土壤；</w:t>
            </w:r>
          </w:p>
          <w:p w14:paraId="4FE44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建筑及给排水专业设计文件：标注地下室顶板 1.5m 覆土、屋顶绿化面积 420㎡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（绿化比 58.3%）</w:t>
            </w:r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，设计疏水板、导水管等排水设施，保障植物生长需求；</w:t>
            </w:r>
          </w:p>
          <w:p w14:paraId="7BEA4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植物适配性分析报告：说明所选植物无毒害、易维护，符合 “适地适树” 原则。</w:t>
            </w:r>
          </w:p>
        </w:tc>
      </w:tr>
    </w:tbl>
    <w:p w14:paraId="0978B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2E7E5"/>
    <w:multiLevelType w:val="singleLevel"/>
    <w:tmpl w:val="2752E7E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2A54335A"/>
    <w:rsid w:val="4A6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537</Characters>
  <Lines>4</Lines>
  <Paragraphs>1</Paragraphs>
  <TotalTime>8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玺.</cp:lastModifiedBy>
  <dcterms:modified xsi:type="dcterms:W3CDTF">2026-03-24T16:14:35Z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eyJoZGlkIjoiZWQ2ODVkNGE4ZmViYzhjMGJlODAxMzY3MTYzZGRjM2IiLCJ1c2VySWQiOiIxMzE2MTg2OTkwIn0=</vt:lpwstr>
  </property>
  <property fmtid="{D5CDD505-2E9C-101B-9397-08002B2CF9AE}" pid="4" name="ICV">
    <vt:lpwstr>907FB48BB4E74039856B327FF70F390D_12</vt:lpwstr>
  </property>
</Properties>
</file>