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87EDDC">
      <w:pPr>
        <w:pStyle w:val="3"/>
        <w:rPr>
          <w:sz w:val="24"/>
          <w:szCs w:val="40"/>
        </w:rPr>
      </w:pPr>
      <w:r>
        <w:rPr>
          <w:rFonts w:hint="eastAsia"/>
          <w:sz w:val="24"/>
          <w:szCs w:val="40"/>
        </w:rPr>
        <w:t>6</w:t>
      </w:r>
      <w:r>
        <w:rPr>
          <w:sz w:val="24"/>
          <w:szCs w:val="40"/>
        </w:rPr>
        <w:t>.2.</w:t>
      </w:r>
      <w:r>
        <w:rPr>
          <w:rFonts w:hint="eastAsia"/>
          <w:sz w:val="24"/>
          <w:szCs w:val="40"/>
        </w:rPr>
        <w:t>5</w:t>
      </w:r>
      <w:r>
        <w:rPr>
          <w:sz w:val="24"/>
          <w:szCs w:val="40"/>
        </w:rPr>
        <w:t xml:space="preserve"> </w:t>
      </w:r>
      <w:r>
        <w:rPr>
          <w:rFonts w:hint="eastAsia"/>
          <w:sz w:val="24"/>
          <w:szCs w:val="40"/>
        </w:rPr>
        <w:t>合理设置健身场地和空间。（10分）</w:t>
      </w:r>
    </w:p>
    <w:p w14:paraId="1E17C1D9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1 得分自评</w:t>
      </w:r>
    </w:p>
    <w:tbl>
      <w:tblPr>
        <w:tblStyle w:val="6"/>
        <w:tblW w:w="910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1"/>
        <w:gridCol w:w="4961"/>
        <w:gridCol w:w="1701"/>
        <w:gridCol w:w="1619"/>
      </w:tblGrid>
      <w:tr w14:paraId="107BC6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" w:hRule="atLeast"/>
          <w:jc w:val="center"/>
        </w:trPr>
        <w:tc>
          <w:tcPr>
            <w:tcW w:w="821" w:type="dxa"/>
            <w:vAlign w:val="center"/>
          </w:tcPr>
          <w:p w14:paraId="27486C9A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序号</w:t>
            </w:r>
          </w:p>
        </w:tc>
        <w:tc>
          <w:tcPr>
            <w:tcW w:w="4961" w:type="dxa"/>
            <w:vAlign w:val="center"/>
          </w:tcPr>
          <w:p w14:paraId="3DE65723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评价内容</w:t>
            </w:r>
          </w:p>
        </w:tc>
        <w:tc>
          <w:tcPr>
            <w:tcW w:w="1701" w:type="dxa"/>
            <w:vAlign w:val="center"/>
          </w:tcPr>
          <w:p w14:paraId="5CA2304B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评价分值</w:t>
            </w:r>
          </w:p>
        </w:tc>
        <w:tc>
          <w:tcPr>
            <w:tcW w:w="1619" w:type="dxa"/>
            <w:vAlign w:val="center"/>
          </w:tcPr>
          <w:p w14:paraId="042CAEDC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自评得分</w:t>
            </w:r>
          </w:p>
        </w:tc>
      </w:tr>
      <w:tr w14:paraId="4C212F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821" w:type="dxa"/>
            <w:vAlign w:val="center"/>
          </w:tcPr>
          <w:p w14:paraId="389F71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61" w:type="dxa"/>
            <w:vAlign w:val="center"/>
          </w:tcPr>
          <w:p w14:paraId="51129D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室外健身场地面积不少于总用地面积的0.5%</w:t>
            </w:r>
          </w:p>
        </w:tc>
        <w:tc>
          <w:tcPr>
            <w:tcW w:w="1701" w:type="dxa"/>
            <w:vAlign w:val="center"/>
          </w:tcPr>
          <w:p w14:paraId="54822A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886220279"/>
            <w:placeholder>
              <w:docPart w:val="91FCA23159EC4B079DD3E482F0F30B7D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619" w:type="dxa"/>
                <w:vAlign w:val="center"/>
              </w:tcPr>
              <w:p w14:paraId="42414734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3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  <w:tr w14:paraId="227DCD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821" w:type="dxa"/>
            <w:vAlign w:val="center"/>
          </w:tcPr>
          <w:p w14:paraId="7BAF4C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61" w:type="dxa"/>
            <w:vAlign w:val="center"/>
          </w:tcPr>
          <w:p w14:paraId="768B33F2">
            <w:pPr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</w:rPr>
              <w:t>设置宽度不少于1.25m的专用健身慢行道，健身慢行道长度不少于用地红线周长的1/4且不少于100m</w:t>
            </w:r>
          </w:p>
        </w:tc>
        <w:tc>
          <w:tcPr>
            <w:tcW w:w="1701" w:type="dxa"/>
            <w:vAlign w:val="center"/>
          </w:tcPr>
          <w:p w14:paraId="69BE20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553760151"/>
            <w:placeholder>
              <w:docPart w:val="E3462BAF616D48D59AF1089BBD0AFCCC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619" w:type="dxa"/>
                <w:vAlign w:val="center"/>
              </w:tcPr>
              <w:p w14:paraId="43995F41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2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  <w:tr w14:paraId="23B960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821" w:type="dxa"/>
            <w:vAlign w:val="center"/>
          </w:tcPr>
          <w:p w14:paraId="7522B1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  <w:vAlign w:val="center"/>
          </w:tcPr>
          <w:p w14:paraId="13B9B3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室内健身空间的面积不少于地上建筑面积的0.3%且不少于60m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14:paraId="74559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439835569"/>
            <w:placeholder>
              <w:docPart w:val="3F0D06DF819140BB80F2BE0C2C23458A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619" w:type="dxa"/>
                <w:vAlign w:val="center"/>
              </w:tcPr>
              <w:p w14:paraId="4101B6FD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3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  <w:tr w14:paraId="01B975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821" w:type="dxa"/>
            <w:vAlign w:val="center"/>
          </w:tcPr>
          <w:p w14:paraId="702B51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61" w:type="dxa"/>
            <w:vAlign w:val="center"/>
          </w:tcPr>
          <w:p w14:paraId="477DF8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楼梯间具有天然采光和良好的视野，且距离主入口的距离不大于15m</w:t>
            </w:r>
          </w:p>
        </w:tc>
        <w:tc>
          <w:tcPr>
            <w:tcW w:w="1701" w:type="dxa"/>
            <w:vAlign w:val="center"/>
          </w:tcPr>
          <w:p w14:paraId="44DCDE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664133655"/>
            <w:placeholder>
              <w:docPart w:val="45DDBD4B77F945568EAD95DE02EAB88A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619" w:type="dxa"/>
                <w:vAlign w:val="center"/>
              </w:tcPr>
              <w:p w14:paraId="63863DDE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2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  <w:tr w14:paraId="2F4137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82" w:type="dxa"/>
            <w:gridSpan w:val="2"/>
          </w:tcPr>
          <w:p w14:paraId="71F6C2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合计</w:t>
            </w:r>
          </w:p>
        </w:tc>
        <w:tc>
          <w:tcPr>
            <w:tcW w:w="1701" w:type="dxa"/>
            <w:vAlign w:val="center"/>
          </w:tcPr>
          <w:p w14:paraId="7B3B15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sdt>
          <w:sdtPr>
            <w:rPr>
              <w:rFonts w:ascii="Times New Roman" w:hAnsi="Times New Roman" w:eastAsia="宋体" w:cs="Times New Roman"/>
              <w:szCs w:val="21"/>
            </w:rPr>
            <w:id w:val="-1643104743"/>
            <w:placeholder>
              <w:docPart w:val="2B24A267530B48CA978FB5FF8F9DF78D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619" w:type="dxa"/>
                <w:vAlign w:val="center"/>
              </w:tcPr>
              <w:p w14:paraId="79BA0483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10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</w:tbl>
    <w:p w14:paraId="24636768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2 评价要点</w:t>
      </w:r>
    </w:p>
    <w:p w14:paraId="7C627D1B">
      <w:pPr>
        <w:rPr>
          <w:rFonts w:cs="Times New Roman" w:asciiTheme="minorEastAsia" w:hAnsiTheme="minorEastAsia"/>
        </w:rPr>
      </w:pPr>
      <w:r>
        <w:rPr>
          <w:rFonts w:hint="eastAsia"/>
        </w:rPr>
        <w:t>是否设置健身场地和空间：</w:t>
      </w:r>
      <w:sdt>
        <w:sdtPr>
          <w:rPr>
            <w:rFonts w:cs="Times New Roman" w:asciiTheme="minorEastAsia" w:hAnsiTheme="minorEastAsia"/>
          </w:rPr>
          <w:id w:val="-1405747047"/>
        </w:sdtPr>
        <w:sdtEndPr>
          <w:rPr>
            <w:rFonts w:cs="Times New Roman" w:asciiTheme="minorEastAsia" w:hAnsiTheme="minorEastAsia"/>
          </w:rPr>
        </w:sdtEndPr>
        <w:sdtContent>
          <w:sdt>
            <w:sdtPr>
              <w:rPr>
                <w:rFonts w:cs="Times New Roman" w:asciiTheme="minorEastAsia" w:hAnsiTheme="minorEastAsia"/>
              </w:rPr>
              <w:id w:val="1672294969"/>
            </w:sdtPr>
            <w:sdtEndPr>
              <w:rPr>
                <w:rFonts w:cs="Times New Roman" w:asciiTheme="minorEastAsia" w:hAnsiTheme="minorEastAsia"/>
              </w:rPr>
            </w:sdtEndPr>
            <w:sdtContent>
              <w:sdt>
                <w:sdtPr>
                  <w:rPr>
                    <w:rFonts w:hint="eastAsia"/>
                    <w:sz w:val="28"/>
                  </w:rPr>
                  <w:id w:val="-979844647"/>
                  <w14:checkbox>
                    <w14:checked w14:val="1"/>
                    <w14:checkedState w14:val="0052" w14:font="Wingdings 2"/>
                    <w14:uncheckedState w14:val="00A3" w14:font="Wingdings 2"/>
                  </w14:checkbox>
                </w:sdtPr>
                <w:sdtEndPr>
                  <w:rPr>
                    <w:rFonts w:hint="eastAsia"/>
                    <w:sz w:val="28"/>
                  </w:rPr>
                </w:sdtEndPr>
                <w:sdtContent>
                  <w:r>
                    <w:rPr>
                      <w:rFonts w:hint="eastAsia" w:ascii="Wingdings 2" w:hAnsi="Wingdings 2" w:eastAsiaTheme="minorEastAsia" w:cstheme="minorBidi"/>
                      <w:kern w:val="2"/>
                      <w:sz w:val="28"/>
                      <w:szCs w:val="22"/>
                      <w:lang w:val="en-US" w:eastAsia="zh-CN" w:bidi="ar-SA"/>
                    </w:rPr>
                    <w:t>R</w:t>
                  </w:r>
                </w:sdtContent>
              </w:sdt>
            </w:sdtContent>
          </w:sdt>
        </w:sdtContent>
      </w:sdt>
      <w:r>
        <w:rPr>
          <w:rFonts w:cs="Times New Roman" w:asciiTheme="minorEastAsia" w:hAnsiTheme="minorEastAsia"/>
        </w:rPr>
        <w:t xml:space="preserve">是 </w:t>
      </w:r>
      <w:sdt>
        <w:sdtPr>
          <w:rPr>
            <w:rFonts w:cs="Times New Roman" w:asciiTheme="minorEastAsia" w:hAnsiTheme="minorEastAsia"/>
          </w:rPr>
          <w:id w:val="1108238398"/>
        </w:sdtPr>
        <w:sdtEndPr>
          <w:rPr>
            <w:rFonts w:cs="Times New Roman" w:asciiTheme="minorEastAsia" w:hAnsiTheme="minorEastAsia"/>
          </w:rPr>
        </w:sdtEndPr>
        <w:sdtContent>
          <w:sdt>
            <w:sdtPr>
              <w:rPr>
                <w:rFonts w:hint="eastAsia"/>
                <w:sz w:val="28"/>
              </w:rPr>
              <w:id w:val="686493205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>
              <w:rPr>
                <w:rFonts w:hint="eastAsia"/>
                <w:sz w:val="28"/>
              </w:rPr>
            </w:sdtEndPr>
            <w:sdtContent>
              <w:r>
                <w:rPr>
                  <w:rFonts w:hint="eastAsia"/>
                  <w:sz w:val="28"/>
                </w:rPr>
                <w:sym w:font="Wingdings 2" w:char="F0A3"/>
              </w:r>
            </w:sdtContent>
          </w:sdt>
        </w:sdtContent>
      </w:sdt>
      <w:r>
        <w:rPr>
          <w:rFonts w:cs="Times New Roman" w:asciiTheme="minorEastAsia" w:hAnsiTheme="minorEastAsia"/>
        </w:rPr>
        <w:t>否</w:t>
      </w:r>
      <w:r>
        <w:rPr>
          <w:rFonts w:hint="eastAsia" w:cs="Times New Roman" w:asciiTheme="minorEastAsia" w:hAnsiTheme="minorEastAsia"/>
        </w:rPr>
        <w:t>。若是，设置类别为：</w:t>
      </w:r>
    </w:p>
    <w:p w14:paraId="41A1752C">
      <w:pPr>
        <w:rPr>
          <w:rFonts w:cs="Times New Roman" w:asciiTheme="minorEastAsia" w:hAnsiTheme="minorEastAsia"/>
        </w:rPr>
      </w:pPr>
      <w:sdt>
        <w:sdtPr>
          <w:rPr>
            <w:rFonts w:cs="Times New Roman" w:asciiTheme="minorEastAsia" w:hAnsiTheme="minorEastAsia"/>
          </w:rPr>
          <w:id w:val="2020893867"/>
        </w:sdtPr>
        <w:sdtEndPr>
          <w:rPr>
            <w:rFonts w:cs="Times New Roman" w:asciiTheme="minorEastAsia" w:hAnsiTheme="minorEastAsia"/>
          </w:rPr>
        </w:sdtEndPr>
        <w:sdtContent>
          <w:sdt>
            <w:sdtPr>
              <w:rPr>
                <w:rFonts w:hint="eastAsia"/>
                <w:sz w:val="28"/>
              </w:rPr>
              <w:id w:val="1832247852"/>
              <w14:checkbox>
                <w14:checked w14:val="1"/>
                <w14:checkedState w14:val="0052" w14:font="Wingdings 2"/>
                <w14:uncheckedState w14:val="00A3" w14:font="Wingdings 2"/>
              </w14:checkbox>
            </w:sdtPr>
            <w:sdtEndPr>
              <w:rPr>
                <w:rFonts w:hint="eastAsia"/>
                <w:sz w:val="28"/>
              </w:rPr>
            </w:sdtEndPr>
            <w:sdtContent>
              <w:r>
                <w:rPr>
                  <w:rFonts w:hint="eastAsia" w:ascii="Wingdings 2" w:hAnsi="Wingdings 2" w:eastAsiaTheme="minorEastAsia" w:cstheme="minorBidi"/>
                  <w:kern w:val="2"/>
                  <w:sz w:val="28"/>
                  <w:szCs w:val="22"/>
                  <w:lang w:val="en-US" w:eastAsia="zh-CN" w:bidi="ar-SA"/>
                </w:rPr>
                <w:t>R</w:t>
              </w:r>
            </w:sdtContent>
          </w:sdt>
        </w:sdtContent>
      </w:sdt>
      <w:r>
        <w:rPr>
          <w:rFonts w:hint="eastAsia" w:cs="Times New Roman" w:asciiTheme="minorEastAsia" w:hAnsiTheme="minorEastAsia"/>
        </w:rPr>
        <w:t>室外健身场地，其规模为：</w:t>
      </w:r>
      <w:r>
        <w:rPr>
          <w:rFonts w:hint="eastAsia" w:cs="Times New Roman" w:asciiTheme="minorEastAsia" w:hAnsiTheme="minorEastAsia"/>
          <w:u w:val="single"/>
        </w:rPr>
        <w:t xml:space="preserve"> </w:t>
      </w:r>
      <w:sdt>
        <w:sdtPr>
          <w:rPr>
            <w:rFonts w:hint="eastAsia" w:cs="Times New Roman" w:asciiTheme="minorEastAsia" w:hAnsiTheme="minorEastAsia"/>
            <w:u w:val="single"/>
          </w:rPr>
          <w:id w:val="-1406534385"/>
          <w:placeholder>
            <w:docPart w:val="D0496D3A3BAD4AA59C02E0E2926958F8"/>
          </w:placeholder>
          <w:text/>
        </w:sdtPr>
        <w:sdtEndPr>
          <w:rPr>
            <w:rFonts w:hint="eastAsia" w:cs="Times New Roman" w:asciiTheme="minorEastAsia" w:hAnsiTheme="minorEastAsia"/>
            <w:u w:val="single"/>
          </w:rPr>
        </w:sdtEndPr>
        <w:sdtContent>
          <w:r>
            <w:rPr>
              <w:rFonts w:hint="eastAsia" w:cs="Times New Roman" w:asciiTheme="minorEastAsia" w:hAnsiTheme="minorEastAsia"/>
              <w:u w:val="single"/>
            </w:rPr>
            <w:t xml:space="preserve">  </w:t>
          </w:r>
          <w:r>
            <w:rPr>
              <w:rFonts w:hint="eastAsia" w:cs="Times New Roman" w:asciiTheme="minorEastAsia" w:hAnsiTheme="minorEastAsia"/>
              <w:u w:val="single"/>
              <w:lang w:val="en-US" w:eastAsia="zh-CN"/>
            </w:rPr>
            <w:t>650</w:t>
          </w:r>
          <w:r>
            <w:rPr>
              <w:rFonts w:hint="eastAsia" w:cs="Times New Roman" w:asciiTheme="minorEastAsia" w:hAnsiTheme="minorEastAsia"/>
              <w:u w:val="single"/>
            </w:rPr>
            <w:t xml:space="preserve">   </w:t>
          </w:r>
        </w:sdtContent>
      </w:sdt>
      <w:r>
        <w:rPr>
          <w:rFonts w:hint="eastAsia" w:cs="Times New Roman" w:asciiTheme="minorEastAsia" w:hAnsiTheme="minorEastAsia"/>
        </w:rPr>
        <w:t xml:space="preserve"> m</w:t>
      </w:r>
      <w:r>
        <w:rPr>
          <w:rFonts w:hint="eastAsia" w:cs="Times New Roman" w:asciiTheme="minorEastAsia" w:hAnsiTheme="minorEastAsia"/>
          <w:vertAlign w:val="superscript"/>
        </w:rPr>
        <w:t>2</w:t>
      </w:r>
      <w:r>
        <w:rPr>
          <w:rFonts w:hint="eastAsia" w:cs="Times New Roman" w:asciiTheme="minorEastAsia" w:hAnsiTheme="minorEastAsia"/>
        </w:rPr>
        <w:t>，占总用地面积的比例为：</w:t>
      </w:r>
      <w:r>
        <w:rPr>
          <w:rFonts w:hint="eastAsia" w:cs="Times New Roman" w:asciiTheme="minorEastAsia" w:hAnsiTheme="minorEastAsia"/>
          <w:u w:val="single"/>
        </w:rPr>
        <w:t xml:space="preserve"> </w:t>
      </w:r>
      <w:sdt>
        <w:sdtPr>
          <w:rPr>
            <w:rFonts w:hint="eastAsia" w:cs="Times New Roman" w:asciiTheme="minorEastAsia" w:hAnsiTheme="minorEastAsia"/>
            <w:u w:val="single"/>
          </w:rPr>
          <w:id w:val="1226653401"/>
          <w:placeholder>
            <w:docPart w:val="9AB35BE8B8CA4226AACEF45C9FB5CB22"/>
          </w:placeholder>
          <w:text/>
        </w:sdtPr>
        <w:sdtEndPr>
          <w:rPr>
            <w:rFonts w:hint="eastAsia" w:cs="Times New Roman" w:asciiTheme="minorEastAsia" w:hAnsiTheme="minorEastAsia"/>
            <w:u w:val="single"/>
          </w:rPr>
        </w:sdtEndPr>
        <w:sdtContent>
          <w:r>
            <w:rPr>
              <w:rFonts w:hint="eastAsia" w:cs="Times New Roman" w:asciiTheme="minorEastAsia" w:hAnsiTheme="minorEastAsia"/>
              <w:u w:val="single"/>
              <w:lang w:val="en-US" w:eastAsia="zh-CN"/>
            </w:rPr>
            <w:t>0.62</w:t>
          </w:r>
          <w:r>
            <w:rPr>
              <w:rFonts w:hint="eastAsia" w:cs="Times New Roman" w:asciiTheme="minorEastAsia" w:hAnsiTheme="minorEastAsia"/>
              <w:u w:val="single"/>
            </w:rPr>
            <w:t xml:space="preserve">     </w:t>
          </w:r>
        </w:sdtContent>
      </w:sdt>
      <w:r>
        <w:rPr>
          <w:rFonts w:hint="eastAsia" w:cs="Times New Roman" w:asciiTheme="minorEastAsia" w:hAnsiTheme="minorEastAsia"/>
          <w:u w:val="single"/>
        </w:rPr>
        <w:t xml:space="preserve"> </w:t>
      </w:r>
      <w:r>
        <w:rPr>
          <w:rFonts w:hint="eastAsia" w:cs="Times New Roman" w:asciiTheme="minorEastAsia" w:hAnsiTheme="minorEastAsia"/>
        </w:rPr>
        <w:t xml:space="preserve"> %</w:t>
      </w:r>
    </w:p>
    <w:p w14:paraId="557AF851">
      <w:pPr>
        <w:rPr>
          <w:rFonts w:cs="Times New Roman" w:asciiTheme="minorEastAsia" w:hAnsiTheme="minorEastAsia"/>
        </w:rPr>
      </w:pPr>
      <w:sdt>
        <w:sdtPr>
          <w:rPr>
            <w:rFonts w:cs="Times New Roman" w:asciiTheme="minorEastAsia" w:hAnsiTheme="minorEastAsia"/>
          </w:rPr>
          <w:id w:val="1203442462"/>
        </w:sdtPr>
        <w:sdtEndPr>
          <w:rPr>
            <w:rFonts w:cs="Times New Roman" w:asciiTheme="minorEastAsia" w:hAnsiTheme="minorEastAsia"/>
          </w:rPr>
        </w:sdtEndPr>
        <w:sdtContent>
          <w:sdt>
            <w:sdtPr>
              <w:rPr>
                <w:rFonts w:hint="eastAsia"/>
                <w:sz w:val="28"/>
              </w:rPr>
              <w:id w:val="-545072008"/>
              <w14:checkbox>
                <w14:checked w14:val="1"/>
                <w14:checkedState w14:val="0052" w14:font="Wingdings 2"/>
                <w14:uncheckedState w14:val="00A3" w14:font="Wingdings 2"/>
              </w14:checkbox>
            </w:sdtPr>
            <w:sdtEndPr>
              <w:rPr>
                <w:rFonts w:hint="eastAsia"/>
                <w:sz w:val="28"/>
              </w:rPr>
            </w:sdtEndPr>
            <w:sdtContent>
              <w:r>
                <w:rPr>
                  <w:rFonts w:hint="eastAsia" w:ascii="Wingdings 2" w:hAnsi="Wingdings 2" w:eastAsiaTheme="minorEastAsia" w:cstheme="minorBidi"/>
                  <w:kern w:val="2"/>
                  <w:sz w:val="28"/>
                  <w:szCs w:val="22"/>
                  <w:lang w:val="en-US" w:eastAsia="zh-CN" w:bidi="ar-SA"/>
                </w:rPr>
                <w:t>R</w:t>
              </w:r>
            </w:sdtContent>
          </w:sdt>
        </w:sdtContent>
      </w:sdt>
      <w:r>
        <w:rPr>
          <w:rFonts w:hint="eastAsia" w:cs="Times New Roman" w:asciiTheme="minorEastAsia" w:hAnsiTheme="minorEastAsia"/>
        </w:rPr>
        <w:t>室内健身场地，其规模为：</w:t>
      </w:r>
      <w:r>
        <w:rPr>
          <w:rFonts w:hint="eastAsia" w:cs="Times New Roman" w:asciiTheme="minorEastAsia" w:hAnsiTheme="minorEastAsia"/>
          <w:u w:val="single"/>
        </w:rPr>
        <w:t xml:space="preserve"> </w:t>
      </w:r>
      <w:sdt>
        <w:sdtPr>
          <w:rPr>
            <w:rFonts w:hint="eastAsia" w:cs="Times New Roman" w:asciiTheme="minorEastAsia" w:hAnsiTheme="minorEastAsia"/>
            <w:u w:val="single"/>
          </w:rPr>
          <w:id w:val="2115397268"/>
          <w:placeholder>
            <w:docPart w:val="3C9F68CC544740F7B5BFB9FA2E24A791"/>
          </w:placeholder>
          <w:text/>
        </w:sdtPr>
        <w:sdtEndPr>
          <w:rPr>
            <w:rFonts w:hint="eastAsia" w:cs="Times New Roman" w:asciiTheme="minorEastAsia" w:hAnsiTheme="minorEastAsia"/>
            <w:u w:val="single"/>
          </w:rPr>
        </w:sdtEndPr>
        <w:sdtContent>
          <w:r>
            <w:rPr>
              <w:rFonts w:hint="eastAsia" w:cs="Times New Roman" w:asciiTheme="minorEastAsia" w:hAnsiTheme="minorEastAsia"/>
              <w:u w:val="single"/>
            </w:rPr>
            <w:t xml:space="preserve">   </w:t>
          </w:r>
          <w:r>
            <w:rPr>
              <w:rFonts w:hint="eastAsia" w:cs="Times New Roman" w:asciiTheme="minorEastAsia" w:hAnsiTheme="minorEastAsia"/>
              <w:u w:val="single"/>
              <w:lang w:val="en-US" w:eastAsia="zh-CN"/>
            </w:rPr>
            <w:t>1200</w:t>
          </w:r>
          <w:r>
            <w:rPr>
              <w:rFonts w:hint="eastAsia" w:cs="Times New Roman" w:asciiTheme="minorEastAsia" w:hAnsiTheme="minorEastAsia"/>
              <w:u w:val="single"/>
            </w:rPr>
            <w:t xml:space="preserve">  </w:t>
          </w:r>
        </w:sdtContent>
      </w:sdt>
      <w:r>
        <w:rPr>
          <w:rFonts w:hint="eastAsia" w:cs="Times New Roman" w:asciiTheme="minorEastAsia" w:hAnsiTheme="minorEastAsia"/>
          <w:u w:val="single"/>
        </w:rPr>
        <w:t xml:space="preserve"> </w:t>
      </w:r>
      <w:r>
        <w:rPr>
          <w:rFonts w:hint="eastAsia" w:cs="Times New Roman" w:asciiTheme="minorEastAsia" w:hAnsiTheme="minorEastAsia"/>
        </w:rPr>
        <w:t xml:space="preserve"> m</w:t>
      </w:r>
      <w:r>
        <w:rPr>
          <w:rFonts w:hint="eastAsia" w:cs="Times New Roman" w:asciiTheme="minorEastAsia" w:hAnsiTheme="minorEastAsia"/>
          <w:vertAlign w:val="superscript"/>
        </w:rPr>
        <w:t>2</w:t>
      </w:r>
      <w:r>
        <w:rPr>
          <w:rFonts w:hint="eastAsia" w:cs="Times New Roman" w:asciiTheme="minorEastAsia" w:hAnsiTheme="minorEastAsia"/>
        </w:rPr>
        <w:t>，占地上建筑面积的比例为：</w:t>
      </w:r>
      <w:r>
        <w:rPr>
          <w:rFonts w:hint="eastAsia" w:cs="Times New Roman" w:asciiTheme="minorEastAsia" w:hAnsiTheme="minorEastAsia"/>
          <w:u w:val="single"/>
        </w:rPr>
        <w:t xml:space="preserve"> </w:t>
      </w:r>
      <w:sdt>
        <w:sdtPr>
          <w:rPr>
            <w:rFonts w:hint="eastAsia" w:cs="Times New Roman" w:asciiTheme="minorEastAsia" w:hAnsiTheme="minorEastAsia"/>
            <w:u w:val="single"/>
          </w:rPr>
          <w:id w:val="757637653"/>
          <w:placeholder>
            <w:docPart w:val="BF147789C5094FE4836298DEEB94A6FA"/>
          </w:placeholder>
          <w:text/>
        </w:sdtPr>
        <w:sdtEndPr>
          <w:rPr>
            <w:rFonts w:hint="eastAsia" w:cs="Times New Roman" w:asciiTheme="minorEastAsia" w:hAnsiTheme="minorEastAsia"/>
            <w:u w:val="single"/>
          </w:rPr>
        </w:sdtEndPr>
        <w:sdtContent>
          <w:r>
            <w:rPr>
              <w:rFonts w:hint="eastAsia" w:cs="Times New Roman" w:asciiTheme="minorEastAsia" w:hAnsiTheme="minorEastAsia"/>
              <w:u w:val="single"/>
            </w:rPr>
            <w:t xml:space="preserve">  </w:t>
          </w:r>
          <w:r>
            <w:rPr>
              <w:rFonts w:hint="eastAsia" w:cs="Times New Roman" w:asciiTheme="minorEastAsia" w:hAnsiTheme="minorEastAsia"/>
              <w:u w:val="single"/>
              <w:lang w:val="en-US" w:eastAsia="zh-CN"/>
            </w:rPr>
            <w:t>0.36</w:t>
          </w:r>
          <w:r>
            <w:rPr>
              <w:rFonts w:hint="eastAsia" w:cs="Times New Roman" w:asciiTheme="minorEastAsia" w:hAnsiTheme="minorEastAsia"/>
              <w:u w:val="single"/>
            </w:rPr>
            <w:t xml:space="preserve">   </w:t>
          </w:r>
        </w:sdtContent>
      </w:sdt>
      <w:r>
        <w:rPr>
          <w:rFonts w:hint="eastAsia" w:cs="Times New Roman" w:asciiTheme="minorEastAsia" w:hAnsiTheme="minorEastAsia"/>
          <w:u w:val="single"/>
        </w:rPr>
        <w:t xml:space="preserve">  </w:t>
      </w:r>
      <w:r>
        <w:rPr>
          <w:rFonts w:hint="eastAsia" w:cs="Times New Roman" w:asciiTheme="minorEastAsia" w:hAnsiTheme="minorEastAsia"/>
        </w:rPr>
        <w:t xml:space="preserve"> %</w:t>
      </w:r>
    </w:p>
    <w:p w14:paraId="3A6D41CC">
      <w:pPr>
        <w:rPr>
          <w:rFonts w:cs="Times New Roman" w:asciiTheme="minorEastAsia" w:hAnsiTheme="minorEastAsia"/>
        </w:rPr>
      </w:pPr>
      <w:sdt>
        <w:sdtPr>
          <w:rPr>
            <w:rFonts w:cs="Times New Roman" w:asciiTheme="minorEastAsia" w:hAnsiTheme="minorEastAsia"/>
          </w:rPr>
          <w:id w:val="-1186365870"/>
        </w:sdtPr>
        <w:sdtEndPr>
          <w:rPr>
            <w:rFonts w:cs="Times New Roman" w:asciiTheme="minorEastAsia" w:hAnsiTheme="minorEastAsia"/>
          </w:rPr>
        </w:sdtEndPr>
        <w:sdtContent>
          <w:sdt>
            <w:sdtPr>
              <w:rPr>
                <w:rFonts w:hint="eastAsia"/>
                <w:sz w:val="28"/>
              </w:rPr>
              <w:id w:val="467799374"/>
              <w14:checkbox>
                <w14:checked w14:val="1"/>
                <w14:checkedState w14:val="0052" w14:font="Wingdings 2"/>
                <w14:uncheckedState w14:val="00A3" w14:font="Wingdings 2"/>
              </w14:checkbox>
            </w:sdtPr>
            <w:sdtEndPr>
              <w:rPr>
                <w:rFonts w:hint="eastAsia"/>
                <w:sz w:val="28"/>
              </w:rPr>
            </w:sdtEndPr>
            <w:sdtContent>
              <w:r>
                <w:rPr>
                  <w:rFonts w:hint="eastAsia" w:ascii="Wingdings 2" w:hAnsi="Wingdings 2" w:eastAsiaTheme="minorEastAsia" w:cstheme="minorBidi"/>
                  <w:kern w:val="2"/>
                  <w:sz w:val="28"/>
                  <w:szCs w:val="22"/>
                  <w:lang w:val="en-US" w:eastAsia="zh-CN" w:bidi="ar-SA"/>
                </w:rPr>
                <w:t>R</w:t>
              </w:r>
            </w:sdtContent>
          </w:sdt>
        </w:sdtContent>
      </w:sdt>
      <w:r>
        <w:rPr>
          <w:rFonts w:hint="eastAsia" w:cs="Times New Roman" w:asciiTheme="minorEastAsia" w:hAnsiTheme="minorEastAsia"/>
        </w:rPr>
        <w:t>专用健身慢行道，其设置规模为：长</w:t>
      </w:r>
      <w:r>
        <w:rPr>
          <w:rFonts w:hint="eastAsia" w:cs="Times New Roman" w:asciiTheme="minorEastAsia" w:hAnsiTheme="minorEastAsia"/>
          <w:u w:val="single"/>
        </w:rPr>
        <w:t xml:space="preserve"> </w:t>
      </w:r>
      <w:sdt>
        <w:sdtPr>
          <w:rPr>
            <w:rFonts w:hint="eastAsia" w:cs="Times New Roman" w:asciiTheme="minorEastAsia" w:hAnsiTheme="minorEastAsia"/>
            <w:u w:val="single"/>
          </w:rPr>
          <w:id w:val="494385855"/>
          <w:placeholder>
            <w:docPart w:val="B97DBBD1FC96480A96E8C5002F8159F0"/>
          </w:placeholder>
          <w:text/>
        </w:sdtPr>
        <w:sdtEndPr>
          <w:rPr>
            <w:rFonts w:hint="eastAsia" w:cs="Times New Roman" w:asciiTheme="minorEastAsia" w:hAnsiTheme="minorEastAsia"/>
            <w:u w:val="single"/>
          </w:rPr>
        </w:sdtEndPr>
        <w:sdtContent>
          <w:r>
            <w:rPr>
              <w:rFonts w:hint="eastAsia" w:cs="Times New Roman" w:asciiTheme="minorEastAsia" w:hAnsiTheme="minorEastAsia"/>
              <w:u w:val="single"/>
            </w:rPr>
            <w:t xml:space="preserve">  </w:t>
          </w:r>
          <w:r>
            <w:rPr>
              <w:rFonts w:hint="eastAsia" w:cs="Times New Roman" w:asciiTheme="minorEastAsia" w:hAnsiTheme="minorEastAsia"/>
              <w:u w:val="single"/>
              <w:lang w:val="en-US" w:eastAsia="zh-CN"/>
            </w:rPr>
            <w:t>1500</w:t>
          </w:r>
        </w:sdtContent>
      </w:sdt>
      <w:r>
        <w:rPr>
          <w:rFonts w:hint="eastAsia" w:cs="Times New Roman" w:asciiTheme="minorEastAsia" w:hAnsiTheme="minorEastAsia"/>
          <w:u w:val="single"/>
        </w:rPr>
        <w:t xml:space="preserve">   </w:t>
      </w:r>
      <w:r>
        <w:rPr>
          <w:rFonts w:hint="eastAsia" w:cs="Times New Roman" w:asciiTheme="minorEastAsia" w:hAnsiTheme="minorEastAsia"/>
        </w:rPr>
        <w:t xml:space="preserve"> m，占用地红线周长的比例为：</w:t>
      </w:r>
      <w:r>
        <w:rPr>
          <w:rFonts w:hint="eastAsia" w:cs="Times New Roman" w:asciiTheme="minorEastAsia" w:hAnsiTheme="minorEastAsia"/>
          <w:u w:val="single"/>
        </w:rPr>
        <w:t xml:space="preserve"> </w:t>
      </w:r>
      <w:sdt>
        <w:sdtPr>
          <w:rPr>
            <w:rFonts w:hint="eastAsia" w:cs="Times New Roman" w:asciiTheme="minorEastAsia" w:hAnsiTheme="minorEastAsia"/>
            <w:u w:val="single"/>
          </w:rPr>
          <w:id w:val="-783576236"/>
          <w:placeholder>
            <w:docPart w:val="3BAE41FDF0ED4B1CAF756BFE57B6539B"/>
          </w:placeholder>
          <w:text/>
        </w:sdtPr>
        <w:sdtEndPr>
          <w:rPr>
            <w:rFonts w:hint="eastAsia" w:cs="Times New Roman" w:asciiTheme="minorEastAsia" w:hAnsiTheme="minorEastAsia"/>
            <w:u w:val="single"/>
          </w:rPr>
        </w:sdtEndPr>
        <w:sdtContent>
          <w:r>
            <w:rPr>
              <w:rFonts w:hint="eastAsia" w:cs="Times New Roman" w:asciiTheme="minorEastAsia" w:hAnsiTheme="minorEastAsia"/>
              <w:u w:val="single"/>
            </w:rPr>
            <w:t xml:space="preserve"> </w:t>
          </w:r>
          <w:r>
            <w:rPr>
              <w:rFonts w:hint="eastAsia" w:cs="Times New Roman" w:asciiTheme="minorEastAsia" w:hAnsiTheme="minorEastAsia"/>
              <w:u w:val="single"/>
              <w:lang w:val="en-US" w:eastAsia="zh-CN"/>
            </w:rPr>
            <w:t>100</w:t>
          </w:r>
          <w:r>
            <w:rPr>
              <w:rFonts w:hint="eastAsia" w:cs="Times New Roman" w:asciiTheme="minorEastAsia" w:hAnsiTheme="minorEastAsia"/>
              <w:u w:val="single"/>
            </w:rPr>
            <w:t xml:space="preserve"> </w:t>
          </w:r>
        </w:sdtContent>
      </w:sdt>
      <w:r>
        <w:rPr>
          <w:rFonts w:hint="eastAsia" w:cs="Times New Roman" w:asciiTheme="minorEastAsia" w:hAnsiTheme="minorEastAsia"/>
          <w:u w:val="single"/>
        </w:rPr>
        <w:t xml:space="preserve">   </w:t>
      </w:r>
      <w:r>
        <w:rPr>
          <w:rFonts w:hint="eastAsia" w:cs="Times New Roman" w:asciiTheme="minorEastAsia" w:hAnsiTheme="minorEastAsia"/>
        </w:rPr>
        <w:t xml:space="preserve"> %</w:t>
      </w:r>
    </w:p>
    <w:p w14:paraId="72AD826A">
      <w:pPr>
        <w:rPr>
          <w:rFonts w:cs="Times New Roman" w:asciiTheme="minorEastAsia" w:hAnsiTheme="minorEastAsia"/>
        </w:rPr>
      </w:pPr>
      <w:sdt>
        <w:sdtPr>
          <w:rPr>
            <w:rFonts w:cs="Times New Roman" w:asciiTheme="minorEastAsia" w:hAnsiTheme="minorEastAsia"/>
          </w:rPr>
          <w:id w:val="1576480264"/>
        </w:sdtPr>
        <w:sdtEndPr>
          <w:rPr>
            <w:rFonts w:cs="Times New Roman" w:asciiTheme="minorEastAsia" w:hAnsiTheme="minorEastAsia"/>
          </w:rPr>
        </w:sdtEndPr>
        <w:sdtContent>
          <w:sdt>
            <w:sdtPr>
              <w:rPr>
                <w:rFonts w:hint="eastAsia"/>
                <w:sz w:val="28"/>
              </w:rPr>
              <w:id w:val="-1068951131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>
              <w:rPr>
                <w:rFonts w:hint="eastAsia"/>
                <w:sz w:val="28"/>
              </w:rPr>
            </w:sdtEndPr>
            <w:sdtContent>
              <w:r>
                <w:rPr>
                  <w:rFonts w:hint="eastAsia"/>
                  <w:sz w:val="28"/>
                </w:rPr>
                <w:sym w:font="Wingdings 2" w:char="F0A3"/>
              </w:r>
            </w:sdtContent>
          </w:sdt>
        </w:sdtContent>
      </w:sdt>
      <w:r>
        <w:rPr>
          <w:rFonts w:hint="eastAsia" w:cs="Times New Roman" w:asciiTheme="minorEastAsia" w:hAnsiTheme="minorEastAsia"/>
        </w:rPr>
        <w:t>其他</w:t>
      </w:r>
      <w:r>
        <w:rPr>
          <w:rFonts w:hint="eastAsia" w:cs="Times New Roman" w:asciiTheme="minorEastAsia" w:hAnsiTheme="minorEastAsia"/>
          <w:u w:val="single"/>
        </w:rPr>
        <w:t xml:space="preserve">  </w:t>
      </w:r>
      <w:sdt>
        <w:sdtPr>
          <w:rPr>
            <w:rFonts w:hint="eastAsia" w:cs="Times New Roman" w:asciiTheme="minorEastAsia" w:hAnsiTheme="minorEastAsia"/>
            <w:u w:val="single"/>
          </w:rPr>
          <w:id w:val="786701850"/>
          <w:placeholder>
            <w:docPart w:val="D86B485C493247F28EFF88B5CBFC52CD"/>
          </w:placeholder>
          <w:text/>
        </w:sdtPr>
        <w:sdtEndPr>
          <w:rPr>
            <w:rFonts w:hint="eastAsia" w:cs="Times New Roman" w:asciiTheme="minorEastAsia" w:hAnsiTheme="minorEastAsia"/>
            <w:u w:val="single"/>
          </w:rPr>
        </w:sdtEndPr>
        <w:sdtContent>
          <w:r>
            <w:rPr>
              <w:rFonts w:hint="eastAsia" w:cs="Times New Roman" w:asciiTheme="minorEastAsia" w:hAnsiTheme="minorEastAsia"/>
              <w:u w:val="single"/>
            </w:rPr>
            <w:t xml:space="preserve">  </w:t>
          </w:r>
        </w:sdtContent>
      </w:sdt>
      <w:r>
        <w:rPr>
          <w:rFonts w:hint="eastAsia" w:cs="Times New Roman" w:asciiTheme="minorEastAsia" w:hAnsiTheme="minorEastAsia"/>
          <w:u w:val="single"/>
        </w:rPr>
        <w:t xml:space="preserve"> </w:t>
      </w:r>
      <w:r>
        <w:rPr>
          <w:rFonts w:cs="Times New Roman" w:asciiTheme="minorEastAsia" w:hAnsiTheme="minorEastAsia"/>
          <w:u w:val="single"/>
        </w:rPr>
        <w:t xml:space="preserve">   </w:t>
      </w:r>
      <w:r>
        <w:rPr>
          <w:rFonts w:hint="eastAsia" w:cs="Times New Roman" w:asciiTheme="minorEastAsia" w:hAnsiTheme="minorEastAsia"/>
          <w:u w:val="single"/>
        </w:rPr>
        <w:t xml:space="preserve"> </w:t>
      </w:r>
      <w:r>
        <w:rPr>
          <w:rFonts w:hint="eastAsia" w:cs="Times New Roman" w:asciiTheme="minorEastAsia" w:hAnsiTheme="minorEastAsia"/>
        </w:rPr>
        <w:t xml:space="preserve"> </w:t>
      </w:r>
    </w:p>
    <w:p w14:paraId="6B36734F">
      <w:pPr>
        <w:rPr>
          <w:rFonts w:ascii="Times New Roman" w:hAnsi="Times New Roman" w:eastAsia="宋体" w:cs="Times New Roman"/>
          <w:szCs w:val="21"/>
        </w:rPr>
      </w:pPr>
      <w:r>
        <w:rPr>
          <w:rFonts w:hint="eastAsia"/>
        </w:rPr>
        <w:t>请简要说明场地内健身场地和空间的设置情况及使用效果（位置、类型、功能等）。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11B93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7" w:hRule="atLeast"/>
          <w:jc w:val="center"/>
        </w:trPr>
        <w:tc>
          <w:tcPr>
            <w:tcW w:w="9356" w:type="dxa"/>
          </w:tcPr>
          <w:p w14:paraId="5279B466">
            <w:pPr>
              <w:rPr>
                <w:rFonts w:hint="eastAsia" w:cs="Times New Roman" w:asciiTheme="minorEastAsia" w:hAnsiTheme="minorEastAsia" w:eastAsiaTheme="minorEastAsia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cs="Times New Roman" w:asciiTheme="minorEastAsia" w:hAnsiTheme="minorEastAsia" w:eastAsiaTheme="minorEastAsia"/>
                <w:kern w:val="0"/>
                <w:sz w:val="20"/>
                <w:szCs w:val="21"/>
              </w:rPr>
              <w:t>本项目结合“生态地景”理念，将室外健身场地与绿川地景公园无缝融合，布置了多处户外器械区；沿园区景观水系及覆土建筑屋顶铺设了宽度1.5m的环形塑胶慢行步道，总长超1.5公里。室内方面，在综合配套楼配置了1200㎡的24小时共享健身中心（含恒温泳池、瑜伽室及器械区），满足数媒与影视行业员工的健身需求，使用率极高</w:t>
            </w:r>
            <w:r>
              <w:rPr>
                <w:rFonts w:hint="eastAsia" w:cs="Times New Roman" w:asciiTheme="minorEastAsia" w:hAnsiTheme="minorEastAsia"/>
                <w:kern w:val="0"/>
                <w:sz w:val="20"/>
                <w:szCs w:val="21"/>
                <w:lang w:eastAsia="zh-CN"/>
              </w:rPr>
              <w:t>。</w:t>
            </w:r>
          </w:p>
        </w:tc>
      </w:tr>
    </w:tbl>
    <w:p w14:paraId="5EDA5DF5">
      <w:pPr>
        <w:rPr>
          <w:lang w:val="zh-CN"/>
        </w:rPr>
      </w:pPr>
      <w:r>
        <w:rPr>
          <w:rFonts w:hint="eastAsia"/>
          <w:lang w:val="zh-CN"/>
        </w:rPr>
        <w:t>项目是否设有楼梯：</w:t>
      </w:r>
      <w:sdt>
        <w:sdtPr>
          <w:rPr>
            <w:rFonts w:hint="eastAsia"/>
          </w:rPr>
          <w:id w:val="-1273010792"/>
        </w:sdtPr>
        <w:sdtEndPr>
          <w:rPr>
            <w:rFonts w:hint="eastAsia"/>
          </w:rPr>
        </w:sdtEndPr>
        <w:sdtContent>
          <w:sdt>
            <w:sdtPr>
              <w:rPr>
                <w:rFonts w:hint="eastAsia"/>
                <w:sz w:val="28"/>
              </w:rPr>
              <w:id w:val="-1945528113"/>
              <w14:checkbox>
                <w14:checked w14:val="1"/>
                <w14:checkedState w14:val="0052" w14:font="Wingdings 2"/>
                <w14:uncheckedState w14:val="00A3" w14:font="Wingdings 2"/>
              </w14:checkbox>
            </w:sdtPr>
            <w:sdtEndPr>
              <w:rPr>
                <w:rFonts w:hint="eastAsia"/>
                <w:sz w:val="28"/>
              </w:rPr>
            </w:sdtEndPr>
            <w:sdtContent>
              <w:r>
                <w:rPr>
                  <w:rFonts w:hint="eastAsia" w:ascii="Wingdings 2" w:hAnsi="Wingdings 2" w:eastAsiaTheme="minorEastAsia" w:cstheme="minorBidi"/>
                  <w:kern w:val="2"/>
                  <w:sz w:val="28"/>
                  <w:szCs w:val="22"/>
                  <w:lang w:val="en-US" w:eastAsia="zh-CN" w:bidi="ar-SA"/>
                </w:rPr>
                <w:t>R</w:t>
              </w:r>
            </w:sdtContent>
          </w:sdt>
          <w:r>
            <w:rPr>
              <w:rFonts w:hint="eastAsia"/>
              <w:lang w:val="zh-CN"/>
            </w:rPr>
            <w:t xml:space="preserve">是 </w:t>
          </w:r>
        </w:sdtContent>
      </w:sdt>
      <w:sdt>
        <w:sdtPr>
          <w:rPr>
            <w:rFonts w:hint="eastAsia"/>
          </w:rPr>
          <w:id w:val="781460386"/>
        </w:sdtPr>
        <w:sdtEndPr>
          <w:rPr>
            <w:rFonts w:hint="eastAsia"/>
          </w:rPr>
        </w:sdtEndPr>
        <w:sdtContent>
          <w:sdt>
            <w:sdtPr>
              <w:rPr>
                <w:rFonts w:hint="eastAsia"/>
                <w:sz w:val="28"/>
              </w:rPr>
              <w:id w:val="716639050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>
              <w:rPr>
                <w:rFonts w:hint="eastAsia"/>
                <w:sz w:val="28"/>
              </w:rPr>
            </w:sdtEndPr>
            <w:sdtContent>
              <w:r>
                <w:rPr>
                  <w:rFonts w:hint="eastAsia"/>
                  <w:sz w:val="28"/>
                </w:rPr>
                <w:sym w:font="Wingdings 2" w:char="F0A3"/>
              </w:r>
            </w:sdtContent>
          </w:sdt>
          <w:r>
            <w:rPr>
              <w:rFonts w:hint="eastAsia"/>
              <w:lang w:val="zh-CN"/>
            </w:rPr>
            <w:t>否</w:t>
          </w:r>
        </w:sdtContent>
      </w:sdt>
    </w:p>
    <w:p w14:paraId="24282CCF">
      <w:pPr>
        <w:rPr>
          <w:lang w:val="zh-CN"/>
        </w:rPr>
      </w:pPr>
      <w:r>
        <w:rPr>
          <w:rFonts w:hint="eastAsia"/>
          <w:lang w:val="zh-CN"/>
        </w:rPr>
        <w:t>若是，设置位置为：</w:t>
      </w:r>
      <w:r>
        <w:rPr>
          <w:rFonts w:hint="eastAsia"/>
          <w:u w:val="single"/>
          <w:lang w:val="zh-CN"/>
        </w:rPr>
        <w:t xml:space="preserve"> </w:t>
      </w:r>
      <w:sdt>
        <w:sdtPr>
          <w:rPr>
            <w:rFonts w:hint="eastAsia" w:cs="Times New Roman" w:asciiTheme="minorEastAsia" w:hAnsiTheme="minorEastAsia"/>
            <w:u w:val="single"/>
          </w:rPr>
          <w:id w:val="428020707"/>
          <w:placeholder>
            <w:docPart w:val="D2EBEC17382B4491AE432415582AA66F"/>
          </w:placeholder>
          <w:text/>
        </w:sdtPr>
        <w:sdtEndPr>
          <w:rPr>
            <w:rFonts w:hint="eastAsia" w:cs="Times New Roman" w:asciiTheme="minorEastAsia" w:hAnsiTheme="minorEastAsia"/>
            <w:u w:val="single"/>
          </w:rPr>
        </w:sdtEndPr>
        <w:sdtContent>
          <w:r>
            <w:rPr>
              <w:rFonts w:hint="eastAsia" w:cs="Times New Roman" w:asciiTheme="minorEastAsia" w:hAnsiTheme="minorEastAsia"/>
              <w:u w:val="single"/>
            </w:rPr>
            <w:t xml:space="preserve">  </w:t>
          </w:r>
          <w:r>
            <w:rPr>
              <w:rFonts w:hint="eastAsia" w:cs="Times New Roman" w:asciiTheme="minorEastAsia" w:hAnsiTheme="minorEastAsia"/>
              <w:u w:val="single"/>
              <w:lang w:val="en-US" w:eastAsia="zh-CN"/>
            </w:rPr>
            <w:t>办公楼及公寓楼</w:t>
          </w:r>
          <w:r>
            <w:rPr>
              <w:rFonts w:hint="eastAsia" w:cs="Times New Roman" w:asciiTheme="minorEastAsia" w:hAnsiTheme="minorEastAsia"/>
              <w:u w:val="single"/>
            </w:rPr>
            <w:t xml:space="preserve">   </w:t>
          </w:r>
        </w:sdtContent>
      </w:sdt>
      <w:r>
        <w:rPr>
          <w:rFonts w:hint="eastAsia"/>
          <w:u w:val="single"/>
          <w:lang w:val="zh-CN"/>
        </w:rPr>
        <w:t xml:space="preserve"> </w:t>
      </w:r>
      <w:r>
        <w:rPr>
          <w:rFonts w:hint="eastAsia"/>
          <w:lang w:val="zh-CN"/>
        </w:rPr>
        <w:t>，是否靠近主出入口：</w:t>
      </w:r>
      <w:sdt>
        <w:sdtPr>
          <w:rPr>
            <w:rFonts w:hint="eastAsia"/>
          </w:rPr>
          <w:id w:val="-11688972"/>
        </w:sdtPr>
        <w:sdtEndPr>
          <w:rPr>
            <w:rFonts w:hint="eastAsia"/>
          </w:rPr>
        </w:sdtEndPr>
        <w:sdtContent>
          <w:sdt>
            <w:sdtPr>
              <w:rPr>
                <w:rFonts w:hint="eastAsia"/>
                <w:sz w:val="28"/>
              </w:rPr>
              <w:id w:val="-560025020"/>
              <w14:checkbox>
                <w14:checked w14:val="1"/>
                <w14:checkedState w14:val="0052" w14:font="Wingdings 2"/>
                <w14:uncheckedState w14:val="00A3" w14:font="Wingdings 2"/>
              </w14:checkbox>
            </w:sdtPr>
            <w:sdtEndPr>
              <w:rPr>
                <w:rFonts w:hint="eastAsia"/>
                <w:sz w:val="28"/>
              </w:rPr>
            </w:sdtEndPr>
            <w:sdtContent>
              <w:r>
                <w:rPr>
                  <w:rFonts w:hint="eastAsia" w:ascii="Wingdings 2" w:hAnsi="Wingdings 2" w:eastAsiaTheme="minorEastAsia" w:cstheme="minorBidi"/>
                  <w:kern w:val="2"/>
                  <w:sz w:val="28"/>
                  <w:szCs w:val="22"/>
                  <w:lang w:val="en-US" w:eastAsia="zh-CN" w:bidi="ar-SA"/>
                </w:rPr>
                <w:t>R</w:t>
              </w:r>
            </w:sdtContent>
          </w:sdt>
          <w:r>
            <w:rPr>
              <w:rFonts w:hint="eastAsia"/>
              <w:lang w:val="zh-CN"/>
            </w:rPr>
            <w:t>是</w:t>
          </w:r>
        </w:sdtContent>
      </w:sdt>
      <w:r>
        <w:rPr>
          <w:rFonts w:hint="eastAsia"/>
          <w:lang w:val="zh-CN"/>
        </w:rPr>
        <w:t xml:space="preserve"> </w:t>
      </w:r>
      <w:sdt>
        <w:sdtPr>
          <w:rPr>
            <w:rFonts w:hint="eastAsia"/>
            <w:sz w:val="28"/>
          </w:rPr>
          <w:id w:val="-135334181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/>
              <w:sz w:val="28"/>
            </w:rPr>
            <w:sym w:font="Wingdings 2" w:char="F0A3"/>
          </w:r>
        </w:sdtContent>
      </w:sdt>
      <w:r>
        <w:rPr>
          <w:rFonts w:hint="eastAsia"/>
        </w:rPr>
        <w:t xml:space="preserve"> </w:t>
      </w:r>
      <w:sdt>
        <w:sdtPr>
          <w:rPr>
            <w:rFonts w:hint="eastAsia"/>
          </w:rPr>
          <w:id w:val="432395979"/>
        </w:sdtPr>
        <w:sdtEndPr>
          <w:rPr>
            <w:rFonts w:hint="eastAsia"/>
          </w:rPr>
        </w:sdtEndPr>
        <w:sdtContent>
          <w:r>
            <w:rPr>
              <w:rFonts w:hint="eastAsia"/>
              <w:lang w:val="zh-CN"/>
            </w:rPr>
            <w:t>否</w:t>
          </w:r>
        </w:sdtContent>
      </w:sdt>
      <w:r>
        <w:rPr>
          <w:rFonts w:hint="eastAsia"/>
          <w:lang w:val="zh-CN"/>
        </w:rPr>
        <w:t xml:space="preserve">，距离主出入口的距离为： </w:t>
      </w:r>
      <w:sdt>
        <w:sdtPr>
          <w:rPr>
            <w:rFonts w:hint="eastAsia" w:cs="Times New Roman" w:asciiTheme="minorEastAsia" w:hAnsiTheme="minorEastAsia"/>
            <w:u w:val="single"/>
          </w:rPr>
          <w:id w:val="2140221331"/>
          <w:placeholder>
            <w:docPart w:val="8E93E880BA1E4F77984C1153CEFC60AE"/>
          </w:placeholder>
          <w:text/>
        </w:sdtPr>
        <w:sdtEndPr>
          <w:rPr>
            <w:rFonts w:hint="eastAsia" w:cs="Times New Roman" w:asciiTheme="minorEastAsia" w:hAnsiTheme="minorEastAsia"/>
            <w:u w:val="single"/>
          </w:rPr>
        </w:sdtEndPr>
        <w:sdtContent>
          <w:r>
            <w:rPr>
              <w:rFonts w:hint="eastAsia" w:cs="Times New Roman" w:asciiTheme="minorEastAsia" w:hAnsiTheme="minorEastAsia"/>
              <w:u w:val="single"/>
            </w:rPr>
            <w:t xml:space="preserve">10m  </w:t>
          </w:r>
        </w:sdtContent>
      </w:sdt>
      <w:r>
        <w:rPr>
          <w:rFonts w:hint="eastAsia"/>
          <w:u w:val="single"/>
          <w:lang w:val="zh-CN"/>
        </w:rPr>
        <w:t xml:space="preserve">  </w:t>
      </w:r>
    </w:p>
    <w:p w14:paraId="267F4F2F">
      <w:pPr>
        <w:rPr>
          <w:lang w:val="zh-CN"/>
        </w:rPr>
      </w:pPr>
      <w:r>
        <w:rPr>
          <w:rFonts w:hint="eastAsia"/>
          <w:lang w:val="zh-CN"/>
        </w:rPr>
        <w:t>是否具备：</w:t>
      </w:r>
      <w:sdt>
        <w:sdtPr>
          <w:rPr>
            <w:rFonts w:hint="eastAsia"/>
            <w:sz w:val="28"/>
          </w:rPr>
          <w:id w:val="-98871186"/>
          <w14:checkbox>
            <w14:checked w14:val="1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 w:ascii="Wingdings 2" w:hAnsi="Wingdings 2" w:eastAsiaTheme="minorEastAsia" w:cstheme="minorBidi"/>
              <w:kern w:val="2"/>
              <w:sz w:val="28"/>
              <w:szCs w:val="22"/>
              <w:lang w:val="en-US" w:eastAsia="zh-CN" w:bidi="ar-SA"/>
            </w:rPr>
            <w:t>R</w:t>
          </w:r>
        </w:sdtContent>
      </w:sdt>
      <w:r>
        <w:rPr>
          <w:rFonts w:hint="eastAsia"/>
          <w:lang w:val="zh-CN"/>
        </w:rPr>
        <w:t xml:space="preserve">自然光充足 </w:t>
      </w:r>
      <w:sdt>
        <w:sdtPr>
          <w:rPr>
            <w:rFonts w:hint="eastAsia"/>
            <w:sz w:val="28"/>
          </w:rPr>
          <w:id w:val="216410646"/>
          <w14:checkbox>
            <w14:checked w14:val="1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 w:ascii="Wingdings 2" w:hAnsi="Wingdings 2" w:eastAsiaTheme="minorEastAsia" w:cstheme="minorBidi"/>
              <w:kern w:val="2"/>
              <w:sz w:val="28"/>
              <w:szCs w:val="22"/>
              <w:lang w:val="en-US" w:eastAsia="zh-CN" w:bidi="ar-SA"/>
            </w:rPr>
            <w:t>R</w:t>
          </w:r>
        </w:sdtContent>
      </w:sdt>
      <w:r>
        <w:rPr>
          <w:rFonts w:hint="eastAsia"/>
          <w:lang w:val="zh-CN"/>
        </w:rPr>
        <w:t xml:space="preserve">良好的视野 </w:t>
      </w:r>
      <w:sdt>
        <w:sdtPr>
          <w:rPr>
            <w:rFonts w:hint="eastAsia"/>
            <w:sz w:val="28"/>
          </w:rPr>
          <w:id w:val="2097511413"/>
          <w14:checkbox>
            <w14:checked w14:val="1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 w:ascii="Wingdings 2" w:hAnsi="Wingdings 2" w:eastAsiaTheme="minorEastAsia" w:cstheme="minorBidi"/>
              <w:kern w:val="2"/>
              <w:sz w:val="28"/>
              <w:szCs w:val="22"/>
              <w:lang w:val="en-US" w:eastAsia="zh-CN" w:bidi="ar-SA"/>
            </w:rPr>
            <w:t>R</w:t>
          </w:r>
        </w:sdtContent>
      </w:sdt>
      <w:r>
        <w:rPr>
          <w:rFonts w:hint="eastAsia"/>
          <w:lang w:val="zh-CN"/>
        </w:rPr>
        <w:t>人体感应灯</w:t>
      </w:r>
    </w:p>
    <w:p w14:paraId="0B28F4D8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3 证明材料</w:t>
      </w:r>
    </w:p>
    <w:p w14:paraId="5B6E744D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提交材料及要求：</w:t>
      </w:r>
    </w:p>
    <w:p w14:paraId="7F34DDE0"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1）景观专业竣工图纸及设计说明，应标明室外健身场地和设施布局和健身慢行道线路</w:t>
      </w:r>
      <w:r>
        <w:rPr>
          <w:rFonts w:ascii="Times New Roman" w:hAnsi="Times New Roman" w:cs="Times New Roman"/>
        </w:rPr>
        <w:t>；</w:t>
      </w:r>
    </w:p>
    <w:p w14:paraId="549D8DED"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2）装修竣工图纸及设计说明，应标明室内健身场地和设施布局；</w:t>
      </w:r>
    </w:p>
    <w:p w14:paraId="1B3419D8"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3）建筑专业竣工图纸及设计说明，应体现楼梯间的设置位置及照明系统设计内容；</w:t>
      </w:r>
    </w:p>
    <w:p w14:paraId="4C6ED20B"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4）健身设施的相关产品说明书。</w:t>
      </w:r>
    </w:p>
    <w:p w14:paraId="77FF1E8D">
      <w:pPr>
        <w:widowControl/>
        <w:jc w:val="left"/>
        <w:rPr>
          <w:rFonts w:ascii="Times New Roman" w:hAnsi="Times New Roman" w:eastAsia="宋体" w:cs="Times New Roman"/>
          <w:szCs w:val="21"/>
        </w:rPr>
      </w:pPr>
    </w:p>
    <w:p w14:paraId="2A33247C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实际提交材料：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1834C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 w14:paraId="019CF6B4">
            <w:pP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5271135" cy="2914650"/>
                  <wp:effectExtent l="0" t="0" r="571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269865" cy="3349625"/>
                  <wp:effectExtent l="0" t="0" r="6985" b="317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334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265420" cy="3417570"/>
                  <wp:effectExtent l="0" t="0" r="11430" b="1143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420" cy="341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7084D92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84E"/>
    <w:rsid w:val="00074A38"/>
    <w:rsid w:val="0011584E"/>
    <w:rsid w:val="001F3A55"/>
    <w:rsid w:val="00250AE5"/>
    <w:rsid w:val="00467C13"/>
    <w:rsid w:val="00581FC7"/>
    <w:rsid w:val="753C0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5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2"/>
    <w:next w:val="1"/>
    <w:link w:val="11"/>
    <w:unhideWhenUsed/>
    <w:qFormat/>
    <w:uiPriority w:val="0"/>
    <w:pPr>
      <w:spacing w:line="240" w:lineRule="auto"/>
      <w:jc w:val="left"/>
      <w:outlineLvl w:val="3"/>
    </w:pPr>
    <w:rPr>
      <w:rFonts w:ascii="Times New Roman" w:hAnsi="Times New Roman" w:eastAsia="宋体" w:cs="Times New Roman"/>
      <w:sz w:val="21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uiPriority w:val="99"/>
    <w:rPr>
      <w:sz w:val="18"/>
      <w:szCs w:val="18"/>
    </w:rPr>
  </w:style>
  <w:style w:type="character" w:customStyle="1" w:styleId="11">
    <w:name w:val="标题 4 Char"/>
    <w:basedOn w:val="8"/>
    <w:link w:val="3"/>
    <w:qFormat/>
    <w:uiPriority w:val="0"/>
    <w:rPr>
      <w:rFonts w:ascii="Times New Roman" w:hAnsi="Times New Roman" w:eastAsia="宋体" w:cs="Times New Roman"/>
      <w:b/>
      <w:bCs/>
      <w:szCs w:val="32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table" w:customStyle="1" w:styleId="13">
    <w:name w:val="网格型1"/>
    <w:basedOn w:val="6"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样式1"/>
    <w:basedOn w:val="8"/>
    <w:uiPriority w:val="1"/>
    <w:rPr>
      <w:rFonts w:eastAsiaTheme="minorEastAsia"/>
      <w:sz w:val="21"/>
    </w:rPr>
  </w:style>
  <w:style w:type="character" w:customStyle="1" w:styleId="15">
    <w:name w:val="标题 3 Char"/>
    <w:basedOn w:val="8"/>
    <w:link w:val="2"/>
    <w:semiHidden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91FCA23159EC4B079DD3E482F0F30B7D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35B2B08-9682-41B1-8162-5C318979C66B}"/>
      </w:docPartPr>
      <w:docPartBody>
        <w:p w14:paraId="13C08428">
          <w:pPr>
            <w:pStyle w:val="5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E3462BAF616D48D59AF1089BBD0AFCCC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74D141C-C1CB-432B-95D1-6CF958336BC2}"/>
      </w:docPartPr>
      <w:docPartBody>
        <w:p w14:paraId="1EAADC76">
          <w:pPr>
            <w:pStyle w:val="6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3F0D06DF819140BB80F2BE0C2C23458A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6474D19-1F09-439C-B4D8-CAE51A2B3F56}"/>
      </w:docPartPr>
      <w:docPartBody>
        <w:p w14:paraId="7C1C5485">
          <w:pPr>
            <w:pStyle w:val="7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45DDBD4B77F945568EAD95DE02EAB88A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E7D979A-29C8-4BE4-81D6-1231001B72BE}"/>
      </w:docPartPr>
      <w:docPartBody>
        <w:p w14:paraId="649ACC85">
          <w:pPr>
            <w:pStyle w:val="8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2B24A267530B48CA978FB5FF8F9DF78D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F0AF470-ABC9-4243-BCD5-4B5CFF2BB790}"/>
      </w:docPartPr>
      <w:docPartBody>
        <w:p w14:paraId="10431987">
          <w:pPr>
            <w:pStyle w:val="9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D0496D3A3BAD4AA59C02E0E2926958F8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D1988E1-B287-4715-83F1-976882FE3B5A}"/>
      </w:docPartPr>
      <w:docPartBody>
        <w:p w14:paraId="0968623E">
          <w:pPr>
            <w:pStyle w:val="10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9AB35BE8B8CA4226AACEF45C9FB5CB22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CA407B9-6436-45CF-87CD-5BC87BABC2F7}"/>
      </w:docPartPr>
      <w:docPartBody>
        <w:p w14:paraId="0C5104FE">
          <w:pPr>
            <w:pStyle w:val="11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3C9F68CC544740F7B5BFB9FA2E24A79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10BAADD-BCCD-43B3-BD29-E24C11A35B1B}"/>
      </w:docPartPr>
      <w:docPartBody>
        <w:p w14:paraId="3FD95FBF">
          <w:pPr>
            <w:pStyle w:val="12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BF147789C5094FE4836298DEEB94A6FA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6A04BA6-8108-41B0-BF9A-B418962915DB}"/>
      </w:docPartPr>
      <w:docPartBody>
        <w:p w14:paraId="068DF1F9">
          <w:pPr>
            <w:pStyle w:val="13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B97DBBD1FC96480A96E8C5002F8159F0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A8E4783-04AC-4D89-8498-EB58D37ECD62}"/>
      </w:docPartPr>
      <w:docPartBody>
        <w:p w14:paraId="356D93BB">
          <w:pPr>
            <w:pStyle w:val="14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3BAE41FDF0ED4B1CAF756BFE57B6539B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C4E9AB0-6A22-4175-AD7E-A4B5A7DBEBBA}"/>
      </w:docPartPr>
      <w:docPartBody>
        <w:p w14:paraId="664384F4">
          <w:pPr>
            <w:pStyle w:val="15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D86B485C493247F28EFF88B5CBFC52CD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84BC1BF-9BAF-4E6C-8B09-B368B08C8471}"/>
      </w:docPartPr>
      <w:docPartBody>
        <w:p w14:paraId="0A32B348">
          <w:pPr>
            <w:pStyle w:val="16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D2EBEC17382B4491AE432415582AA66F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658E4E5-39B5-49EF-B7DD-49427E1F862D}"/>
      </w:docPartPr>
      <w:docPartBody>
        <w:p w14:paraId="18FF03F8">
          <w:pPr>
            <w:pStyle w:val="18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8E93E880BA1E4F77984C1153CEFC60A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CB72B26-0E8D-4C61-A850-6887C6FCA3FE}"/>
      </w:docPartPr>
      <w:docPartBody>
        <w:p w14:paraId="1D9C2768">
          <w:pPr>
            <w:pStyle w:val="19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384"/>
    <w:rsid w:val="001C33EF"/>
    <w:rsid w:val="00321384"/>
    <w:rsid w:val="0055114B"/>
    <w:rsid w:val="00BF1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qFormat="1" w:uiPriority="99" w:name="Normal Table"/>
    <w:lsdException w:unhideWhenUsed="0" w:uiPriority="99" w:name="Placeholder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uiPriority w:val="99"/>
    <w:rPr>
      <w:color w:val="808080"/>
    </w:rPr>
  </w:style>
  <w:style w:type="paragraph" w:customStyle="1" w:styleId="5">
    <w:name w:val="91FCA23159EC4B079DD3E482F0F30B7D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E3462BAF616D48D59AF1089BBD0AFCCC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3F0D06DF819140BB80F2BE0C2C23458A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45DDBD4B77F945568EAD95DE02EAB88A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2B24A267530B48CA978FB5FF8F9DF78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D0496D3A3BAD4AA59C02E0E2926958F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9AB35BE8B8CA4226AACEF45C9FB5CB2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3C9F68CC544740F7B5BFB9FA2E24A79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BF147789C5094FE4836298DEEB94A6F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B97DBBD1FC96480A96E8C5002F8159F0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3BAE41FDF0ED4B1CAF756BFE57B6539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D86B485C493247F28EFF88B5CBFC52C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690C08D831B04A0F8C948A2DC9DAB3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D2EBEC17382B4491AE432415582AA66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8E93E880BA1E4F77984C1153CEFC60AE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55E8D141F7EF449EB72B112FBD97C07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529</Words>
  <Characters>560</Characters>
  <Lines>5</Lines>
  <Paragraphs>1</Paragraphs>
  <TotalTime>5</TotalTime>
  <ScaleCrop>false</ScaleCrop>
  <LinksUpToDate>false</LinksUpToDate>
  <CharactersWithSpaces>648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2019-07-12T07:59:00Z</dcterms:created>
  <dc:creator>dongYP</dc:creator>
  <cp:lastModifiedBy>李宁</cp:lastModifiedBy>
  <dcterms:modified xsi:type="dcterms:W3CDTF">2026-03-25T16:09:53Z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eyJoZGlkIjoiMTdlNmJiYTViZDcyOGVlZjE3N2UyMmVlMzg0MWVhYmIiLCJ1c2VySWQiOiIxMDI5ODI0MjA5In0=</vt:lpwstr>
  </property>
  <property fmtid="{D5CDD505-2E9C-101B-9397-08002B2CF9AE}" pid="3" name="KSOProductBuildVer">
    <vt:lpwstr>2052-12.1.0.24657</vt:lpwstr>
  </property>
  <property fmtid="{D5CDD505-2E9C-101B-9397-08002B2CF9AE}" pid="4" name="ICV">
    <vt:lpwstr>9D7BB2A59913443481007E5B01D44E13_12</vt:lpwstr>
  </property>
</Properties>
</file>