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1" w:name="_GoBack"/>
            <w:bookmarkEnd w:id="61"/>
          </w:p>
          <w:p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福建-厦门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>
      <w:pPr>
        <w:rPr>
          <w:rFonts w:hint="eastAsia" w:ascii="宋体" w:hAnsi="宋体"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_Toc18797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_Toc12234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_Toc12234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_Toc7704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_Toc7704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_Toc3762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_Toc3762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_Toc27464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_Toc27464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_Toc26501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_Toc26501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_Toc9538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_Toc9538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_Toc23396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_Toc23396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_Toc5854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_Toc1789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_Toc23147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_Toc4718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_Toc14957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_Toc23942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_Toc16749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_Toc4820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_Toc14650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_Toc14650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_Toc7504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_Toc19212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_Toc24884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_Toc24884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_Toc31190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_Toc13071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_Toc25556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_Toc28291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_Toc10655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_Toc16508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_Toc16508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_Toc22087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8797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夏热冬暖B区</w:t>
            </w:r>
            <w:bookmarkEnd w:id="1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24.00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118.06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bookmarkEnd w:id="1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36681.84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10967.74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103.80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</w:t>
            </w:r>
            <w:bookmarkStart w:id="22" w:name="地下建筑高度"/>
            <w:r>
              <w:t>9.60</w:t>
            </w:r>
            <w:bookmarkEnd w:id="22"/>
            <w:r>
              <w:t xml:space="preserve">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3" w:name="地上建筑层数"/>
            <w:r>
              <w:t>23</w:t>
            </w:r>
            <w:bookmarkEnd w:id="23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4" w:name="地下建筑层数"/>
            <w:r>
              <w:t>2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>
      <w:pPr>
        <w:pStyle w:val="2"/>
      </w:pPr>
      <w:bookmarkStart w:id="26" w:name="_Toc12234"/>
      <w:r>
        <w:rPr>
          <w:rFonts w:hint="eastAsia"/>
        </w:rPr>
        <w:t>气象</w:t>
      </w:r>
      <w:r>
        <w:t>数据</w:t>
      </w:r>
      <w:bookmarkEnd w:id="26"/>
    </w:p>
    <w:p>
      <w:pPr>
        <w:pStyle w:val="4"/>
      </w:pPr>
      <w:bookmarkStart w:id="27" w:name="_Toc7704"/>
      <w:r>
        <w:rPr>
          <w:rFonts w:hint="eastAsia"/>
        </w:rPr>
        <w:t>气象地点</w:t>
      </w:r>
      <w:bookmarkEnd w:id="27"/>
    </w:p>
    <w:p>
      <w:pPr>
        <w:pStyle w:val="3"/>
        <w:ind w:firstLine="420"/>
        <w:rPr>
          <w:lang w:val="en-US"/>
        </w:rPr>
      </w:pPr>
      <w:bookmarkStart w:id="28" w:name="气象数据来源"/>
      <w:r>
        <w:t>福建-厦门, 《建筑节能气象参数标准》JGJ346-2014</w:t>
      </w:r>
      <w:bookmarkEnd w:id="28"/>
    </w:p>
    <w:p>
      <w:pPr>
        <w:pStyle w:val="4"/>
      </w:pPr>
      <w:bookmarkStart w:id="29" w:name="_Toc3762"/>
      <w:r>
        <w:rPr>
          <w:rFonts w:hint="eastAsia"/>
        </w:rPr>
        <w:t>逐</w:t>
      </w:r>
      <w:r>
        <w:t>日干球温度表</w:t>
      </w:r>
      <w:bookmarkEnd w:id="29"/>
    </w:p>
    <w:p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1" w:name="日最小干球温度变化表"/>
      <w:bookmarkEnd w:id="31"/>
      <w:bookmarkStart w:id="32" w:name="_Toc2746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2650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07月26日15时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21.7</w:t>
            </w:r>
          </w:p>
        </w:tc>
        <w:tc>
          <w:tcPr>
            <w:vAlign w:val="center"/>
          </w:tcPr>
          <w:p>
            <w:r>
              <w:t>9.6</w:t>
            </w:r>
          </w:p>
        </w:tc>
        <w:tc>
          <w:tcPr>
            <w:vAlign w:val="center"/>
          </w:tcPr>
          <w:p>
            <w:r>
              <w:t>63.8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01月05日23时</w:t>
            </w:r>
          </w:p>
        </w:tc>
        <w:tc>
          <w:tcPr>
            <w:vAlign w:val="center"/>
          </w:tcPr>
          <w:p>
            <w:r>
              <w:t>5.6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14.4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5" w:name="气象峰值工况"/>
      <w:bookmarkEnd w:id="35"/>
    </w:p>
    <w:p>
      <w:pPr>
        <w:pStyle w:val="2"/>
      </w:pPr>
      <w:bookmarkStart w:id="36" w:name="_Toc9538"/>
      <w:r>
        <w:rPr>
          <w:rFonts w:hint="eastAsia"/>
        </w:rPr>
        <w:t>软件介绍</w:t>
      </w:r>
      <w:bookmarkEnd w:id="36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8" w:name="_Toc23396"/>
      <w:r>
        <w:rPr>
          <w:rFonts w:hint="eastAsia"/>
        </w:rPr>
        <w:t>围护</w:t>
      </w:r>
      <w:r>
        <w:t>结构</w:t>
      </w:r>
      <w:bookmarkEnd w:id="38"/>
    </w:p>
    <w:p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5854"/>
      <w:r>
        <w:rPr>
          <w:kern w:val="2"/>
          <w:szCs w:val="24"/>
          <w:lang w:val="en-US"/>
        </w:rPr>
        <w:t>屋顶构造</w:t>
      </w:r>
      <w:bookmarkEnd w:id="40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1789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0.84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2" w:name="_Toc23147"/>
      <w:r>
        <w:rPr>
          <w:kern w:val="2"/>
          <w:szCs w:val="24"/>
          <w:lang w:val="en-US"/>
        </w:rPr>
        <w:t>挑空楼板构造</w:t>
      </w:r>
      <w:bookmarkEnd w:id="42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4718"/>
      <w:r>
        <w:rPr>
          <w:kern w:val="2"/>
          <w:szCs w:val="24"/>
          <w:lang w:val="en-US"/>
        </w:rPr>
        <w:t>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4" w:name="_Toc14957"/>
      <w:r>
        <w:rPr>
          <w:kern w:val="2"/>
          <w:szCs w:val="24"/>
          <w:lang w:val="en-US"/>
        </w:rPr>
        <w:t>周边地面构造</w:t>
      </w:r>
      <w:bookmarkEnd w:id="44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23942"/>
      <w:r>
        <w:rPr>
          <w:kern w:val="2"/>
          <w:szCs w:val="24"/>
          <w:lang w:val="en-US"/>
        </w:rPr>
        <w:t>非周边地面构造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6" w:name="_Toc16749"/>
      <w:r>
        <w:rPr>
          <w:kern w:val="2"/>
          <w:szCs w:val="24"/>
          <w:lang w:val="en-US"/>
        </w:rPr>
        <w:t>地下墙构造</w:t>
      </w:r>
      <w:bookmarkEnd w:id="46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4.01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4820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1.972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48" w:name="_Toc14650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断热铝合金窗--6中透光双银Low-E+12氩气+6透明玻璃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断热铝合金--6低透光双银Low-E玻璃+9Ar+6透明玻璃+9Ar+6透明玻璃</w:t>
            </w:r>
          </w:p>
        </w:tc>
        <w:tc>
          <w:tcPr>
            <w:vAlign w:val="center"/>
          </w:tcPr>
          <w:p>
            <w:r>
              <w:t>1.250</w:t>
            </w:r>
          </w:p>
        </w:tc>
        <w:tc>
          <w:tcPr>
            <w:vAlign w:val="center"/>
          </w:tcPr>
          <w:p>
            <w:r>
              <w:t>0.264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/>
        </w:tc>
      </w:tr>
    </w:tbl>
    <w:p>
      <w:pPr>
        <w:pStyle w:val="2"/>
      </w:pPr>
      <w:bookmarkStart w:id="49" w:name="_Toc98"/>
      <w:r>
        <w:t>房间类型</w:t>
      </w:r>
      <w:bookmarkEnd w:id="49"/>
    </w:p>
    <w:p>
      <w:pPr>
        <w:pStyle w:val="4"/>
        <w:widowControl w:val="0"/>
        <w:rPr>
          <w:kern w:val="2"/>
          <w:szCs w:val="24"/>
          <w:lang w:val="en-US"/>
        </w:rPr>
      </w:pPr>
      <w:bookmarkStart w:id="50" w:name="_Toc7504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19212"/>
      <w:r>
        <w:rPr>
          <w:kern w:val="2"/>
          <w:szCs w:val="24"/>
          <w:lang w:val="en-US"/>
        </w:rPr>
        <w:t>作息时间表</w:t>
      </w:r>
      <w:bookmarkEnd w:id="51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2" w:name="_Toc24884"/>
      <w:r>
        <w:rPr>
          <w:kern w:val="2"/>
          <w:szCs w:val="24"/>
          <w:lang w:val="en-US"/>
        </w:rPr>
        <w:t>系统设置</w:t>
      </w:r>
      <w:bookmarkEnd w:id="52"/>
    </w:p>
    <w:p>
      <w:pPr>
        <w:pStyle w:val="4"/>
        <w:widowControl w:val="0"/>
        <w:rPr>
          <w:kern w:val="2"/>
          <w:szCs w:val="24"/>
          <w:lang w:val="en-US"/>
        </w:rPr>
      </w:pPr>
      <w:bookmarkStart w:id="53" w:name="_Toc31190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31356.53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13071"/>
      <w:r>
        <w:rPr>
          <w:kern w:val="2"/>
          <w:szCs w:val="24"/>
          <w:lang w:val="en-US"/>
        </w:rPr>
        <w:t>运行时间表</w:t>
      </w:r>
      <w:bookmarkEnd w:id="5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5" w:name="_Toc177"/>
      <w:r>
        <w:rPr>
          <w:kern w:val="2"/>
          <w:szCs w:val="24"/>
          <w:lang w:val="en-US"/>
        </w:rPr>
        <w:t>计算结果</w:t>
      </w:r>
      <w:bookmarkEnd w:id="55"/>
    </w:p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25556"/>
      <w:r>
        <w:rPr>
          <w:kern w:val="2"/>
          <w:szCs w:val="24"/>
          <w:lang w:val="en-US"/>
        </w:rPr>
        <w:t>模拟周期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57" w:name="_Toc28291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91691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4652573</w:t>
            </w:r>
          </w:p>
        </w:tc>
        <w:tc>
          <w:tcPr>
            <w:vAlign w:val="center"/>
          </w:tcPr>
          <w:p>
            <w:r>
              <w:t>97.64</w:t>
            </w:r>
          </w:p>
        </w:tc>
      </w:tr>
    </w:tbl>
    <w:p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58" w:name="_Toc10655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-2.52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-1.92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97.64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9" w:name="_Toc16508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41445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1699.737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11.347</w:t>
            </w:r>
          </w:p>
        </w:tc>
        <w:tc>
          <w:tcPr>
            <w:vAlign w:val="center"/>
          </w:tcPr>
          <w:p>
            <w:r>
              <w:t>1月17日15时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11304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904.974</w:t>
            </w:r>
          </w:p>
        </w:tc>
        <w:tc>
          <w:tcPr>
            <w:vAlign w:val="center"/>
          </w:tcPr>
          <w:p>
            <w:r>
              <w:t>2月15日7时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780.246</w:t>
            </w:r>
          </w:p>
        </w:tc>
        <w:tc>
          <w:tcPr>
            <w:vAlign w:val="center"/>
          </w:tcPr>
          <w:p>
            <w:r>
              <w:t>2月22日15时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688.640</w:t>
            </w:r>
          </w:p>
        </w:tc>
        <w:tc>
          <w:tcPr>
            <w:vAlign w:val="center"/>
          </w:tcPr>
          <w:p>
            <w:r>
              <w:t>3月4日7时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1600.070</w:t>
            </w:r>
          </w:p>
        </w:tc>
        <w:tc>
          <w:tcPr>
            <w:vAlign w:val="center"/>
          </w:tcPr>
          <w:p>
            <w:r>
              <w:t>3月27日14时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185.581</w:t>
            </w:r>
          </w:p>
        </w:tc>
        <w:tc>
          <w:tcPr>
            <w:vAlign w:val="center"/>
          </w:tcPr>
          <w:p>
            <w:r>
              <w:t>4月1日7时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2804.122</w:t>
            </w:r>
          </w:p>
        </w:tc>
        <w:tc>
          <w:tcPr>
            <w:vAlign w:val="center"/>
          </w:tcPr>
          <w:p>
            <w:r>
              <w:t>4月24日14时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453518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4.100</w:t>
            </w:r>
          </w:p>
        </w:tc>
        <w:tc>
          <w:tcPr>
            <w:vAlign w:val="center"/>
          </w:tcPr>
          <w:p>
            <w:r>
              <w:t>5月2日8时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3029.961</w:t>
            </w:r>
          </w:p>
        </w:tc>
        <w:tc>
          <w:tcPr>
            <w:vAlign w:val="center"/>
          </w:tcPr>
          <w:p>
            <w:r>
              <w:t>5月7日15时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694590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>
            <w:r>
              <w:t>6月3日7时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3906.825</w:t>
            </w:r>
          </w:p>
        </w:tc>
        <w:tc>
          <w:tcPr>
            <w:vAlign w:val="center"/>
          </w:tcPr>
          <w:p>
            <w:r>
              <w:t>6月24日14时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956118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4477.292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7月15日10时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846085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3887.702</w:t>
            </w:r>
          </w:p>
        </w:tc>
        <w:tc>
          <w:tcPr>
            <w:vAlign w:val="center"/>
          </w:tcPr>
          <w:p>
            <w:r>
              <w:t>8月19日9时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661118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3826.594</w:t>
            </w:r>
          </w:p>
        </w:tc>
        <w:tc>
          <w:tcPr>
            <w:vAlign w:val="center"/>
          </w:tcPr>
          <w:p>
            <w:r>
              <w:t>9月2日15时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515053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3495.133</w:t>
            </w:r>
          </w:p>
        </w:tc>
        <w:tc>
          <w:tcPr>
            <w:vAlign w:val="center"/>
          </w:tcPr>
          <w:p>
            <w:r>
              <w:t>10月4日14时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195478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19.432</w:t>
            </w:r>
          </w:p>
        </w:tc>
        <w:tc>
          <w:tcPr>
            <w:vAlign w:val="center"/>
          </w:tcPr>
          <w:p>
            <w:r>
              <w:t>11月22日8时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2169.166</w:t>
            </w:r>
          </w:p>
        </w:tc>
        <w:tc>
          <w:tcPr>
            <w:vAlign w:val="center"/>
          </w:tcPr>
          <w:p>
            <w:r>
              <w:t>11月8日14时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917.893</w:t>
            </w:r>
          </w:p>
        </w:tc>
        <w:tc>
          <w:tcPr>
            <w:vAlign w:val="center"/>
          </w:tcPr>
          <w:p>
            <w:r>
              <w:t>12月23日7时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963.499</w:t>
            </w:r>
          </w:p>
        </w:tc>
        <w:tc>
          <w:tcPr>
            <w:vAlign w:val="center"/>
          </w:tcPr>
          <w:p>
            <w:r>
              <w:t>12月6日14时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0" w:name="_Toc22087"/>
      <w:r>
        <w:rPr>
          <w:kern w:val="2"/>
          <w:szCs w:val="24"/>
          <w:lang w:val="en-US"/>
        </w:rPr>
        <w:t>附录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MzIyZDA5OTg1MzU3N2M5ZmRmYmY5ZjAzODRmMDQifQ=="/>
  </w:docVars>
  <w:rsids>
    <w:rsidRoot w:val="209C0B4C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09C0B4C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15</Pages>
  <Words>6156</Words>
  <Characters>10475</Characters>
  <Lines>11</Lines>
  <Paragraphs>3</Paragraphs>
  <TotalTime>0</TotalTime>
  <ScaleCrop>false</ScaleCrop>
  <LinksUpToDate>false</LinksUpToDate>
  <CharactersWithSpaces>10515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2025-12-29T08:21:00Z</dcterms:created>
  <dc:creator>Emerald</dc:creator>
  <cp:lastModifiedBy>Emerald</cp:lastModifiedBy>
  <dcterms:modified xsi:type="dcterms:W3CDTF">2025-12-29T08:21:23Z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5611A630F34D4E2EB28654CD4E46A01C_11</vt:lpwstr>
  </property>
</Properties>
</file>