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夜茗舒境——武夷山黄村传统茶厂零碳范式更新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9257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项目地址：福建省南平市武夷山市星村镇黄村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项目名称：夜茗舒境——武夷山黄村传统茶厂零碳范式更新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全寿命期单位建筑面积碳排放强为0kgCO2/（m2·a）减碳率100%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