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14404" w14:textId="77777777" w:rsidR="003558E1" w:rsidRDefault="003558E1">
      <w:pPr>
        <w:pStyle w:val="af9"/>
        <w:rPr>
          <w:rFonts w:hint="eastAsia"/>
        </w:rPr>
      </w:pPr>
    </w:p>
    <w:p w14:paraId="383B056D" w14:textId="77777777" w:rsidR="003558E1" w:rsidRDefault="003558E1">
      <w:pPr>
        <w:pStyle w:val="af9"/>
        <w:rPr>
          <w:rFonts w:hint="eastAsia"/>
        </w:rPr>
      </w:pPr>
    </w:p>
    <w:p w14:paraId="4B4BF45F" w14:textId="77777777" w:rsidR="003558E1" w:rsidRDefault="00C73E23">
      <w:pPr>
        <w:pStyle w:val="af9"/>
        <w:jc w:val="distribute"/>
        <w:rPr>
          <w:rFonts w:hint="eastAsia"/>
          <w:b/>
          <w:sz w:val="72"/>
          <w:szCs w:val="72"/>
        </w:rPr>
      </w:pPr>
      <w:r>
        <w:rPr>
          <w:rFonts w:hint="eastAsia"/>
          <w:b/>
          <w:sz w:val="72"/>
          <w:szCs w:val="72"/>
        </w:rPr>
        <w:t>室外风环境模拟分析报告</w:t>
      </w:r>
    </w:p>
    <w:p w14:paraId="3BEACF2E" w14:textId="77777777" w:rsidR="003558E1" w:rsidRDefault="003558E1">
      <w:pPr>
        <w:pStyle w:val="afd"/>
        <w:spacing w:line="400" w:lineRule="exact"/>
        <w:rPr>
          <w:rFonts w:hint="eastAsia"/>
        </w:rPr>
      </w:pPr>
    </w:p>
    <w:p w14:paraId="3A1AFC6A" w14:textId="77777777" w:rsidR="003558E1" w:rsidRDefault="003558E1">
      <w:pPr>
        <w:pStyle w:val="afd"/>
        <w:rPr>
          <w:rFonts w:hint="eastAsia"/>
          <w:b/>
        </w:rPr>
      </w:pPr>
      <w:bookmarkStart w:id="0" w:name="项目名称"/>
      <w:bookmarkEnd w:id="0"/>
    </w:p>
    <w:p w14:paraId="38524D25" w14:textId="4B0532AF" w:rsidR="003558E1" w:rsidRDefault="00C73E23">
      <w:pPr>
        <w:pStyle w:val="afd"/>
        <w:rPr>
          <w:rFonts w:hint="eastAsia"/>
          <w:b/>
        </w:rPr>
      </w:pPr>
      <w:r>
        <w:rPr>
          <w:rFonts w:hint="eastAsia"/>
          <w:b/>
        </w:rPr>
        <w:t>设计编号：</w:t>
      </w:r>
      <w:bookmarkStart w:id="1" w:name="设计编号"/>
      <w:bookmarkEnd w:id="1"/>
      <w:r w:rsidR="003E145F">
        <w:rPr>
          <w:rFonts w:hint="eastAsia"/>
          <w:b/>
        </w:rPr>
        <w:t>BKA80547</w:t>
      </w:r>
    </w:p>
    <w:p w14:paraId="486647BA" w14:textId="77777777" w:rsidR="003558E1" w:rsidRDefault="003558E1">
      <w:pPr>
        <w:pStyle w:val="afd"/>
        <w:rPr>
          <w:rFonts w:hint="eastAsia"/>
          <w:b/>
        </w:rPr>
      </w:pPr>
    </w:p>
    <w:p w14:paraId="16DA88C2" w14:textId="77777777" w:rsidR="003558E1" w:rsidRDefault="003558E1">
      <w:pPr>
        <w:pStyle w:val="af9"/>
        <w:jc w:val="center"/>
        <w:rPr>
          <w:rFonts w:hint="eastAsia"/>
        </w:rPr>
      </w:pPr>
      <w:bookmarkStart w:id="2" w:name="二维码"/>
      <w:bookmarkEnd w:id="2"/>
      <w:r>
        <w:rPr>
          <w:noProof/>
        </w:rPr>
        <w:drawing>
          <wp:inline distT="0" distB="0" distL="0" distR="0" wp14:anchorId="36024A64" wp14:editId="10ECC116">
            <wp:extent cx="1009756" cy="1009756"/>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58BD3A50" w14:textId="77777777" w:rsidR="000E0841" w:rsidRDefault="000E0841">
      <w:pPr>
        <w:pStyle w:val="af9"/>
        <w:jc w:val="center"/>
        <w:rPr>
          <w:rFonts w:hint="eastAsia"/>
        </w:rPr>
      </w:pPr>
    </w:p>
    <w:p w14:paraId="6E7305F9"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288CA33E" w14:textId="77777777">
        <w:trPr>
          <w:jc w:val="center"/>
        </w:trPr>
        <w:tc>
          <w:tcPr>
            <w:tcW w:w="1414" w:type="dxa"/>
            <w:vAlign w:val="center"/>
          </w:tcPr>
          <w:p w14:paraId="4DB90569"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4E1172F9"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0E748E88" w14:textId="77777777" w:rsidR="003558E1" w:rsidRDefault="003558E1">
            <w:pPr>
              <w:pStyle w:val="af9"/>
              <w:spacing w:line="240" w:lineRule="auto"/>
              <w:jc w:val="center"/>
              <w:rPr>
                <w:rFonts w:hint="eastAsia"/>
              </w:rPr>
            </w:pPr>
            <w:bookmarkStart w:id="3" w:name="工程地点"/>
            <w:bookmarkStart w:id="4" w:name="项目地点"/>
            <w:r>
              <w:t>德阳</w:t>
            </w:r>
            <w:bookmarkEnd w:id="3"/>
            <w:bookmarkEnd w:id="4"/>
          </w:p>
        </w:tc>
      </w:tr>
      <w:tr w:rsidR="003558E1" w14:paraId="2D16EFB8" w14:textId="77777777">
        <w:trPr>
          <w:jc w:val="center"/>
        </w:trPr>
        <w:tc>
          <w:tcPr>
            <w:tcW w:w="1414" w:type="dxa"/>
            <w:vAlign w:val="center"/>
          </w:tcPr>
          <w:p w14:paraId="365F3EF7"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7EFF6178"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64B2D55" w14:textId="77777777" w:rsidR="003558E1" w:rsidRDefault="003558E1">
            <w:pPr>
              <w:pStyle w:val="af9"/>
              <w:spacing w:line="240" w:lineRule="auto"/>
              <w:jc w:val="center"/>
              <w:rPr>
                <w:rFonts w:hint="eastAsia"/>
              </w:rPr>
            </w:pPr>
            <w:bookmarkStart w:id="5" w:name="建设单位"/>
            <w:bookmarkEnd w:id="5"/>
          </w:p>
        </w:tc>
      </w:tr>
      <w:tr w:rsidR="003558E1" w14:paraId="3D810BEB" w14:textId="77777777">
        <w:trPr>
          <w:jc w:val="center"/>
        </w:trPr>
        <w:tc>
          <w:tcPr>
            <w:tcW w:w="1414" w:type="dxa"/>
            <w:vAlign w:val="center"/>
          </w:tcPr>
          <w:p w14:paraId="63F73784"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1E199C58"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78FAA31" w14:textId="77777777" w:rsidR="003558E1" w:rsidRDefault="003558E1">
            <w:pPr>
              <w:pStyle w:val="af9"/>
              <w:spacing w:line="240" w:lineRule="auto"/>
              <w:jc w:val="center"/>
              <w:rPr>
                <w:rFonts w:hint="eastAsia"/>
              </w:rPr>
            </w:pPr>
            <w:bookmarkStart w:id="6" w:name="设计单位"/>
            <w:bookmarkEnd w:id="6"/>
          </w:p>
        </w:tc>
      </w:tr>
      <w:tr w:rsidR="003558E1" w14:paraId="42B2C725" w14:textId="77777777">
        <w:trPr>
          <w:jc w:val="center"/>
        </w:trPr>
        <w:tc>
          <w:tcPr>
            <w:tcW w:w="1414" w:type="dxa"/>
            <w:vAlign w:val="center"/>
          </w:tcPr>
          <w:p w14:paraId="1AB3025A"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606DF136"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4CB9F7F" w14:textId="77777777" w:rsidR="003558E1" w:rsidRDefault="003558E1">
            <w:pPr>
              <w:pStyle w:val="af9"/>
              <w:spacing w:line="240" w:lineRule="auto"/>
              <w:jc w:val="center"/>
              <w:rPr>
                <w:rFonts w:hint="eastAsia"/>
              </w:rPr>
            </w:pPr>
          </w:p>
        </w:tc>
      </w:tr>
      <w:tr w:rsidR="003558E1" w14:paraId="52998557" w14:textId="77777777">
        <w:trPr>
          <w:jc w:val="center"/>
        </w:trPr>
        <w:tc>
          <w:tcPr>
            <w:tcW w:w="1414" w:type="dxa"/>
            <w:vAlign w:val="center"/>
          </w:tcPr>
          <w:p w14:paraId="5F8EA198"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7DDA252C"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4D10AD6" w14:textId="77777777" w:rsidR="003558E1" w:rsidRDefault="003558E1">
            <w:pPr>
              <w:pStyle w:val="af9"/>
              <w:spacing w:line="240" w:lineRule="auto"/>
              <w:jc w:val="center"/>
              <w:rPr>
                <w:rFonts w:hint="eastAsia"/>
              </w:rPr>
            </w:pPr>
          </w:p>
        </w:tc>
      </w:tr>
      <w:tr w:rsidR="003558E1" w14:paraId="73AB4DC0" w14:textId="77777777">
        <w:trPr>
          <w:jc w:val="center"/>
        </w:trPr>
        <w:tc>
          <w:tcPr>
            <w:tcW w:w="1414" w:type="dxa"/>
            <w:vAlign w:val="center"/>
          </w:tcPr>
          <w:p w14:paraId="669D2D06"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36D537E4"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CCDF135" w14:textId="77777777" w:rsidR="003558E1" w:rsidRDefault="003558E1">
            <w:pPr>
              <w:pStyle w:val="af9"/>
              <w:spacing w:line="240" w:lineRule="auto"/>
              <w:jc w:val="center"/>
              <w:rPr>
                <w:rFonts w:hint="eastAsia"/>
              </w:rPr>
            </w:pPr>
          </w:p>
        </w:tc>
      </w:tr>
      <w:tr w:rsidR="003558E1" w14:paraId="3BF4C95F" w14:textId="77777777">
        <w:trPr>
          <w:jc w:val="center"/>
        </w:trPr>
        <w:tc>
          <w:tcPr>
            <w:tcW w:w="1414" w:type="dxa"/>
            <w:vAlign w:val="center"/>
          </w:tcPr>
          <w:p w14:paraId="0DD2B43E"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67595ACE"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9FD7816" w14:textId="77777777" w:rsidR="003558E1" w:rsidRDefault="003558E1">
            <w:pPr>
              <w:pStyle w:val="af9"/>
              <w:spacing w:line="240" w:lineRule="auto"/>
              <w:jc w:val="center"/>
              <w:rPr>
                <w:rFonts w:hint="eastAsia"/>
              </w:rPr>
            </w:pPr>
            <w:bookmarkStart w:id="7" w:name="报告日期"/>
            <w:r>
              <w:t>2025年12月20日</w:t>
            </w:r>
            <w:bookmarkEnd w:id="7"/>
          </w:p>
        </w:tc>
      </w:tr>
    </w:tbl>
    <w:p w14:paraId="38DE1223" w14:textId="77777777" w:rsidR="003558E1" w:rsidRDefault="003558E1">
      <w:pPr>
        <w:rPr>
          <w:rFonts w:hint="eastAsia"/>
        </w:rPr>
      </w:pPr>
    </w:p>
    <w:p w14:paraId="3A6A8D46"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471B39D5" w14:textId="77777777">
        <w:trPr>
          <w:trHeight w:val="227"/>
        </w:trPr>
        <w:tc>
          <w:tcPr>
            <w:tcW w:w="1242" w:type="dxa"/>
            <w:tcBorders>
              <w:top w:val="single" w:sz="2" w:space="0" w:color="auto"/>
              <w:left w:val="nil"/>
              <w:bottom w:val="nil"/>
              <w:right w:val="nil"/>
            </w:tcBorders>
            <w:vAlign w:val="bottom"/>
          </w:tcPr>
          <w:p w14:paraId="24BA97FD"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25658B6B"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43A25ECA"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65B82BE7" wp14:editId="65791E9F">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5294C104" w14:textId="77777777">
        <w:trPr>
          <w:trHeight w:val="227"/>
        </w:trPr>
        <w:tc>
          <w:tcPr>
            <w:tcW w:w="1242" w:type="dxa"/>
            <w:tcBorders>
              <w:top w:val="nil"/>
              <w:left w:val="nil"/>
              <w:bottom w:val="nil"/>
              <w:right w:val="nil"/>
            </w:tcBorders>
            <w:vAlign w:val="bottom"/>
          </w:tcPr>
          <w:p w14:paraId="7A868108"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15111C40"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4C757EF8" w14:textId="77777777" w:rsidR="003558E1" w:rsidRDefault="003558E1">
            <w:pPr>
              <w:ind w:firstLine="360"/>
              <w:rPr>
                <w:rFonts w:hint="eastAsia"/>
                <w:sz w:val="18"/>
                <w:szCs w:val="18"/>
              </w:rPr>
            </w:pPr>
          </w:p>
        </w:tc>
      </w:tr>
      <w:tr w:rsidR="003558E1" w14:paraId="71A836E8" w14:textId="77777777">
        <w:trPr>
          <w:trHeight w:val="227"/>
        </w:trPr>
        <w:tc>
          <w:tcPr>
            <w:tcW w:w="1242" w:type="dxa"/>
            <w:tcBorders>
              <w:top w:val="nil"/>
              <w:left w:val="nil"/>
              <w:bottom w:val="nil"/>
              <w:right w:val="nil"/>
            </w:tcBorders>
            <w:vAlign w:val="bottom"/>
          </w:tcPr>
          <w:p w14:paraId="2FBD96E3" w14:textId="77777777" w:rsidR="003558E1" w:rsidRDefault="00C73E2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1752538A"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T13703170514</w:t>
            </w:r>
            <w:bookmarkEnd w:id="10"/>
          </w:p>
        </w:tc>
        <w:tc>
          <w:tcPr>
            <w:tcW w:w="3958" w:type="dxa"/>
            <w:vMerge/>
            <w:tcBorders>
              <w:top w:val="single" w:sz="2" w:space="0" w:color="auto"/>
              <w:left w:val="nil"/>
              <w:bottom w:val="nil"/>
              <w:right w:val="nil"/>
            </w:tcBorders>
            <w:vAlign w:val="center"/>
          </w:tcPr>
          <w:p w14:paraId="4C5B9D23" w14:textId="77777777" w:rsidR="003558E1" w:rsidRDefault="003558E1">
            <w:pPr>
              <w:ind w:firstLine="360"/>
              <w:rPr>
                <w:rFonts w:hint="eastAsia"/>
                <w:sz w:val="18"/>
                <w:szCs w:val="18"/>
              </w:rPr>
            </w:pPr>
          </w:p>
        </w:tc>
      </w:tr>
      <w:tr w:rsidR="003558E1" w14:paraId="282E03AF" w14:textId="77777777">
        <w:trPr>
          <w:trHeight w:val="227"/>
        </w:trPr>
        <w:tc>
          <w:tcPr>
            <w:tcW w:w="1242" w:type="dxa"/>
            <w:tcBorders>
              <w:top w:val="nil"/>
              <w:left w:val="nil"/>
              <w:bottom w:val="nil"/>
              <w:right w:val="nil"/>
            </w:tcBorders>
            <w:vAlign w:val="bottom"/>
          </w:tcPr>
          <w:p w14:paraId="5D4F5166"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46F29E48"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64AEFD08" w14:textId="77777777" w:rsidR="003558E1" w:rsidRDefault="003558E1">
            <w:pPr>
              <w:ind w:firstLine="360"/>
              <w:rPr>
                <w:rFonts w:hint="eastAsia"/>
                <w:sz w:val="18"/>
                <w:szCs w:val="18"/>
              </w:rPr>
            </w:pPr>
          </w:p>
        </w:tc>
      </w:tr>
    </w:tbl>
    <w:p w14:paraId="08501A02"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04027282"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A05B65">
          <w:rPr>
            <w:noProof/>
            <w:webHidden/>
          </w:rPr>
          <w:t>3</w:t>
        </w:r>
        <w:r w:rsidR="00A05B65">
          <w:rPr>
            <w:noProof/>
            <w:webHidden/>
          </w:rPr>
          <w:fldChar w:fldCharType="end"/>
        </w:r>
      </w:hyperlink>
    </w:p>
    <w:p w14:paraId="6CEF860B"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Pr>
            <w:noProof/>
            <w:webHidden/>
          </w:rPr>
          <w:t>3</w:t>
        </w:r>
        <w:r>
          <w:rPr>
            <w:noProof/>
            <w:webHidden/>
          </w:rPr>
          <w:fldChar w:fldCharType="end"/>
        </w:r>
      </w:hyperlink>
    </w:p>
    <w:p w14:paraId="3BF64344"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Pr>
            <w:noProof/>
            <w:webHidden/>
          </w:rPr>
          <w:t>3</w:t>
        </w:r>
        <w:r>
          <w:rPr>
            <w:noProof/>
            <w:webHidden/>
          </w:rPr>
          <w:fldChar w:fldCharType="end"/>
        </w:r>
      </w:hyperlink>
    </w:p>
    <w:p w14:paraId="717F5780"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Pr>
            <w:noProof/>
            <w:webHidden/>
          </w:rPr>
          <w:t>3</w:t>
        </w:r>
        <w:r>
          <w:rPr>
            <w:noProof/>
            <w:webHidden/>
          </w:rPr>
          <w:fldChar w:fldCharType="end"/>
        </w:r>
      </w:hyperlink>
    </w:p>
    <w:p w14:paraId="3D4CB480"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Pr>
            <w:noProof/>
            <w:webHidden/>
          </w:rPr>
          <w:t>4</w:t>
        </w:r>
        <w:r>
          <w:rPr>
            <w:noProof/>
            <w:webHidden/>
          </w:rPr>
          <w:fldChar w:fldCharType="end"/>
        </w:r>
      </w:hyperlink>
    </w:p>
    <w:p w14:paraId="42B554A9"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Pr>
            <w:noProof/>
            <w:webHidden/>
          </w:rPr>
          <w:t>4</w:t>
        </w:r>
        <w:r>
          <w:rPr>
            <w:noProof/>
            <w:webHidden/>
          </w:rPr>
          <w:fldChar w:fldCharType="end"/>
        </w:r>
      </w:hyperlink>
    </w:p>
    <w:p w14:paraId="417DC02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Pr>
            <w:noProof/>
            <w:webHidden/>
          </w:rPr>
          <w:t>4</w:t>
        </w:r>
        <w:r>
          <w:rPr>
            <w:noProof/>
            <w:webHidden/>
          </w:rPr>
          <w:fldChar w:fldCharType="end"/>
        </w:r>
      </w:hyperlink>
    </w:p>
    <w:p w14:paraId="104122BC"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Pr>
            <w:noProof/>
            <w:webHidden/>
          </w:rPr>
          <w:t>5</w:t>
        </w:r>
        <w:r>
          <w:rPr>
            <w:noProof/>
            <w:webHidden/>
          </w:rPr>
          <w:fldChar w:fldCharType="end"/>
        </w:r>
      </w:hyperlink>
    </w:p>
    <w:p w14:paraId="2DDE513A"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Pr>
            <w:noProof/>
            <w:webHidden/>
          </w:rPr>
          <w:t>6</w:t>
        </w:r>
        <w:r>
          <w:rPr>
            <w:noProof/>
            <w:webHidden/>
          </w:rPr>
          <w:fldChar w:fldCharType="end"/>
        </w:r>
      </w:hyperlink>
    </w:p>
    <w:p w14:paraId="44DEEA1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Pr>
            <w:noProof/>
            <w:webHidden/>
          </w:rPr>
          <w:t>8</w:t>
        </w:r>
        <w:r>
          <w:rPr>
            <w:noProof/>
            <w:webHidden/>
          </w:rPr>
          <w:fldChar w:fldCharType="end"/>
        </w:r>
      </w:hyperlink>
    </w:p>
    <w:p w14:paraId="36C88F1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Pr>
            <w:noProof/>
            <w:webHidden/>
          </w:rPr>
          <w:t>8</w:t>
        </w:r>
        <w:r>
          <w:rPr>
            <w:noProof/>
            <w:webHidden/>
          </w:rPr>
          <w:fldChar w:fldCharType="end"/>
        </w:r>
      </w:hyperlink>
    </w:p>
    <w:p w14:paraId="47271BE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Pr>
            <w:noProof/>
            <w:webHidden/>
          </w:rPr>
          <w:t>9</w:t>
        </w:r>
        <w:r>
          <w:rPr>
            <w:noProof/>
            <w:webHidden/>
          </w:rPr>
          <w:fldChar w:fldCharType="end"/>
        </w:r>
      </w:hyperlink>
    </w:p>
    <w:p w14:paraId="426775D8"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Pr>
            <w:noProof/>
            <w:webHidden/>
          </w:rPr>
          <w:t>10</w:t>
        </w:r>
        <w:r>
          <w:rPr>
            <w:noProof/>
            <w:webHidden/>
          </w:rPr>
          <w:fldChar w:fldCharType="end"/>
        </w:r>
      </w:hyperlink>
    </w:p>
    <w:p w14:paraId="1620A70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Pr>
            <w:noProof/>
            <w:webHidden/>
          </w:rPr>
          <w:t>10</w:t>
        </w:r>
        <w:r>
          <w:rPr>
            <w:noProof/>
            <w:webHidden/>
          </w:rPr>
          <w:fldChar w:fldCharType="end"/>
        </w:r>
      </w:hyperlink>
    </w:p>
    <w:p w14:paraId="7DB47CEC"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Pr>
            <w:noProof/>
            <w:webHidden/>
          </w:rPr>
          <w:t>11</w:t>
        </w:r>
        <w:r>
          <w:rPr>
            <w:noProof/>
            <w:webHidden/>
          </w:rPr>
          <w:fldChar w:fldCharType="end"/>
        </w:r>
      </w:hyperlink>
    </w:p>
    <w:p w14:paraId="10297195"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Pr>
            <w:noProof/>
            <w:webHidden/>
          </w:rPr>
          <w:t>11</w:t>
        </w:r>
        <w:r>
          <w:rPr>
            <w:noProof/>
            <w:webHidden/>
          </w:rPr>
          <w:fldChar w:fldCharType="end"/>
        </w:r>
      </w:hyperlink>
    </w:p>
    <w:p w14:paraId="20F720B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Pr>
            <w:noProof/>
            <w:webHidden/>
          </w:rPr>
          <w:t>11</w:t>
        </w:r>
        <w:r>
          <w:rPr>
            <w:noProof/>
            <w:webHidden/>
          </w:rPr>
          <w:fldChar w:fldCharType="end"/>
        </w:r>
      </w:hyperlink>
    </w:p>
    <w:p w14:paraId="43AFFB08"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Pr>
            <w:noProof/>
            <w:webHidden/>
          </w:rPr>
          <w:t>11</w:t>
        </w:r>
        <w:r>
          <w:rPr>
            <w:noProof/>
            <w:webHidden/>
          </w:rPr>
          <w:fldChar w:fldCharType="end"/>
        </w:r>
      </w:hyperlink>
    </w:p>
    <w:p w14:paraId="513E2BDC"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59257B79"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0DFEC805"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024C3359"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30401823" w14:textId="77777777">
        <w:trPr>
          <w:trHeight w:val="457"/>
          <w:jc w:val="center"/>
        </w:trPr>
        <w:tc>
          <w:tcPr>
            <w:tcW w:w="564" w:type="dxa"/>
            <w:shd w:val="clear" w:color="auto" w:fill="FF99FF"/>
          </w:tcPr>
          <w:p w14:paraId="405A946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6DFC20A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7C7E042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097249AD"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00812EE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76F1A24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2EEB140D"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0B6CF3C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6DD167A5"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158207ED"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3876C0A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3EC89670"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6EF0BA52" w14:textId="77777777">
        <w:trPr>
          <w:trHeight w:val="457"/>
          <w:jc w:val="center"/>
        </w:trPr>
        <w:tc>
          <w:tcPr>
            <w:tcW w:w="564" w:type="dxa"/>
            <w:shd w:val="clear" w:color="auto" w:fill="FFFF00"/>
          </w:tcPr>
          <w:p w14:paraId="25EABB3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91C6E1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12B93F8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67C6F495"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56A1F07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1D92D42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24E0DA1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611B97F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7AA1E95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3081D68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000F886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2428D301" w14:textId="77777777" w:rsidR="003558E1" w:rsidRDefault="003558E1">
      <w:pPr>
        <w:pStyle w:val="a0"/>
        <w:ind w:firstLineChars="0" w:firstLine="0"/>
        <w:jc w:val="center"/>
        <w:rPr>
          <w:rFonts w:ascii="微软雅黑" w:eastAsia="微软雅黑" w:hAnsi="微软雅黑" w:hint="eastAsia"/>
          <w:lang w:val="en-US"/>
        </w:rPr>
      </w:pPr>
    </w:p>
    <w:p w14:paraId="4D338E2D"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7298B491" wp14:editId="675413B6">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4DE232C2"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79C21138" w14:textId="77777777" w:rsidR="003558E1" w:rsidRDefault="003558E1">
      <w:pPr>
        <w:pStyle w:val="a0"/>
        <w:ind w:firstLine="420"/>
        <w:rPr>
          <w:rFonts w:ascii="微软雅黑" w:eastAsia="微软雅黑" w:hAnsi="微软雅黑" w:hint="eastAsia"/>
          <w:lang w:val="en-US"/>
        </w:rPr>
      </w:pPr>
    </w:p>
    <w:p w14:paraId="251B7BE5"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2F83EDCF" w14:textId="77777777">
        <w:trPr>
          <w:trHeight w:val="457"/>
        </w:trPr>
        <w:tc>
          <w:tcPr>
            <w:tcW w:w="564" w:type="dxa"/>
            <w:shd w:val="clear" w:color="auto" w:fill="FF99FF"/>
          </w:tcPr>
          <w:p w14:paraId="2A6CBF0F"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8EA652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4336BC8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25EAF4C3"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41BCAA6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7DE1981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52949B6C"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A1B5BD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769E5C1B"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34406953"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2615763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2063CB88"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141854A1" w14:textId="77777777">
        <w:trPr>
          <w:trHeight w:val="457"/>
        </w:trPr>
        <w:tc>
          <w:tcPr>
            <w:tcW w:w="564" w:type="dxa"/>
            <w:shd w:val="clear" w:color="auto" w:fill="FFFF00"/>
          </w:tcPr>
          <w:p w14:paraId="7346EA0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028CE17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71B3553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07DA2DC1"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581A03D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7911B72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37AB420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0110D0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692E143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27C99AA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7C3EE65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04736C0C" w14:textId="77777777" w:rsidR="003558E1" w:rsidRDefault="003558E1">
      <w:pPr>
        <w:pStyle w:val="a0"/>
        <w:ind w:firstLineChars="0" w:firstLine="0"/>
        <w:jc w:val="center"/>
        <w:rPr>
          <w:rFonts w:ascii="微软雅黑" w:eastAsia="微软雅黑" w:hAnsi="微软雅黑" w:hint="eastAsia"/>
          <w:lang w:val="en-US"/>
        </w:rPr>
      </w:pPr>
    </w:p>
    <w:p w14:paraId="5B04CDBE"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1F8522D5" wp14:editId="51960691">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6255D381"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119FE1C5" w14:textId="77777777" w:rsidR="003558E1" w:rsidRDefault="003558E1">
      <w:pPr>
        <w:pStyle w:val="a0"/>
        <w:ind w:firstLineChars="0" w:firstLine="0"/>
        <w:rPr>
          <w:rFonts w:ascii="微软雅黑" w:eastAsia="微软雅黑" w:hAnsi="微软雅黑" w:hint="eastAsia"/>
          <w:lang w:val="en-US"/>
        </w:rPr>
      </w:pPr>
    </w:p>
    <w:p w14:paraId="3DA4F73E"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7CADD39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339B78C3"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6E74A522"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0BEFF075"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0EE86996"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052751FF"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5081677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0F6A6904"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14:paraId="004B87D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6CA5E35E"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33107ED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1ADDEEE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4F2382C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205D5BE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389C2CB9" w14:textId="77777777" w:rsidR="003558E1" w:rsidRDefault="00C73E23">
      <w:pPr>
        <w:pStyle w:val="1"/>
        <w:rPr>
          <w:rFonts w:hint="eastAsia"/>
        </w:rPr>
      </w:pPr>
      <w:bookmarkStart w:id="35" w:name="_Toc181796925"/>
      <w:r>
        <w:rPr>
          <w:rFonts w:hint="eastAsia"/>
        </w:rPr>
        <w:t>计算原理</w:t>
      </w:r>
      <w:bookmarkEnd w:id="28"/>
      <w:bookmarkEnd w:id="29"/>
      <w:bookmarkEnd w:id="35"/>
    </w:p>
    <w:p w14:paraId="5A6C93B1"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126AC90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25AE5E85" w14:textId="77777777" w:rsidR="003558E1" w:rsidRDefault="003558E1">
      <w:pPr>
        <w:pStyle w:val="afe"/>
        <w:rPr>
          <w:rFonts w:hint="eastAsia"/>
        </w:rPr>
      </w:pPr>
    </w:p>
    <w:p w14:paraId="2D6CD368"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42F7145F" w14:textId="77777777" w:rsidR="007869A4" w:rsidRPr="00A601E5" w:rsidRDefault="00000000" w:rsidP="00A601E5">
      <w:pPr>
        <w:jc w:val="center"/>
        <w:rPr>
          <w:rFonts w:hint="eastAsia"/>
          <w:sz w:val="18"/>
          <w:szCs w:val="18"/>
        </w:rPr>
      </w:pPr>
      <w:r w:rsidRPr="00A601E5">
        <w:rPr>
          <w:rFonts w:hint="eastAsia"/>
          <w:sz w:val="18"/>
          <w:szCs w:val="18"/>
        </w:rPr>
        <w:t>表4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7AAE826F" w14:textId="77777777" w:rsidTr="00A601E5">
        <w:trPr>
          <w:jc w:val="center"/>
        </w:trPr>
        <w:tc>
          <w:tcPr>
            <w:tcW w:w="2765" w:type="dxa"/>
            <w:shd w:val="clear" w:color="auto" w:fill="D9D9D9" w:themeFill="background1" w:themeFillShade="D9"/>
          </w:tcPr>
          <w:p w14:paraId="1BD56751" w14:textId="77777777" w:rsidR="007869A4" w:rsidRPr="00A601E5" w:rsidRDefault="0000000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64E949FE" w14:textId="77777777" w:rsidR="007869A4" w:rsidRPr="00A601E5" w:rsidRDefault="0000000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64C87E9F" w14:textId="77777777" w:rsidR="007869A4" w:rsidRPr="00A601E5" w:rsidRDefault="00000000" w:rsidP="00A601E5">
            <w:pPr>
              <w:jc w:val="center"/>
              <w:rPr>
                <w:rFonts w:hint="eastAsia"/>
                <w:sz w:val="18"/>
                <w:szCs w:val="18"/>
              </w:rPr>
            </w:pPr>
            <w:r w:rsidRPr="00A601E5">
              <w:rPr>
                <w:rFonts w:hint="eastAsia"/>
                <w:sz w:val="18"/>
                <w:szCs w:val="18"/>
              </w:rPr>
              <w:t>高度方向（m）</w:t>
            </w:r>
          </w:p>
        </w:tc>
      </w:tr>
      <w:tr w:rsidR="000030F9" w:rsidRPr="00A601E5" w14:paraId="49EA387D" w14:textId="77777777" w:rsidTr="00A601E5">
        <w:trPr>
          <w:jc w:val="center"/>
        </w:trPr>
        <w:tc>
          <w:tcPr>
            <w:tcW w:w="2765" w:type="dxa"/>
          </w:tcPr>
          <w:p w14:paraId="13CED303" w14:textId="77777777" w:rsidR="007869A4" w:rsidRPr="00A601E5" w:rsidRDefault="00000000" w:rsidP="00A601E5">
            <w:pPr>
              <w:jc w:val="center"/>
              <w:rPr>
                <w:rFonts w:hint="eastAsia"/>
                <w:sz w:val="18"/>
                <w:szCs w:val="18"/>
              </w:rPr>
            </w:pPr>
            <w:r>
              <w:t>375</w:t>
            </w:r>
          </w:p>
        </w:tc>
        <w:tc>
          <w:tcPr>
            <w:tcW w:w="2765" w:type="dxa"/>
          </w:tcPr>
          <w:p w14:paraId="0081E925" w14:textId="77777777" w:rsidR="007869A4" w:rsidRPr="00A601E5" w:rsidRDefault="00000000" w:rsidP="00A601E5">
            <w:pPr>
              <w:jc w:val="center"/>
              <w:rPr>
                <w:rFonts w:hint="eastAsia"/>
                <w:sz w:val="18"/>
                <w:szCs w:val="18"/>
              </w:rPr>
            </w:pPr>
            <w:r>
              <w:t>397</w:t>
            </w:r>
          </w:p>
        </w:tc>
        <w:tc>
          <w:tcPr>
            <w:tcW w:w="2766" w:type="dxa"/>
          </w:tcPr>
          <w:p w14:paraId="12D9D5C2" w14:textId="77777777" w:rsidR="007869A4" w:rsidRPr="00A601E5" w:rsidRDefault="00000000" w:rsidP="00A601E5">
            <w:pPr>
              <w:jc w:val="center"/>
              <w:rPr>
                <w:rFonts w:hint="eastAsia"/>
                <w:sz w:val="18"/>
                <w:szCs w:val="18"/>
              </w:rPr>
            </w:pPr>
            <w:r>
              <w:t>114</w:t>
            </w:r>
          </w:p>
        </w:tc>
      </w:tr>
    </w:tbl>
    <w:p w14:paraId="3985DD8D" w14:textId="77777777" w:rsidR="007869A4" w:rsidRPr="00A601E5" w:rsidRDefault="00000000" w:rsidP="00A601E5">
      <w:pPr>
        <w:jc w:val="center"/>
        <w:rPr>
          <w:rFonts w:hint="eastAsia"/>
          <w:sz w:val="18"/>
          <w:szCs w:val="18"/>
        </w:rPr>
      </w:pPr>
      <w:r>
        <w:rPr>
          <w:noProof/>
        </w:rPr>
        <w:lastRenderedPageBreak/>
        <w:drawing>
          <wp:inline distT="0" distB="0" distL="0" distR="0" wp14:anchorId="0386C391" wp14:editId="640951D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5F914CFA" w14:textId="77777777" w:rsidR="007869A4" w:rsidRPr="00A601E5" w:rsidRDefault="00000000" w:rsidP="00A601E5">
      <w:pPr>
        <w:jc w:val="center"/>
        <w:rPr>
          <w:rFonts w:hint="eastAsia"/>
          <w:sz w:val="18"/>
          <w:szCs w:val="18"/>
        </w:rPr>
      </w:pPr>
      <w:r w:rsidRPr="00A601E5">
        <w:rPr>
          <w:rFonts w:hint="eastAsia"/>
          <w:sz w:val="18"/>
          <w:szCs w:val="18"/>
        </w:rPr>
        <w:t>图4</w:t>
      </w:r>
      <w:r w:rsidRPr="00A601E5">
        <w:rPr>
          <w:sz w:val="18"/>
          <w:szCs w:val="18"/>
        </w:rPr>
        <w:t xml:space="preserve">.11 </w:t>
      </w:r>
      <w:r>
        <w:t>冬季</w:t>
      </w:r>
      <w:r w:rsidRPr="00A601E5">
        <w:rPr>
          <w:rFonts w:hint="eastAsia"/>
          <w:sz w:val="18"/>
          <w:szCs w:val="18"/>
        </w:rPr>
        <w:t>工况风场计算域图示</w:t>
      </w:r>
    </w:p>
    <w:p w14:paraId="6442FC18"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78CE066C" w14:textId="77777777" w:rsidR="007869A4" w:rsidRPr="00A601E5" w:rsidRDefault="00000000" w:rsidP="00A601E5">
      <w:pPr>
        <w:jc w:val="center"/>
        <w:rPr>
          <w:rFonts w:hint="eastAsia"/>
          <w:sz w:val="18"/>
          <w:szCs w:val="18"/>
        </w:rPr>
      </w:pPr>
      <w:r w:rsidRPr="00A601E5">
        <w:rPr>
          <w:rFonts w:hint="eastAsia"/>
          <w:sz w:val="18"/>
          <w:szCs w:val="18"/>
        </w:rPr>
        <w:t>表4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498B6A14" w14:textId="77777777" w:rsidTr="00A601E5">
        <w:trPr>
          <w:jc w:val="center"/>
        </w:trPr>
        <w:tc>
          <w:tcPr>
            <w:tcW w:w="2765" w:type="dxa"/>
            <w:shd w:val="clear" w:color="auto" w:fill="D9D9D9" w:themeFill="background1" w:themeFillShade="D9"/>
          </w:tcPr>
          <w:p w14:paraId="12D9580C" w14:textId="77777777" w:rsidR="007869A4" w:rsidRPr="00A601E5" w:rsidRDefault="0000000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37136CBF" w14:textId="77777777" w:rsidR="007869A4" w:rsidRPr="00A601E5" w:rsidRDefault="0000000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7F3FB18D" w14:textId="77777777" w:rsidR="007869A4" w:rsidRPr="00A601E5" w:rsidRDefault="00000000" w:rsidP="00A601E5">
            <w:pPr>
              <w:jc w:val="center"/>
              <w:rPr>
                <w:rFonts w:hint="eastAsia"/>
                <w:sz w:val="18"/>
                <w:szCs w:val="18"/>
              </w:rPr>
            </w:pPr>
            <w:r w:rsidRPr="00A601E5">
              <w:rPr>
                <w:rFonts w:hint="eastAsia"/>
                <w:sz w:val="18"/>
                <w:szCs w:val="18"/>
              </w:rPr>
              <w:t>高度方向（m）</w:t>
            </w:r>
          </w:p>
        </w:tc>
      </w:tr>
      <w:tr w:rsidR="000030F9" w:rsidRPr="00A601E5" w14:paraId="0392D57E" w14:textId="77777777" w:rsidTr="00A601E5">
        <w:trPr>
          <w:jc w:val="center"/>
        </w:trPr>
        <w:tc>
          <w:tcPr>
            <w:tcW w:w="2765" w:type="dxa"/>
          </w:tcPr>
          <w:p w14:paraId="047164D9" w14:textId="77777777" w:rsidR="007869A4" w:rsidRPr="00A601E5" w:rsidRDefault="00000000" w:rsidP="00A601E5">
            <w:pPr>
              <w:jc w:val="center"/>
              <w:rPr>
                <w:rFonts w:hint="eastAsia"/>
                <w:sz w:val="18"/>
                <w:szCs w:val="18"/>
              </w:rPr>
            </w:pPr>
            <w:r>
              <w:t>432</w:t>
            </w:r>
          </w:p>
        </w:tc>
        <w:tc>
          <w:tcPr>
            <w:tcW w:w="2765" w:type="dxa"/>
          </w:tcPr>
          <w:p w14:paraId="0D369BAC" w14:textId="77777777" w:rsidR="007869A4" w:rsidRPr="00A601E5" w:rsidRDefault="00000000" w:rsidP="00A601E5">
            <w:pPr>
              <w:jc w:val="center"/>
              <w:rPr>
                <w:rFonts w:hint="eastAsia"/>
                <w:sz w:val="18"/>
                <w:szCs w:val="18"/>
              </w:rPr>
            </w:pPr>
            <w:r>
              <w:t>367</w:t>
            </w:r>
          </w:p>
        </w:tc>
        <w:tc>
          <w:tcPr>
            <w:tcW w:w="2766" w:type="dxa"/>
          </w:tcPr>
          <w:p w14:paraId="02FEC9DD" w14:textId="77777777" w:rsidR="007869A4" w:rsidRPr="00A601E5" w:rsidRDefault="00000000" w:rsidP="00A601E5">
            <w:pPr>
              <w:jc w:val="center"/>
              <w:rPr>
                <w:rFonts w:hint="eastAsia"/>
                <w:sz w:val="18"/>
                <w:szCs w:val="18"/>
              </w:rPr>
            </w:pPr>
            <w:r>
              <w:t>114</w:t>
            </w:r>
          </w:p>
        </w:tc>
      </w:tr>
    </w:tbl>
    <w:p w14:paraId="3314EAB7" w14:textId="77777777" w:rsidR="007869A4" w:rsidRPr="00A601E5" w:rsidRDefault="00000000" w:rsidP="00A601E5">
      <w:pPr>
        <w:jc w:val="center"/>
        <w:rPr>
          <w:rFonts w:hint="eastAsia"/>
          <w:sz w:val="18"/>
          <w:szCs w:val="18"/>
        </w:rPr>
      </w:pPr>
      <w:r>
        <w:rPr>
          <w:noProof/>
        </w:rPr>
        <w:drawing>
          <wp:inline distT="0" distB="0" distL="0" distR="0" wp14:anchorId="549484FC" wp14:editId="60BE8B04">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447D31D5" w14:textId="77777777" w:rsidR="007869A4" w:rsidRPr="00A601E5" w:rsidRDefault="00000000" w:rsidP="00A601E5">
      <w:pPr>
        <w:jc w:val="center"/>
        <w:rPr>
          <w:rFonts w:hint="eastAsia"/>
          <w:sz w:val="18"/>
          <w:szCs w:val="18"/>
        </w:rPr>
      </w:pPr>
      <w:r w:rsidRPr="00A601E5">
        <w:rPr>
          <w:rFonts w:hint="eastAsia"/>
          <w:sz w:val="18"/>
          <w:szCs w:val="18"/>
        </w:rPr>
        <w:t>图4</w:t>
      </w:r>
      <w:r w:rsidRPr="00A601E5">
        <w:rPr>
          <w:sz w:val="18"/>
          <w:szCs w:val="18"/>
        </w:rPr>
        <w:t xml:space="preserve">.11 </w:t>
      </w:r>
      <w:r>
        <w:t>夏季</w:t>
      </w:r>
      <w:r w:rsidRPr="00A601E5">
        <w:rPr>
          <w:rFonts w:hint="eastAsia"/>
          <w:sz w:val="18"/>
          <w:szCs w:val="18"/>
        </w:rPr>
        <w:t>工况风场计算域图示</w:t>
      </w:r>
    </w:p>
    <w:p w14:paraId="11ED8E4A" w14:textId="77777777" w:rsidR="00E27B4C" w:rsidRPr="00E24E50" w:rsidRDefault="00E27B4C" w:rsidP="00E27B4C">
      <w:pPr>
        <w:pStyle w:val="3"/>
        <w:numPr>
          <w:ilvl w:val="2"/>
          <w:numId w:val="4"/>
        </w:numPr>
        <w:rPr>
          <w:rFonts w:hint="eastAsia"/>
        </w:rPr>
      </w:pPr>
      <w:r w:rsidRPr="00E24E50">
        <w:rPr>
          <w:rFonts w:hint="eastAsia"/>
        </w:rPr>
        <w:lastRenderedPageBreak/>
        <w:t>过渡季工况风场计算域</w:t>
      </w:r>
    </w:p>
    <w:p w14:paraId="617856D7" w14:textId="77777777" w:rsidR="007869A4" w:rsidRPr="00A601E5" w:rsidRDefault="00000000" w:rsidP="00A601E5">
      <w:pPr>
        <w:jc w:val="center"/>
        <w:rPr>
          <w:rFonts w:hint="eastAsia"/>
          <w:sz w:val="18"/>
          <w:szCs w:val="18"/>
        </w:rPr>
      </w:pPr>
      <w:r w:rsidRPr="00A601E5">
        <w:rPr>
          <w:rFonts w:hint="eastAsia"/>
          <w:sz w:val="18"/>
          <w:szCs w:val="18"/>
        </w:rPr>
        <w:t>表4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321525F2" w14:textId="77777777" w:rsidTr="00A601E5">
        <w:trPr>
          <w:jc w:val="center"/>
        </w:trPr>
        <w:tc>
          <w:tcPr>
            <w:tcW w:w="2765" w:type="dxa"/>
            <w:shd w:val="clear" w:color="auto" w:fill="D9D9D9" w:themeFill="background1" w:themeFillShade="D9"/>
          </w:tcPr>
          <w:p w14:paraId="60A86B84" w14:textId="77777777" w:rsidR="007869A4" w:rsidRPr="00A601E5" w:rsidRDefault="0000000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383198FF" w14:textId="77777777" w:rsidR="007869A4" w:rsidRPr="00A601E5" w:rsidRDefault="0000000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61C733A5" w14:textId="77777777" w:rsidR="007869A4" w:rsidRPr="00A601E5" w:rsidRDefault="00000000" w:rsidP="00A601E5">
            <w:pPr>
              <w:jc w:val="center"/>
              <w:rPr>
                <w:rFonts w:hint="eastAsia"/>
                <w:sz w:val="18"/>
                <w:szCs w:val="18"/>
              </w:rPr>
            </w:pPr>
            <w:r w:rsidRPr="00A601E5">
              <w:rPr>
                <w:rFonts w:hint="eastAsia"/>
                <w:sz w:val="18"/>
                <w:szCs w:val="18"/>
              </w:rPr>
              <w:t>高度方向（m）</w:t>
            </w:r>
          </w:p>
        </w:tc>
      </w:tr>
      <w:tr w:rsidR="000030F9" w:rsidRPr="00A601E5" w14:paraId="59F8BDB3" w14:textId="77777777" w:rsidTr="00A601E5">
        <w:trPr>
          <w:jc w:val="center"/>
        </w:trPr>
        <w:tc>
          <w:tcPr>
            <w:tcW w:w="2765" w:type="dxa"/>
          </w:tcPr>
          <w:p w14:paraId="705D890E" w14:textId="77777777" w:rsidR="007869A4" w:rsidRPr="00A601E5" w:rsidRDefault="00000000" w:rsidP="00A601E5">
            <w:pPr>
              <w:jc w:val="center"/>
              <w:rPr>
                <w:rFonts w:hint="eastAsia"/>
                <w:sz w:val="18"/>
                <w:szCs w:val="18"/>
              </w:rPr>
            </w:pPr>
            <w:bookmarkStart w:id="40" w:name="冬季风场X尺寸"/>
            <w:r>
              <w:t>447</w:t>
            </w:r>
            <w:bookmarkEnd w:id="40"/>
          </w:p>
        </w:tc>
        <w:tc>
          <w:tcPr>
            <w:tcW w:w="2765" w:type="dxa"/>
          </w:tcPr>
          <w:p w14:paraId="4F5FDD9D" w14:textId="77777777" w:rsidR="007869A4" w:rsidRPr="00A601E5" w:rsidRDefault="00000000" w:rsidP="00A601E5">
            <w:pPr>
              <w:jc w:val="center"/>
              <w:rPr>
                <w:rFonts w:hint="eastAsia"/>
                <w:sz w:val="18"/>
                <w:szCs w:val="18"/>
              </w:rPr>
            </w:pPr>
            <w:bookmarkStart w:id="41" w:name="冬季风场Y尺寸"/>
            <w:r>
              <w:t>325</w:t>
            </w:r>
            <w:bookmarkEnd w:id="41"/>
          </w:p>
        </w:tc>
        <w:tc>
          <w:tcPr>
            <w:tcW w:w="2766" w:type="dxa"/>
          </w:tcPr>
          <w:p w14:paraId="2BC5AFDF" w14:textId="77777777" w:rsidR="007869A4" w:rsidRPr="00A601E5" w:rsidRDefault="00000000" w:rsidP="00A601E5">
            <w:pPr>
              <w:jc w:val="center"/>
              <w:rPr>
                <w:rFonts w:hint="eastAsia"/>
                <w:sz w:val="18"/>
                <w:szCs w:val="18"/>
              </w:rPr>
            </w:pPr>
            <w:bookmarkStart w:id="42" w:name="冬季风场Z尺寸"/>
            <w:r>
              <w:t>114</w:t>
            </w:r>
            <w:bookmarkEnd w:id="42"/>
          </w:p>
        </w:tc>
      </w:tr>
    </w:tbl>
    <w:p w14:paraId="36926501" w14:textId="77777777" w:rsidR="007869A4" w:rsidRPr="00A601E5" w:rsidRDefault="00000000" w:rsidP="00A601E5">
      <w:pPr>
        <w:jc w:val="center"/>
        <w:rPr>
          <w:rFonts w:hint="eastAsia"/>
          <w:sz w:val="18"/>
          <w:szCs w:val="18"/>
        </w:rPr>
      </w:pPr>
      <w:bookmarkStart w:id="43" w:name="冬季工况风场计算域图示"/>
      <w:bookmarkEnd w:id="43"/>
      <w:r>
        <w:rPr>
          <w:noProof/>
        </w:rPr>
        <w:drawing>
          <wp:inline distT="0" distB="0" distL="0" distR="0" wp14:anchorId="08E7FFA2" wp14:editId="4746A1E6">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248025"/>
                    </a:xfrm>
                    <a:prstGeom prst="rect">
                      <a:avLst/>
                    </a:prstGeom>
                  </pic:spPr>
                </pic:pic>
              </a:graphicData>
            </a:graphic>
          </wp:inline>
        </w:drawing>
      </w:r>
    </w:p>
    <w:p w14:paraId="29399D33" w14:textId="77777777" w:rsidR="007869A4" w:rsidRPr="00A601E5" w:rsidRDefault="00000000" w:rsidP="00A601E5">
      <w:pPr>
        <w:jc w:val="center"/>
        <w:rPr>
          <w:rFonts w:hint="eastAsia"/>
          <w:sz w:val="18"/>
          <w:szCs w:val="18"/>
        </w:rPr>
      </w:pPr>
      <w:r w:rsidRPr="00A601E5">
        <w:rPr>
          <w:rFonts w:hint="eastAsia"/>
          <w:sz w:val="18"/>
          <w:szCs w:val="18"/>
        </w:rPr>
        <w:t>图4</w:t>
      </w:r>
      <w:r w:rsidRPr="00A601E5">
        <w:rPr>
          <w:sz w:val="18"/>
          <w:szCs w:val="18"/>
        </w:rPr>
        <w:t xml:space="preserve">.11 </w:t>
      </w:r>
      <w:r>
        <w:t>过渡季</w:t>
      </w:r>
      <w:r w:rsidRPr="00A601E5">
        <w:rPr>
          <w:rFonts w:hint="eastAsia"/>
          <w:sz w:val="18"/>
          <w:szCs w:val="18"/>
        </w:rPr>
        <w:t>工况风场计算域图示</w:t>
      </w:r>
    </w:p>
    <w:p w14:paraId="22506C18" w14:textId="77777777" w:rsidR="003558E1" w:rsidRDefault="003558E1">
      <w:pPr>
        <w:pStyle w:val="afe"/>
        <w:rPr>
          <w:rFonts w:hint="eastAsia"/>
        </w:rPr>
      </w:pPr>
      <w:bookmarkStart w:id="44" w:name="计算域"/>
      <w:bookmarkEnd w:id="44"/>
    </w:p>
    <w:p w14:paraId="024FA1E6"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4402AB7A"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357946A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8978122" w14:textId="77777777" w:rsidR="003558E1" w:rsidRDefault="00C73E23">
      <w:pPr>
        <w:pStyle w:val="af0"/>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3741A562"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分弧精度：对于有圆弧特征的建筑局部，把圆弧分解为线段时，弦到弧的最大距离；</w:t>
      </w:r>
    </w:p>
    <w:bookmarkEnd w:id="47"/>
    <w:p w14:paraId="6C7264A2"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7B8B985A"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3560BE7D"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5B789CBF"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3D223556"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6464F7EF"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108887E9"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60D2A153"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3F67C6">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3F67C6">
        <w:rPr>
          <w:rFonts w:hint="eastAsia"/>
          <w:noProof/>
          <w:sz w:val="18"/>
          <w:szCs w:val="18"/>
        </w:rPr>
        <w:t>1</w:t>
      </w:r>
      <w:r w:rsidRPr="00B672CD">
        <w:rPr>
          <w:sz w:val="18"/>
          <w:szCs w:val="18"/>
        </w:rPr>
        <w:fldChar w:fldCharType="end"/>
      </w:r>
      <w:r w:rsidRPr="00B672CD">
        <w:rPr>
          <w:rFonts w:hint="eastAsia"/>
          <w:sz w:val="18"/>
          <w:szCs w:val="18"/>
        </w:rPr>
        <w:t>冬季网格划分信息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58645BA1"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3E963" w14:textId="77777777" w:rsidR="007869A4"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9D3495" w14:textId="77777777" w:rsidR="007869A4"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FF72C1E" w14:textId="77777777" w:rsidR="007869A4"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7AAF3F5E"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1D1C1C70" w14:textId="77777777" w:rsidR="007869A4" w:rsidRPr="00BC02A8" w:rsidRDefault="00000000" w:rsidP="00B81C81">
            <w:pPr>
              <w:jc w:val="center"/>
              <w:rPr>
                <w:rFonts w:hint="eastAsia"/>
                <w:sz w:val="18"/>
                <w:szCs w:val="18"/>
              </w:rPr>
            </w:pPr>
            <w:r>
              <w:t>322688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7BAC35" w14:textId="77777777" w:rsidR="007869A4"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8A5DF2" w14:textId="77777777" w:rsidR="007869A4" w:rsidRPr="00BC02A8" w:rsidRDefault="0000000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3842EDF2" w14:textId="77777777" w:rsidR="007869A4" w:rsidRPr="00BC02A8" w:rsidRDefault="00000000" w:rsidP="00B81C81">
            <w:pPr>
              <w:jc w:val="center"/>
              <w:rPr>
                <w:rFonts w:hint="eastAsia"/>
                <w:sz w:val="18"/>
                <w:szCs w:val="18"/>
              </w:rPr>
            </w:pPr>
            <w:r>
              <w:t>0.24</w:t>
            </w:r>
          </w:p>
        </w:tc>
      </w:tr>
      <w:tr w:rsidR="00764677" w:rsidRPr="00BC02A8" w14:paraId="5F31C01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01EECEA"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7398E9"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BDFC8F" w14:textId="77777777" w:rsidR="007869A4" w:rsidRPr="00BC02A8" w:rsidRDefault="0000000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18ED298" w14:textId="77777777" w:rsidR="007869A4" w:rsidRPr="00BC02A8" w:rsidRDefault="00000000" w:rsidP="00B81C81">
            <w:pPr>
              <w:jc w:val="center"/>
              <w:rPr>
                <w:rFonts w:hint="eastAsia"/>
                <w:sz w:val="18"/>
                <w:szCs w:val="18"/>
              </w:rPr>
            </w:pPr>
            <w:r>
              <w:t>16.0</w:t>
            </w:r>
          </w:p>
        </w:tc>
      </w:tr>
      <w:tr w:rsidR="00764677" w:rsidRPr="00BC02A8" w14:paraId="261BC38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2A45A3B"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2636C4"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0FD2EC" w14:textId="77777777" w:rsidR="007869A4" w:rsidRPr="00BC02A8" w:rsidRDefault="0000000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11B79C8" w14:textId="77777777" w:rsidR="007869A4" w:rsidRPr="00BC02A8" w:rsidRDefault="00000000" w:rsidP="00B81C81">
            <w:pPr>
              <w:jc w:val="center"/>
              <w:rPr>
                <w:rFonts w:hint="eastAsia"/>
                <w:sz w:val="18"/>
                <w:szCs w:val="18"/>
              </w:rPr>
            </w:pPr>
            <w:r>
              <w:t>4.0</w:t>
            </w:r>
          </w:p>
        </w:tc>
      </w:tr>
      <w:tr w:rsidR="00764677" w:rsidRPr="00BC02A8" w14:paraId="65BB0FA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228CBAA"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1A0662"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73BE55" w14:textId="77777777" w:rsidR="007869A4"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259AFD4" w14:textId="77777777" w:rsidR="007869A4" w:rsidRPr="00BC02A8" w:rsidRDefault="00000000" w:rsidP="00B81C81">
            <w:pPr>
              <w:jc w:val="center"/>
              <w:rPr>
                <w:rFonts w:hint="eastAsia"/>
                <w:sz w:val="18"/>
                <w:szCs w:val="18"/>
              </w:rPr>
            </w:pPr>
            <w:r>
              <w:t>4.0</w:t>
            </w:r>
          </w:p>
        </w:tc>
      </w:tr>
      <w:tr w:rsidR="00764677" w:rsidRPr="00BC02A8" w14:paraId="0BF8C36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455AB34" w14:textId="77777777" w:rsidR="007869A4" w:rsidRPr="00BC02A8" w:rsidRDefault="007869A4"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95C2AD" w14:textId="77777777" w:rsidR="007869A4"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5A706B" w14:textId="77777777" w:rsidR="007869A4" w:rsidRPr="00BC02A8" w:rsidRDefault="0000000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1977F3A" w14:textId="77777777" w:rsidR="007869A4" w:rsidRPr="00BC02A8" w:rsidRDefault="00000000" w:rsidP="00B81C81">
            <w:pPr>
              <w:jc w:val="center"/>
              <w:rPr>
                <w:rFonts w:hint="eastAsia"/>
                <w:sz w:val="18"/>
                <w:szCs w:val="18"/>
              </w:rPr>
            </w:pPr>
            <w:r>
              <w:t>8.0</w:t>
            </w:r>
          </w:p>
        </w:tc>
      </w:tr>
      <w:tr w:rsidR="00764677" w:rsidRPr="00BC02A8" w14:paraId="1A4F13D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16D9033"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41D470"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7F9358" w14:textId="77777777" w:rsidR="007869A4" w:rsidRPr="00BC02A8" w:rsidRDefault="0000000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C447BD2" w14:textId="77777777" w:rsidR="007869A4" w:rsidRPr="00BC02A8" w:rsidRDefault="00000000" w:rsidP="00B81C81">
            <w:pPr>
              <w:jc w:val="center"/>
              <w:rPr>
                <w:rFonts w:hint="eastAsia"/>
                <w:sz w:val="18"/>
                <w:szCs w:val="18"/>
              </w:rPr>
            </w:pPr>
            <w:r>
              <w:t>4.0</w:t>
            </w:r>
          </w:p>
        </w:tc>
      </w:tr>
    </w:tbl>
    <w:p w14:paraId="66B9C067" w14:textId="77777777" w:rsidR="00005045" w:rsidRPr="00B672CD" w:rsidRDefault="00005045" w:rsidP="00B672CD">
      <w:pPr>
        <w:spacing w:line="400" w:lineRule="exact"/>
        <w:rPr>
          <w:rFonts w:hint="eastAsia"/>
          <w:sz w:val="18"/>
          <w:szCs w:val="18"/>
          <w:lang w:val="en-US"/>
        </w:rPr>
      </w:pPr>
    </w:p>
    <w:p w14:paraId="7F171551" w14:textId="77777777" w:rsidR="007869A4" w:rsidRPr="0086763F" w:rsidRDefault="00000000" w:rsidP="00956530">
      <w:pPr>
        <w:jc w:val="center"/>
        <w:rPr>
          <w:rFonts w:hint="eastAsia"/>
        </w:rPr>
      </w:pPr>
      <w:r>
        <w:rPr>
          <w:noProof/>
        </w:rPr>
        <w:lastRenderedPageBreak/>
        <w:drawing>
          <wp:inline distT="0" distB="0" distL="0" distR="0" wp14:anchorId="7BBDC94C" wp14:editId="3AE05328">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3399C5D4" w14:textId="77777777" w:rsidR="007869A4" w:rsidRPr="0086763F" w:rsidRDefault="0000000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3F67C6">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3F67C6">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网格图-冬季</w:t>
      </w:r>
    </w:p>
    <w:p w14:paraId="2D47242B"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3F67C6">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3F67C6">
        <w:rPr>
          <w:rFonts w:hint="eastAsia"/>
          <w:noProof/>
          <w:sz w:val="18"/>
          <w:szCs w:val="18"/>
        </w:rPr>
        <w:t>2</w:t>
      </w:r>
      <w:r w:rsidRPr="00B672CD">
        <w:rPr>
          <w:sz w:val="18"/>
          <w:szCs w:val="18"/>
        </w:rPr>
        <w:fldChar w:fldCharType="end"/>
      </w:r>
      <w:r w:rsidRPr="00B672CD">
        <w:rPr>
          <w:rFonts w:hint="eastAsia"/>
          <w:sz w:val="18"/>
          <w:szCs w:val="18"/>
        </w:rPr>
        <w:t>夏季网格划分信息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22903FEE"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434A68" w14:textId="77777777" w:rsidR="007869A4"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8A47E1" w14:textId="77777777" w:rsidR="007869A4"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F46340" w14:textId="77777777" w:rsidR="007869A4"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6A032071"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12F15159" w14:textId="77777777" w:rsidR="007869A4" w:rsidRPr="00BC02A8" w:rsidRDefault="00000000" w:rsidP="00B81C81">
            <w:pPr>
              <w:jc w:val="center"/>
              <w:rPr>
                <w:rFonts w:hint="eastAsia"/>
                <w:sz w:val="18"/>
                <w:szCs w:val="18"/>
              </w:rPr>
            </w:pPr>
            <w:r>
              <w:t>337975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CA8C89" w14:textId="77777777" w:rsidR="007869A4"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7E4F5E" w14:textId="77777777" w:rsidR="007869A4" w:rsidRPr="00BC02A8" w:rsidRDefault="0000000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7B79CB1" w14:textId="77777777" w:rsidR="007869A4" w:rsidRPr="00BC02A8" w:rsidRDefault="00000000" w:rsidP="00B81C81">
            <w:pPr>
              <w:jc w:val="center"/>
              <w:rPr>
                <w:rFonts w:hint="eastAsia"/>
                <w:sz w:val="18"/>
                <w:szCs w:val="18"/>
              </w:rPr>
            </w:pPr>
            <w:r>
              <w:t>0.24</w:t>
            </w:r>
          </w:p>
        </w:tc>
      </w:tr>
      <w:tr w:rsidR="00764677" w:rsidRPr="00BC02A8" w14:paraId="47D1762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5008FB5"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95C182"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2D7F40" w14:textId="77777777" w:rsidR="007869A4" w:rsidRPr="00BC02A8" w:rsidRDefault="0000000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177B116" w14:textId="77777777" w:rsidR="007869A4" w:rsidRPr="00BC02A8" w:rsidRDefault="00000000" w:rsidP="00B81C81">
            <w:pPr>
              <w:jc w:val="center"/>
              <w:rPr>
                <w:rFonts w:hint="eastAsia"/>
                <w:sz w:val="18"/>
                <w:szCs w:val="18"/>
              </w:rPr>
            </w:pPr>
            <w:r>
              <w:t>16.0</w:t>
            </w:r>
          </w:p>
        </w:tc>
      </w:tr>
      <w:tr w:rsidR="00764677" w:rsidRPr="00BC02A8" w14:paraId="3DF13014"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9ADA15C"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142A4E"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A7AAAF" w14:textId="77777777" w:rsidR="007869A4" w:rsidRPr="00BC02A8" w:rsidRDefault="0000000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84BC5D3" w14:textId="77777777" w:rsidR="007869A4" w:rsidRPr="00BC02A8" w:rsidRDefault="00000000" w:rsidP="00B81C81">
            <w:pPr>
              <w:jc w:val="center"/>
              <w:rPr>
                <w:rFonts w:hint="eastAsia"/>
                <w:sz w:val="18"/>
                <w:szCs w:val="18"/>
              </w:rPr>
            </w:pPr>
            <w:r>
              <w:t>4.0</w:t>
            </w:r>
          </w:p>
        </w:tc>
      </w:tr>
      <w:tr w:rsidR="00764677" w:rsidRPr="00BC02A8" w14:paraId="4FD6DF7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8CE55D7"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C00C7F"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AC337D" w14:textId="77777777" w:rsidR="007869A4"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1400399" w14:textId="77777777" w:rsidR="007869A4" w:rsidRPr="00BC02A8" w:rsidRDefault="00000000" w:rsidP="00B81C81">
            <w:pPr>
              <w:jc w:val="center"/>
              <w:rPr>
                <w:rFonts w:hint="eastAsia"/>
                <w:sz w:val="18"/>
                <w:szCs w:val="18"/>
              </w:rPr>
            </w:pPr>
            <w:r>
              <w:t>4.0</w:t>
            </w:r>
          </w:p>
        </w:tc>
      </w:tr>
      <w:tr w:rsidR="00764677" w:rsidRPr="00BC02A8" w14:paraId="2356A3E5"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147E51A" w14:textId="77777777" w:rsidR="007869A4" w:rsidRPr="00BC02A8" w:rsidRDefault="007869A4"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E2CB624" w14:textId="77777777" w:rsidR="007869A4"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54568C" w14:textId="77777777" w:rsidR="007869A4" w:rsidRPr="00BC02A8" w:rsidRDefault="0000000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2892B80" w14:textId="77777777" w:rsidR="007869A4" w:rsidRPr="00BC02A8" w:rsidRDefault="00000000" w:rsidP="00B81C81">
            <w:pPr>
              <w:jc w:val="center"/>
              <w:rPr>
                <w:rFonts w:hint="eastAsia"/>
                <w:sz w:val="18"/>
                <w:szCs w:val="18"/>
              </w:rPr>
            </w:pPr>
            <w:r>
              <w:t>8.0</w:t>
            </w:r>
          </w:p>
        </w:tc>
      </w:tr>
      <w:tr w:rsidR="00764677" w:rsidRPr="00BC02A8" w14:paraId="093ABED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DDA4C3A"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AB2436"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990EF9" w14:textId="77777777" w:rsidR="007869A4" w:rsidRPr="00BC02A8" w:rsidRDefault="0000000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4E03AC0" w14:textId="77777777" w:rsidR="007869A4" w:rsidRPr="00BC02A8" w:rsidRDefault="00000000" w:rsidP="00B81C81">
            <w:pPr>
              <w:jc w:val="center"/>
              <w:rPr>
                <w:rFonts w:hint="eastAsia"/>
                <w:sz w:val="18"/>
                <w:szCs w:val="18"/>
              </w:rPr>
            </w:pPr>
            <w:r>
              <w:t>4.0</w:t>
            </w:r>
          </w:p>
        </w:tc>
      </w:tr>
    </w:tbl>
    <w:p w14:paraId="2DB888A3" w14:textId="77777777" w:rsidR="00005045" w:rsidRPr="00B672CD" w:rsidRDefault="00005045" w:rsidP="00B672CD">
      <w:pPr>
        <w:spacing w:line="400" w:lineRule="exact"/>
        <w:rPr>
          <w:rFonts w:hint="eastAsia"/>
          <w:sz w:val="18"/>
          <w:szCs w:val="18"/>
          <w:lang w:val="en-US"/>
        </w:rPr>
      </w:pPr>
    </w:p>
    <w:p w14:paraId="1B5EAE15" w14:textId="77777777" w:rsidR="007869A4" w:rsidRPr="0086763F" w:rsidRDefault="00000000" w:rsidP="00956530">
      <w:pPr>
        <w:jc w:val="center"/>
        <w:rPr>
          <w:rFonts w:hint="eastAsia"/>
        </w:rPr>
      </w:pPr>
      <w:r>
        <w:rPr>
          <w:noProof/>
        </w:rPr>
        <w:lastRenderedPageBreak/>
        <w:drawing>
          <wp:inline distT="0" distB="0" distL="0" distR="0" wp14:anchorId="4AE30AC2" wp14:editId="03209D88">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24225"/>
                    </a:xfrm>
                    <a:prstGeom prst="rect">
                      <a:avLst/>
                    </a:prstGeom>
                  </pic:spPr>
                </pic:pic>
              </a:graphicData>
            </a:graphic>
          </wp:inline>
        </w:drawing>
      </w:r>
    </w:p>
    <w:p w14:paraId="1A491F71" w14:textId="77777777" w:rsidR="007869A4" w:rsidRPr="0086763F" w:rsidRDefault="0000000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3F67C6">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3F67C6">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网格图-夏季</w:t>
      </w:r>
    </w:p>
    <w:p w14:paraId="0247F44B"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3F67C6">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3F67C6">
        <w:rPr>
          <w:rFonts w:hint="eastAsia"/>
          <w:noProof/>
          <w:sz w:val="18"/>
          <w:szCs w:val="18"/>
        </w:rPr>
        <w:t>3</w:t>
      </w:r>
      <w:r w:rsidRPr="00B672CD">
        <w:rPr>
          <w:sz w:val="18"/>
          <w:szCs w:val="18"/>
        </w:rPr>
        <w:fldChar w:fldCharType="end"/>
      </w:r>
      <w:r w:rsidRPr="00B672CD">
        <w:rPr>
          <w:rFonts w:hint="eastAsia"/>
          <w:sz w:val="18"/>
          <w:szCs w:val="18"/>
        </w:rPr>
        <w:t>过渡季网格划分信息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23F836E7"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73843D" w14:textId="77777777" w:rsidR="007869A4"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A4EB54" w14:textId="77777777" w:rsidR="007869A4"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E4FE30" w14:textId="77777777" w:rsidR="007869A4"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3E9558AB"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45F0FFE" w14:textId="77777777" w:rsidR="007869A4" w:rsidRPr="00BC02A8" w:rsidRDefault="00000000" w:rsidP="00B81C81">
            <w:pPr>
              <w:jc w:val="center"/>
              <w:rPr>
                <w:rFonts w:hint="eastAsia"/>
                <w:sz w:val="18"/>
                <w:szCs w:val="18"/>
              </w:rPr>
            </w:pPr>
            <w:bookmarkStart w:id="48" w:name="冬季网格总数"/>
            <w:r>
              <w:t>319839</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F52F1B" w14:textId="77777777" w:rsidR="007869A4"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1D029D" w14:textId="77777777" w:rsidR="007869A4" w:rsidRPr="00BC02A8" w:rsidRDefault="0000000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3DFA18C7" w14:textId="77777777" w:rsidR="007869A4" w:rsidRPr="00BC02A8" w:rsidRDefault="00000000" w:rsidP="00B81C81">
            <w:pPr>
              <w:jc w:val="center"/>
              <w:rPr>
                <w:rFonts w:hint="eastAsia"/>
                <w:sz w:val="18"/>
                <w:szCs w:val="18"/>
              </w:rPr>
            </w:pPr>
            <w:bookmarkStart w:id="49" w:name="冬季分弧精度"/>
            <w:r>
              <w:t>0.24</w:t>
            </w:r>
            <w:bookmarkEnd w:id="49"/>
          </w:p>
        </w:tc>
      </w:tr>
      <w:tr w:rsidR="00764677" w:rsidRPr="00BC02A8" w14:paraId="72A31C2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27771D0"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55FC4C"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BCD13E" w14:textId="77777777" w:rsidR="007869A4" w:rsidRPr="00BC02A8" w:rsidRDefault="0000000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2B41C01" w14:textId="77777777" w:rsidR="007869A4" w:rsidRPr="00BC02A8" w:rsidRDefault="00000000" w:rsidP="00B81C81">
            <w:pPr>
              <w:jc w:val="center"/>
              <w:rPr>
                <w:rFonts w:hint="eastAsia"/>
                <w:sz w:val="18"/>
                <w:szCs w:val="18"/>
              </w:rPr>
            </w:pPr>
            <w:bookmarkStart w:id="50" w:name="最大网格尺寸"/>
            <w:r>
              <w:t>16.0</w:t>
            </w:r>
            <w:bookmarkEnd w:id="50"/>
          </w:p>
        </w:tc>
      </w:tr>
      <w:tr w:rsidR="00764677" w:rsidRPr="00BC02A8" w14:paraId="7B048D0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67C743C"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84211A"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F6AD4D" w14:textId="77777777" w:rsidR="007869A4" w:rsidRPr="00BC02A8" w:rsidRDefault="0000000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463280E" w14:textId="77777777" w:rsidR="007869A4" w:rsidRPr="00BC02A8" w:rsidRDefault="00000000" w:rsidP="00B81C81">
            <w:pPr>
              <w:jc w:val="center"/>
              <w:rPr>
                <w:rFonts w:hint="eastAsia"/>
                <w:sz w:val="18"/>
                <w:szCs w:val="18"/>
              </w:rPr>
            </w:pPr>
            <w:bookmarkStart w:id="51" w:name="最小网格尺寸"/>
            <w:r>
              <w:t>4.0</w:t>
            </w:r>
            <w:bookmarkEnd w:id="51"/>
          </w:p>
        </w:tc>
      </w:tr>
      <w:tr w:rsidR="00764677" w:rsidRPr="00BC02A8" w14:paraId="23CF77A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8A44878"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7D237F"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C79B60" w14:textId="77777777" w:rsidR="007869A4"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CA07C5B" w14:textId="77777777" w:rsidR="007869A4" w:rsidRPr="00BC02A8" w:rsidRDefault="00000000" w:rsidP="00B81C81">
            <w:pPr>
              <w:jc w:val="center"/>
              <w:rPr>
                <w:rFonts w:hint="eastAsia"/>
                <w:sz w:val="18"/>
                <w:szCs w:val="18"/>
              </w:rPr>
            </w:pPr>
            <w:bookmarkStart w:id="52" w:name="建筑表面细分层厚度"/>
            <w:r>
              <w:t>4.0</w:t>
            </w:r>
            <w:bookmarkEnd w:id="52"/>
          </w:p>
        </w:tc>
      </w:tr>
      <w:tr w:rsidR="00764677" w:rsidRPr="00BC02A8" w14:paraId="537A7D74"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92E8EF8" w14:textId="77777777" w:rsidR="007869A4" w:rsidRPr="00BC02A8" w:rsidRDefault="007869A4"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2FB49C" w14:textId="77777777" w:rsidR="007869A4"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308975" w14:textId="77777777" w:rsidR="007869A4" w:rsidRPr="00BC02A8" w:rsidRDefault="0000000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8161D9B" w14:textId="77777777" w:rsidR="007869A4" w:rsidRPr="00BC02A8" w:rsidRDefault="00000000" w:rsidP="00B81C81">
            <w:pPr>
              <w:jc w:val="center"/>
              <w:rPr>
                <w:rFonts w:hint="eastAsia"/>
                <w:sz w:val="18"/>
                <w:szCs w:val="18"/>
              </w:rPr>
            </w:pPr>
            <w:bookmarkStart w:id="53" w:name="远场网格尺寸"/>
            <w:r>
              <w:t>8.0</w:t>
            </w:r>
            <w:bookmarkEnd w:id="53"/>
          </w:p>
        </w:tc>
      </w:tr>
      <w:tr w:rsidR="00764677" w:rsidRPr="00BC02A8" w14:paraId="0622CBC4"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D2BA32F" w14:textId="77777777" w:rsidR="007869A4" w:rsidRPr="00BC02A8" w:rsidRDefault="007869A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2005F6" w14:textId="77777777" w:rsidR="007869A4" w:rsidRPr="00BC02A8" w:rsidRDefault="007869A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917793" w14:textId="77777777" w:rsidR="007869A4" w:rsidRPr="00BC02A8" w:rsidRDefault="0000000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0A507A2" w14:textId="77777777" w:rsidR="007869A4" w:rsidRPr="00BC02A8" w:rsidRDefault="00000000" w:rsidP="00B81C81">
            <w:pPr>
              <w:jc w:val="center"/>
              <w:rPr>
                <w:rFonts w:hint="eastAsia"/>
                <w:sz w:val="18"/>
                <w:szCs w:val="18"/>
              </w:rPr>
            </w:pPr>
            <w:bookmarkStart w:id="54" w:name="近场网格尺寸"/>
            <w:r>
              <w:t>4.0</w:t>
            </w:r>
            <w:bookmarkEnd w:id="54"/>
          </w:p>
        </w:tc>
      </w:tr>
    </w:tbl>
    <w:p w14:paraId="7FEFBFB1" w14:textId="77777777" w:rsidR="00005045" w:rsidRPr="00B672CD" w:rsidRDefault="00005045" w:rsidP="00B672CD">
      <w:pPr>
        <w:spacing w:line="400" w:lineRule="exact"/>
        <w:rPr>
          <w:rFonts w:hint="eastAsia"/>
          <w:sz w:val="18"/>
          <w:szCs w:val="18"/>
          <w:lang w:val="en-US"/>
        </w:rPr>
      </w:pPr>
    </w:p>
    <w:p w14:paraId="2B99F0EC" w14:textId="77777777" w:rsidR="007869A4" w:rsidRPr="0086763F" w:rsidRDefault="00000000" w:rsidP="00956530">
      <w:pPr>
        <w:jc w:val="center"/>
        <w:rPr>
          <w:rFonts w:hint="eastAsia"/>
        </w:rPr>
      </w:pPr>
      <w:r>
        <w:rPr>
          <w:noProof/>
        </w:rPr>
        <w:lastRenderedPageBreak/>
        <w:drawing>
          <wp:inline distT="0" distB="0" distL="0" distR="0" wp14:anchorId="154810D9" wp14:editId="08BB0F48">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324225"/>
                    </a:xfrm>
                    <a:prstGeom prst="rect">
                      <a:avLst/>
                    </a:prstGeom>
                  </pic:spPr>
                </pic:pic>
              </a:graphicData>
            </a:graphic>
          </wp:inline>
        </w:drawing>
      </w:r>
    </w:p>
    <w:p w14:paraId="4BBC5EE2" w14:textId="77777777" w:rsidR="007869A4" w:rsidRPr="0086763F" w:rsidRDefault="0000000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3F67C6">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3F67C6">
        <w:rPr>
          <w:rFonts w:hint="eastAsia"/>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bookmarkStart w:id="55" w:name="季节"/>
      <w:r w:rsidRPr="0086763F">
        <w:rPr>
          <w:rFonts w:hint="eastAsia"/>
          <w:sz w:val="18"/>
          <w:szCs w:val="18"/>
        </w:rPr>
        <w:t>过渡季</w:t>
      </w:r>
      <w:bookmarkEnd w:id="55"/>
    </w:p>
    <w:p w14:paraId="1490D314"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注：前述计算域随风向不同，所以相同的网格方案会产生不同的网格数量。</w:t>
      </w:r>
    </w:p>
    <w:p w14:paraId="12FE6AFA"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455AC1F3" w14:textId="77777777" w:rsidR="003558E1" w:rsidRDefault="00C73E23">
      <w:pPr>
        <w:pStyle w:val="2"/>
        <w:numPr>
          <w:ilvl w:val="1"/>
          <w:numId w:val="3"/>
        </w:numPr>
        <w:rPr>
          <w:rFonts w:hint="eastAsia"/>
        </w:rPr>
      </w:pPr>
      <w:bookmarkStart w:id="58" w:name="_Toc509844742"/>
      <w:bookmarkStart w:id="59" w:name="_Toc181796928"/>
      <w:r>
        <w:rPr>
          <w:rFonts w:hint="eastAsia"/>
        </w:rPr>
        <w:t>边界条件</w:t>
      </w:r>
      <w:bookmarkEnd w:id="58"/>
      <w:bookmarkEnd w:id="59"/>
    </w:p>
    <w:p w14:paraId="45CF6BE8" w14:textId="77777777" w:rsidR="003558E1" w:rsidRDefault="00C73E23">
      <w:pPr>
        <w:rPr>
          <w:rFonts w:hint="eastAsia"/>
        </w:rPr>
      </w:pPr>
      <w:r>
        <w:rPr>
          <w:noProof/>
          <w:lang w:val="en-US"/>
        </w:rPr>
        <w:drawing>
          <wp:inline distT="0" distB="0" distL="0" distR="0" wp14:anchorId="0B45FB5A" wp14:editId="16C85608">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416B7AF3"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F67C6">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F67C6">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535883AF"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05C0AE63" w14:textId="77777777" w:rsidR="003558E1" w:rsidRDefault="00C73E23">
      <w:pPr>
        <w:pStyle w:val="3"/>
        <w:rPr>
          <w:rFonts w:hint="eastAsia"/>
        </w:rPr>
      </w:pPr>
      <w:bookmarkStart w:id="60" w:name="_Toc509844743"/>
      <w:r>
        <w:rPr>
          <w:rFonts w:hint="eastAsia"/>
        </w:rPr>
        <w:lastRenderedPageBreak/>
        <w:t>入口与出口边界条件</w:t>
      </w:r>
      <w:bookmarkEnd w:id="60"/>
    </w:p>
    <w:p w14:paraId="4BEECF53" w14:textId="77777777" w:rsidR="003558E1" w:rsidRDefault="00C73E23">
      <w:pPr>
        <w:rPr>
          <w:rFonts w:hint="eastAsia"/>
        </w:rPr>
      </w:pPr>
      <w:r>
        <w:rPr>
          <w:rFonts w:hint="eastAsia"/>
        </w:rPr>
        <w:t>1）入口风速梯度</w:t>
      </w:r>
    </w:p>
    <w:p w14:paraId="2394884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143DFA6C"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1E993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40.35pt" o:ole="">
            <v:imagedata r:id="rId22" o:title=""/>
          </v:shape>
          <o:OLEObject Type="Embed" ProgID="Equation.3" ShapeID="_x0000_i1025" DrawAspect="Content" ObjectID="_1827760966" r:id="rId23"/>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3F67C6">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3F67C6">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28BCABCC"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69176B2D"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427794C9"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77B04BC2">
          <v:shape id="_x0000_i1026" type="#_x0000_t75" style="width:15pt;height:17.9pt" o:ole="">
            <v:imagedata r:id="rId24" o:title=""/>
          </v:shape>
          <o:OLEObject Type="Embed" ProgID="Equation.3" ShapeID="_x0000_i1026" DrawAspect="Content" ObjectID="_1827760967" r:id="rId25"/>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41573EB9">
          <v:shape id="_x0000_i1027" type="#_x0000_t75" style="width:13.3pt;height:17.9pt" o:ole="">
            <v:imagedata r:id="rId26" o:title=""/>
          </v:shape>
          <o:OLEObject Type="Embed" ProgID="Equation.3" ShapeID="_x0000_i1027" DrawAspect="Content" ObjectID="_1827760968" r:id="rId27"/>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0093AB08"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3C14F460"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375E7237"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0AEFCFA3"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2CFD471B"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0B9D94B4" w14:textId="77777777" w:rsidR="003558E1" w:rsidRDefault="00C73E23">
            <w:pPr>
              <w:pStyle w:val="afe"/>
              <w:rPr>
                <w:rFonts w:hint="eastAsia"/>
                <w:b/>
              </w:rPr>
            </w:pPr>
            <w:r>
              <w:rPr>
                <w:rFonts w:hint="eastAsia"/>
                <w:b/>
              </w:rPr>
              <w:t>地面粗糙度指数</w:t>
            </w:r>
          </w:p>
        </w:tc>
      </w:tr>
      <w:tr w:rsidR="003558E1" w14:paraId="25E6EA95"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3D5083FE"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54E48336"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5D8A8396" w14:textId="77777777" w:rsidR="003558E1" w:rsidRDefault="00C73E23">
            <w:pPr>
              <w:pStyle w:val="afe"/>
              <w:rPr>
                <w:rFonts w:hint="eastAsia"/>
              </w:rPr>
            </w:pPr>
            <w:r>
              <w:rPr>
                <w:rFonts w:hint="eastAsia"/>
              </w:rPr>
              <w:t>0.14</w:t>
            </w:r>
          </w:p>
        </w:tc>
      </w:tr>
      <w:tr w:rsidR="003558E1" w14:paraId="45613868" w14:textId="77777777">
        <w:trPr>
          <w:trHeight w:val="414"/>
        </w:trPr>
        <w:tc>
          <w:tcPr>
            <w:tcW w:w="2864" w:type="dxa"/>
            <w:vMerge/>
            <w:tcBorders>
              <w:left w:val="single" w:sz="4" w:space="0" w:color="auto"/>
              <w:right w:val="single" w:sz="4" w:space="0" w:color="auto"/>
            </w:tcBorders>
            <w:vAlign w:val="center"/>
          </w:tcPr>
          <w:p w14:paraId="26C22ED9"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028BF0B6"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4D9E1A3B" w14:textId="77777777" w:rsidR="003558E1" w:rsidRDefault="00C73E23">
            <w:pPr>
              <w:pStyle w:val="afe"/>
              <w:rPr>
                <w:rFonts w:hint="eastAsia"/>
              </w:rPr>
            </w:pPr>
            <w:r>
              <w:rPr>
                <w:rFonts w:hint="eastAsia"/>
              </w:rPr>
              <w:t>0.22</w:t>
            </w:r>
          </w:p>
        </w:tc>
      </w:tr>
      <w:tr w:rsidR="003558E1" w14:paraId="3744B127" w14:textId="77777777">
        <w:trPr>
          <w:trHeight w:val="414"/>
        </w:trPr>
        <w:tc>
          <w:tcPr>
            <w:tcW w:w="2864" w:type="dxa"/>
            <w:vMerge/>
            <w:tcBorders>
              <w:left w:val="single" w:sz="4" w:space="0" w:color="auto"/>
              <w:bottom w:val="single" w:sz="4" w:space="0" w:color="auto"/>
              <w:right w:val="single" w:sz="4" w:space="0" w:color="auto"/>
            </w:tcBorders>
            <w:vAlign w:val="center"/>
          </w:tcPr>
          <w:p w14:paraId="3DBDB8A3"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32610A4D"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4FD4F195" w14:textId="77777777" w:rsidR="003558E1" w:rsidRDefault="00C73E23">
            <w:pPr>
              <w:pStyle w:val="afe"/>
              <w:rPr>
                <w:rFonts w:hint="eastAsia"/>
              </w:rPr>
            </w:pPr>
            <w:r>
              <w:rPr>
                <w:rFonts w:hint="eastAsia"/>
              </w:rPr>
              <w:t>0.28</w:t>
            </w:r>
          </w:p>
        </w:tc>
      </w:tr>
    </w:tbl>
    <w:p w14:paraId="614CFEB5"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1D441EA" w14:textId="77777777" w:rsidR="003558E1" w:rsidRDefault="00C73E23">
      <w:pPr>
        <w:spacing w:beforeLines="50" w:before="156"/>
        <w:rPr>
          <w:rFonts w:hint="eastAsia"/>
        </w:rPr>
      </w:pPr>
      <w:r>
        <w:t>2）出口边界</w:t>
      </w:r>
      <w:r>
        <w:rPr>
          <w:rFonts w:hint="eastAsia"/>
        </w:rPr>
        <w:t>条件</w:t>
      </w:r>
    </w:p>
    <w:p w14:paraId="26F197E2" w14:textId="77777777" w:rsidR="003558E1" w:rsidRDefault="00C73E23">
      <w:pPr>
        <w:spacing w:beforeLines="50" w:before="156"/>
        <w:ind w:firstLine="420"/>
        <w:rPr>
          <w:rFonts w:hint="eastAsia"/>
        </w:rPr>
      </w:pPr>
      <w:r>
        <w:rPr>
          <w:rFonts w:hint="eastAsia"/>
          <w:lang w:val="en-US"/>
        </w:rPr>
        <w:t>本项目采用自由出流作为出口边界条件。</w:t>
      </w:r>
    </w:p>
    <w:p w14:paraId="1D5C85D5" w14:textId="77777777" w:rsidR="003558E1" w:rsidRDefault="00C73E23">
      <w:pPr>
        <w:pStyle w:val="3"/>
        <w:rPr>
          <w:rFonts w:hint="eastAsia"/>
        </w:rPr>
      </w:pPr>
      <w:bookmarkStart w:id="62" w:name="_Toc509844744"/>
      <w:r>
        <w:rPr>
          <w:rFonts w:hint="eastAsia"/>
        </w:rPr>
        <w:t>壁面边界条件</w:t>
      </w:r>
      <w:bookmarkEnd w:id="62"/>
    </w:p>
    <w:p w14:paraId="0186EFDC"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30AC763B"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63408ED3" w14:textId="77777777" w:rsidR="003558E1" w:rsidRDefault="00C73E23">
      <w:pPr>
        <w:pStyle w:val="2"/>
        <w:numPr>
          <w:ilvl w:val="1"/>
          <w:numId w:val="3"/>
        </w:numPr>
        <w:rPr>
          <w:rFonts w:hint="eastAsia"/>
        </w:rPr>
      </w:pPr>
      <w:bookmarkStart w:id="63" w:name="_Toc181796929"/>
      <w:r>
        <w:rPr>
          <w:rFonts w:hint="eastAsia"/>
        </w:rPr>
        <w:lastRenderedPageBreak/>
        <w:t>湍流模型</w:t>
      </w:r>
      <w:bookmarkEnd w:id="38"/>
      <w:bookmarkEnd w:id="39"/>
      <w:bookmarkEnd w:id="63"/>
    </w:p>
    <w:p w14:paraId="3EB40E61"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1C98799B"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207DE509"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18C846D0"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29D290DE"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56516A69"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0C6C179D" w14:textId="77777777" w:rsidR="003558E1" w:rsidRDefault="00C73E23">
            <w:pPr>
              <w:pStyle w:val="afe"/>
              <w:rPr>
                <w:rFonts w:hint="eastAsia"/>
              </w:rPr>
            </w:pPr>
            <w:r>
              <w:rPr>
                <w:rFonts w:hint="eastAsia"/>
              </w:rPr>
              <w:t>特点和适用工况</w:t>
            </w:r>
          </w:p>
        </w:tc>
      </w:tr>
      <w:tr w:rsidR="003558E1" w14:paraId="3E961296" w14:textId="77777777">
        <w:trPr>
          <w:trHeight w:val="447"/>
        </w:trPr>
        <w:tc>
          <w:tcPr>
            <w:tcW w:w="2000" w:type="dxa"/>
            <w:tcBorders>
              <w:top w:val="nil"/>
              <w:left w:val="single" w:sz="4" w:space="0" w:color="auto"/>
              <w:bottom w:val="single" w:sz="4" w:space="0" w:color="auto"/>
              <w:right w:val="single" w:sz="4" w:space="0" w:color="auto"/>
            </w:tcBorders>
            <w:vAlign w:val="center"/>
          </w:tcPr>
          <w:p w14:paraId="0E0C5C49"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0B3D0283"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1CE68877" w14:textId="77777777">
        <w:trPr>
          <w:trHeight w:val="70"/>
        </w:trPr>
        <w:tc>
          <w:tcPr>
            <w:tcW w:w="2000" w:type="dxa"/>
            <w:tcBorders>
              <w:top w:val="nil"/>
              <w:left w:val="single" w:sz="4" w:space="0" w:color="auto"/>
              <w:bottom w:val="single" w:sz="4" w:space="0" w:color="auto"/>
              <w:right w:val="single" w:sz="4" w:space="0" w:color="auto"/>
            </w:tcBorders>
            <w:vAlign w:val="center"/>
          </w:tcPr>
          <w:p w14:paraId="1E53EAC6"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14625F16" w14:textId="77777777" w:rsidR="003558E1" w:rsidRDefault="00C73E23">
            <w:pPr>
              <w:pStyle w:val="afe"/>
              <w:rPr>
                <w:rFonts w:hint="eastAsia"/>
              </w:rPr>
            </w:pPr>
            <w:r>
              <w:rPr>
                <w:rFonts w:hint="eastAsia"/>
              </w:rPr>
              <w:t>适合包括快速应变的复杂剪切流、中等旋涡流动、局部转捩流如边界层分离、钝体尾迹涡、大角度失速、房间通风、室外空气流动</w:t>
            </w:r>
          </w:p>
        </w:tc>
      </w:tr>
      <w:tr w:rsidR="003558E1" w14:paraId="2D5C982B" w14:textId="77777777">
        <w:trPr>
          <w:trHeight w:val="570"/>
        </w:trPr>
        <w:tc>
          <w:tcPr>
            <w:tcW w:w="2000" w:type="dxa"/>
            <w:tcBorders>
              <w:top w:val="nil"/>
              <w:left w:val="single" w:sz="4" w:space="0" w:color="auto"/>
              <w:bottom w:val="single" w:sz="4" w:space="0" w:color="auto"/>
              <w:right w:val="single" w:sz="4" w:space="0" w:color="auto"/>
            </w:tcBorders>
            <w:vAlign w:val="center"/>
          </w:tcPr>
          <w:p w14:paraId="530DFCEB"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5AACAC58" w14:textId="77777777" w:rsidR="003558E1" w:rsidRDefault="00C73E23">
            <w:pPr>
              <w:pStyle w:val="afe"/>
              <w:rPr>
                <w:rFonts w:hint="eastAsia"/>
              </w:rPr>
            </w:pPr>
            <w:r>
              <w:rPr>
                <w:rFonts w:hint="eastAsia"/>
              </w:rPr>
              <w:t>旋转流动、强逆压梯度的边界层流动、流动分离和二次流，类似于RNG</w:t>
            </w:r>
          </w:p>
        </w:tc>
      </w:tr>
    </w:tbl>
    <w:p w14:paraId="5446682F" w14:textId="77777777" w:rsidR="003558E1" w:rsidRDefault="00C73E23">
      <w:pPr>
        <w:pStyle w:val="2"/>
        <w:numPr>
          <w:ilvl w:val="1"/>
          <w:numId w:val="3"/>
        </w:numPr>
        <w:rPr>
          <w:rFonts w:hint="eastAsia"/>
        </w:rPr>
      </w:pPr>
      <w:bookmarkStart w:id="66" w:name="_Toc181796930"/>
      <w:r>
        <w:rPr>
          <w:rFonts w:hint="eastAsia"/>
        </w:rPr>
        <w:t>求解计算</w:t>
      </w:r>
      <w:bookmarkEnd w:id="64"/>
      <w:bookmarkEnd w:id="65"/>
      <w:bookmarkEnd w:id="66"/>
    </w:p>
    <w:p w14:paraId="2C17C69D" w14:textId="77777777" w:rsidR="003558E1" w:rsidRDefault="00C73E23">
      <w:pPr>
        <w:pStyle w:val="3"/>
        <w:rPr>
          <w:rFonts w:hint="eastAsia"/>
        </w:rPr>
      </w:pPr>
      <w:r>
        <w:rPr>
          <w:rFonts w:hint="eastAsia"/>
        </w:rPr>
        <w:t>数学模型</w:t>
      </w:r>
    </w:p>
    <w:p w14:paraId="272B525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4401F319"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19D7E1B9"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09FB2F4E"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076889E0"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452868D"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D008013"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473E433A"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3AA5D852"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2D405461" w14:textId="77777777">
        <w:tc>
          <w:tcPr>
            <w:tcW w:w="1170" w:type="dxa"/>
            <w:tcBorders>
              <w:top w:val="single" w:sz="6" w:space="0" w:color="auto"/>
              <w:left w:val="single" w:sz="4" w:space="0" w:color="auto"/>
              <w:bottom w:val="single" w:sz="6" w:space="0" w:color="auto"/>
              <w:right w:val="single" w:sz="6" w:space="0" w:color="auto"/>
            </w:tcBorders>
            <w:vAlign w:val="center"/>
          </w:tcPr>
          <w:p w14:paraId="507DFFCF"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0CCB9333"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78DACDB0"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7D11C1AF" w14:textId="77777777" w:rsidR="003558E1" w:rsidRDefault="00C73E23">
            <w:pPr>
              <w:widowControl w:val="0"/>
              <w:jc w:val="both"/>
              <w:rPr>
                <w:rFonts w:cs="Calibri" w:hint="eastAsia"/>
                <w:kern w:val="2"/>
                <w:sz w:val="18"/>
                <w:szCs w:val="18"/>
              </w:rPr>
            </w:pPr>
            <w:r>
              <w:rPr>
                <w:sz w:val="18"/>
                <w:szCs w:val="18"/>
              </w:rPr>
              <w:t>0</w:t>
            </w:r>
          </w:p>
        </w:tc>
      </w:tr>
      <w:tr w:rsidR="003558E1" w14:paraId="7DC0E998" w14:textId="77777777">
        <w:tc>
          <w:tcPr>
            <w:tcW w:w="1170" w:type="dxa"/>
            <w:tcBorders>
              <w:top w:val="single" w:sz="6" w:space="0" w:color="auto"/>
              <w:left w:val="single" w:sz="4" w:space="0" w:color="auto"/>
              <w:bottom w:val="single" w:sz="6" w:space="0" w:color="auto"/>
              <w:right w:val="single" w:sz="6" w:space="0" w:color="auto"/>
            </w:tcBorders>
            <w:vAlign w:val="center"/>
          </w:tcPr>
          <w:p w14:paraId="17F1E62E"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6183D7E"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AFBC8E3"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8569C90"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77DD7E08" w14:textId="77777777">
        <w:tc>
          <w:tcPr>
            <w:tcW w:w="1170" w:type="dxa"/>
            <w:tcBorders>
              <w:top w:val="single" w:sz="6" w:space="0" w:color="auto"/>
              <w:left w:val="single" w:sz="4" w:space="0" w:color="auto"/>
              <w:bottom w:val="single" w:sz="6" w:space="0" w:color="auto"/>
              <w:right w:val="single" w:sz="6" w:space="0" w:color="auto"/>
            </w:tcBorders>
            <w:vAlign w:val="center"/>
          </w:tcPr>
          <w:p w14:paraId="6CCE6FA4"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69DD77F"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060F2C9"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24EE615"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66A2365F" w14:textId="77777777">
        <w:tc>
          <w:tcPr>
            <w:tcW w:w="1170" w:type="dxa"/>
            <w:tcBorders>
              <w:top w:val="single" w:sz="6" w:space="0" w:color="auto"/>
              <w:left w:val="single" w:sz="4" w:space="0" w:color="auto"/>
              <w:bottom w:val="single" w:sz="6" w:space="0" w:color="auto"/>
              <w:right w:val="single" w:sz="6" w:space="0" w:color="auto"/>
            </w:tcBorders>
            <w:vAlign w:val="center"/>
          </w:tcPr>
          <w:p w14:paraId="0738E0E9"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C19029E"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686352C"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5B2C7A7"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6C466D92" w14:textId="77777777">
        <w:tc>
          <w:tcPr>
            <w:tcW w:w="1170" w:type="dxa"/>
            <w:tcBorders>
              <w:top w:val="single" w:sz="6" w:space="0" w:color="auto"/>
              <w:left w:val="single" w:sz="4" w:space="0" w:color="auto"/>
              <w:bottom w:val="single" w:sz="6" w:space="0" w:color="auto"/>
              <w:right w:val="single" w:sz="6" w:space="0" w:color="auto"/>
            </w:tcBorders>
            <w:vAlign w:val="center"/>
          </w:tcPr>
          <w:p w14:paraId="780CB925" w14:textId="77777777" w:rsidR="003558E1" w:rsidRDefault="00C73E23">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1B27AA18"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BB512B0"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C9ADE13"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71DE0CA2" w14:textId="77777777">
        <w:tc>
          <w:tcPr>
            <w:tcW w:w="1170" w:type="dxa"/>
            <w:tcBorders>
              <w:top w:val="single" w:sz="6" w:space="0" w:color="auto"/>
              <w:left w:val="single" w:sz="4" w:space="0" w:color="auto"/>
              <w:bottom w:val="single" w:sz="6" w:space="0" w:color="auto"/>
              <w:right w:val="single" w:sz="6" w:space="0" w:color="auto"/>
            </w:tcBorders>
            <w:vAlign w:val="center"/>
          </w:tcPr>
          <w:p w14:paraId="64E65EBE" w14:textId="77777777" w:rsidR="003558E1" w:rsidRDefault="00C73E23">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74CD7DA8"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A5A7FAF"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CE1148C"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0808ECE1" w14:textId="77777777">
        <w:tc>
          <w:tcPr>
            <w:tcW w:w="1170" w:type="dxa"/>
            <w:tcBorders>
              <w:top w:val="single" w:sz="6" w:space="0" w:color="auto"/>
              <w:left w:val="single" w:sz="4" w:space="0" w:color="auto"/>
              <w:bottom w:val="single" w:sz="4" w:space="0" w:color="auto"/>
              <w:right w:val="single" w:sz="6" w:space="0" w:color="auto"/>
            </w:tcBorders>
            <w:vAlign w:val="center"/>
          </w:tcPr>
          <w:p w14:paraId="6E979185"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47B68018"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F5CFE66"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6D98552F"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59743081"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3558E1" w14:paraId="2A9B0F53" w14:textId="77777777">
        <w:tc>
          <w:tcPr>
            <w:tcW w:w="2341" w:type="dxa"/>
            <w:vAlign w:val="center"/>
          </w:tcPr>
          <w:p w14:paraId="5975AA9D"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121F3C81"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5360D0D1"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4437C55B"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6507B228" w14:textId="77777777">
        <w:tc>
          <w:tcPr>
            <w:tcW w:w="2341" w:type="dxa"/>
            <w:vAlign w:val="center"/>
          </w:tcPr>
          <w:p w14:paraId="19A79FC6"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4EA92062"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494C24F2"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09322D7C"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0613552F" w14:textId="77777777">
        <w:tc>
          <w:tcPr>
            <w:tcW w:w="2341" w:type="dxa"/>
            <w:vAlign w:val="center"/>
          </w:tcPr>
          <w:p w14:paraId="734A86A3"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0D1C20D1"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0B23A04F"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70C9BAE2"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55A47391" w14:textId="77777777">
        <w:tc>
          <w:tcPr>
            <w:tcW w:w="8438" w:type="dxa"/>
            <w:gridSpan w:val="4"/>
            <w:vAlign w:val="center"/>
          </w:tcPr>
          <w:p w14:paraId="2EB7A0E6"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0CFE2502" w14:textId="77777777">
        <w:tc>
          <w:tcPr>
            <w:tcW w:w="8438" w:type="dxa"/>
            <w:gridSpan w:val="4"/>
            <w:vAlign w:val="center"/>
          </w:tcPr>
          <w:p w14:paraId="20F25D9D"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4C8CEADB" w14:textId="77777777">
        <w:tc>
          <w:tcPr>
            <w:tcW w:w="8438" w:type="dxa"/>
            <w:gridSpan w:val="4"/>
            <w:vAlign w:val="center"/>
          </w:tcPr>
          <w:p w14:paraId="0CDE7075"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551AAFCB" w14:textId="77777777" w:rsidR="003558E1" w:rsidRDefault="003558E1">
      <w:pPr>
        <w:pStyle w:val="a0"/>
        <w:ind w:firstLineChars="250" w:firstLine="525"/>
        <w:rPr>
          <w:rFonts w:ascii="微软雅黑" w:eastAsia="微软雅黑" w:hAnsi="微软雅黑" w:hint="eastAsia"/>
        </w:rPr>
      </w:pPr>
    </w:p>
    <w:p w14:paraId="7BD6EF96" w14:textId="77777777" w:rsidR="003558E1" w:rsidRDefault="00C73E23">
      <w:pPr>
        <w:pStyle w:val="3"/>
        <w:rPr>
          <w:rFonts w:hint="eastAsia"/>
        </w:rPr>
      </w:pPr>
      <w:r>
        <w:rPr>
          <w:rFonts w:hint="eastAsia"/>
        </w:rPr>
        <w:t>算法说明</w:t>
      </w:r>
    </w:p>
    <w:p w14:paraId="7FB23C75"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73C65527"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1ABDB4BA"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3558E1" w14:paraId="73CC0FC6" w14:textId="77777777">
        <w:trPr>
          <w:trHeight w:val="623"/>
        </w:trPr>
        <w:tc>
          <w:tcPr>
            <w:tcW w:w="7230" w:type="dxa"/>
            <w:vMerge w:val="restart"/>
            <w:vAlign w:val="center"/>
          </w:tcPr>
          <w:p w14:paraId="7ACB0B46"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5A7C761D"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3F67C6">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3F67C6">
              <w:rPr>
                <w:rFonts w:hint="eastAsia"/>
                <w:noProof/>
                <w:lang w:val="en-US"/>
              </w:rPr>
              <w:t>1</w:t>
            </w:r>
            <w:r>
              <w:rPr>
                <w:lang w:val="en-US"/>
              </w:rPr>
              <w:fldChar w:fldCharType="end"/>
            </w:r>
            <w:r>
              <w:rPr>
                <w:rFonts w:hint="eastAsia"/>
                <w:lang w:val="en-US"/>
              </w:rPr>
              <w:t>）</w:t>
            </w:r>
          </w:p>
        </w:tc>
      </w:tr>
      <w:tr w:rsidR="003558E1" w14:paraId="6AB7CBAB" w14:textId="77777777">
        <w:tc>
          <w:tcPr>
            <w:tcW w:w="7230" w:type="dxa"/>
            <w:vMerge/>
          </w:tcPr>
          <w:p w14:paraId="76860594" w14:textId="77777777" w:rsidR="003558E1" w:rsidRDefault="003558E1">
            <w:pPr>
              <w:rPr>
                <w:rFonts w:hint="eastAsia"/>
                <w:lang w:val="en-US"/>
              </w:rPr>
            </w:pPr>
          </w:p>
        </w:tc>
        <w:tc>
          <w:tcPr>
            <w:tcW w:w="1832" w:type="dxa"/>
            <w:vAlign w:val="center"/>
          </w:tcPr>
          <w:p w14:paraId="0E90F947"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3F67C6">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3F67C6">
              <w:rPr>
                <w:rFonts w:hint="eastAsia"/>
                <w:noProof/>
                <w:lang w:val="en-US"/>
              </w:rPr>
              <w:t>2</w:t>
            </w:r>
            <w:r>
              <w:rPr>
                <w:lang w:val="en-US"/>
              </w:rPr>
              <w:fldChar w:fldCharType="end"/>
            </w:r>
            <w:r>
              <w:rPr>
                <w:rFonts w:hint="eastAsia"/>
                <w:lang w:val="en-US"/>
              </w:rPr>
              <w:t>）</w:t>
            </w:r>
          </w:p>
        </w:tc>
      </w:tr>
    </w:tbl>
    <w:p w14:paraId="280D45C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203A90ED"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4B0E12C0">
          <v:shape id="_x0000_i1028" type="#_x0000_t75" style="width:13.3pt;height:13.3pt" o:ole="">
            <v:imagedata r:id="rId28" o:title=""/>
          </v:shape>
          <o:OLEObject Type="Embed" ProgID="Equation.3" ShapeID="_x0000_i1028" DrawAspect="Content" ObjectID="_1827760969" r:id="rId29"/>
        </w:object>
      </w:r>
      <w:r>
        <w:rPr>
          <w:rFonts w:ascii="微软雅黑" w:eastAsia="微软雅黑" w:hAnsi="微软雅黑" w:hint="eastAsia"/>
        </w:rPr>
        <w:t>——风速放大系数；</w:t>
      </w:r>
    </w:p>
    <w:p w14:paraId="01D69F5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75F23DE4">
          <v:shape id="_x0000_i1029" type="#_x0000_t75" style="width:25.4pt;height:17.9pt" o:ole="">
            <v:imagedata r:id="rId30" o:title=""/>
          </v:shape>
          <o:OLEObject Type="Embed" ProgID="Equation.3" ShapeID="_x0000_i1029" DrawAspect="Content" ObjectID="_1827760970" r:id="rId31"/>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21AB1B1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693D547A">
          <v:shape id="_x0000_i1030" type="#_x0000_t75" style="width:25.4pt;height:20.8pt" o:ole="">
            <v:imagedata r:id="rId32" o:title=""/>
          </v:shape>
          <o:OLEObject Type="Embed" ProgID="Equation.3" ShapeID="_x0000_i1030" DrawAspect="Content" ObjectID="_1827760971" r:id="rId33"/>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3C3AA5A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70DEC7E0">
          <v:shape id="_x0000_i1031" type="#_x0000_t75" style="width:20.8pt;height:20.8pt" o:ole="">
            <v:imagedata r:id="rId34" o:title=""/>
          </v:shape>
          <o:OLEObject Type="Embed" ProgID="Equation.3" ShapeID="_x0000_i1031" DrawAspect="Content" ObjectID="_1827760972" r:id="rId35"/>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30F120C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2D824AFB" w14:textId="77777777" w:rsidR="003558E1" w:rsidRDefault="003558E1">
      <w:pPr>
        <w:rPr>
          <w:rFonts w:hint="eastAsia"/>
        </w:rPr>
      </w:pPr>
    </w:p>
    <w:p w14:paraId="7A8341DE"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1882D4D1" w14:textId="77777777" w:rsidR="003558E1" w:rsidRDefault="00C73E23">
      <w:pPr>
        <w:pStyle w:val="2"/>
        <w:rPr>
          <w:rFonts w:hint="eastAsia"/>
        </w:rPr>
      </w:pPr>
      <w:bookmarkStart w:id="74" w:name="_Toc181796933"/>
      <w:r>
        <w:rPr>
          <w:rFonts w:hint="eastAsia"/>
        </w:rPr>
        <w:t>工况</w:t>
      </w:r>
      <w:r>
        <w:t>表</w:t>
      </w:r>
      <w:bookmarkEnd w:id="74"/>
    </w:p>
    <w:p w14:paraId="6E2B1071"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3558E1" w14:paraId="0DCC31D4" w14:textId="77777777">
        <w:tc>
          <w:tcPr>
            <w:tcW w:w="658" w:type="pct"/>
            <w:shd w:val="clear" w:color="auto" w:fill="E6E6E6"/>
            <w:vAlign w:val="center"/>
          </w:tcPr>
          <w:p w14:paraId="0522B9F0"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2043DB78" w14:textId="77777777" w:rsidR="003558E1" w:rsidRDefault="00C73E23">
            <w:pPr>
              <w:pStyle w:val="afe"/>
              <w:rPr>
                <w:rFonts w:hint="eastAsia"/>
              </w:rPr>
            </w:pPr>
            <w:r>
              <w:rPr>
                <w:rFonts w:hint="eastAsia"/>
              </w:rPr>
              <w:t>季节</w:t>
            </w:r>
          </w:p>
        </w:tc>
        <w:tc>
          <w:tcPr>
            <w:tcW w:w="1187" w:type="pct"/>
            <w:shd w:val="clear" w:color="auto" w:fill="E6E6E6"/>
            <w:vAlign w:val="center"/>
          </w:tcPr>
          <w:p w14:paraId="664755AB"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59AE8179" w14:textId="77777777" w:rsidR="003558E1" w:rsidRDefault="00C73E23">
            <w:pPr>
              <w:pStyle w:val="afe"/>
              <w:rPr>
                <w:rFonts w:hint="eastAsia"/>
              </w:rPr>
            </w:pPr>
            <w:r>
              <w:rPr>
                <w:rFonts w:hint="eastAsia"/>
              </w:rPr>
              <w:t>风向</w:t>
            </w:r>
          </w:p>
        </w:tc>
        <w:tc>
          <w:tcPr>
            <w:tcW w:w="994" w:type="pct"/>
            <w:shd w:val="clear" w:color="auto" w:fill="E6E6E6"/>
            <w:vAlign w:val="center"/>
          </w:tcPr>
          <w:p w14:paraId="16A9DE92" w14:textId="77777777" w:rsidR="003558E1" w:rsidRDefault="00C73E23">
            <w:pPr>
              <w:pStyle w:val="afe"/>
              <w:rPr>
                <w:rFonts w:hint="eastAsia"/>
              </w:rPr>
            </w:pPr>
            <w:r>
              <w:rPr>
                <w:rFonts w:hint="eastAsia"/>
              </w:rPr>
              <w:t>风向（°</w:t>
            </w:r>
            <w:r>
              <w:t>）</w:t>
            </w:r>
          </w:p>
        </w:tc>
      </w:tr>
      <w:tr w:rsidR="003558E1" w14:paraId="48C93D6C" w14:textId="77777777">
        <w:tc>
          <w:tcPr>
            <w:tcW w:w="658" w:type="pct"/>
            <w:vAlign w:val="center"/>
          </w:tcPr>
          <w:p w14:paraId="6DA03AA0" w14:textId="77777777" w:rsidR="003558E1" w:rsidRDefault="003558E1">
            <w:pPr>
              <w:pStyle w:val="afe"/>
              <w:rPr>
                <w:rFonts w:hint="eastAsia"/>
              </w:rPr>
            </w:pPr>
            <w:r>
              <w:t>1</w:t>
            </w:r>
          </w:p>
        </w:tc>
        <w:tc>
          <w:tcPr>
            <w:tcW w:w="1166" w:type="pct"/>
            <w:vAlign w:val="center"/>
          </w:tcPr>
          <w:p w14:paraId="36F5F733" w14:textId="77777777" w:rsidR="003558E1" w:rsidRDefault="003558E1">
            <w:pPr>
              <w:pStyle w:val="afe"/>
              <w:rPr>
                <w:rFonts w:hint="eastAsia"/>
              </w:rPr>
            </w:pPr>
            <w:r>
              <w:t>冬季</w:t>
            </w:r>
          </w:p>
        </w:tc>
        <w:tc>
          <w:tcPr>
            <w:tcW w:w="1187" w:type="pct"/>
            <w:vAlign w:val="center"/>
          </w:tcPr>
          <w:p w14:paraId="151928BC" w14:textId="77777777" w:rsidR="003558E1" w:rsidRDefault="003558E1">
            <w:pPr>
              <w:pStyle w:val="afe"/>
              <w:rPr>
                <w:rFonts w:hint="eastAsia"/>
              </w:rPr>
            </w:pPr>
            <w:r>
              <w:t>4.70</w:t>
            </w:r>
          </w:p>
        </w:tc>
        <w:tc>
          <w:tcPr>
            <w:tcW w:w="994" w:type="pct"/>
            <w:vAlign w:val="center"/>
          </w:tcPr>
          <w:p w14:paraId="013C7989" w14:textId="77777777" w:rsidR="003558E1" w:rsidRDefault="003558E1">
            <w:pPr>
              <w:pStyle w:val="afe"/>
              <w:rPr>
                <w:rFonts w:hint="eastAsia"/>
              </w:rPr>
            </w:pPr>
            <w:r>
              <w:t>N</w:t>
            </w:r>
          </w:p>
        </w:tc>
        <w:tc>
          <w:tcPr>
            <w:tcW w:w="994" w:type="pct"/>
            <w:vAlign w:val="center"/>
          </w:tcPr>
          <w:p w14:paraId="080F29F4" w14:textId="77777777" w:rsidR="003558E1" w:rsidRDefault="003558E1">
            <w:pPr>
              <w:pStyle w:val="afe"/>
              <w:rPr>
                <w:rFonts w:hint="eastAsia"/>
              </w:rPr>
            </w:pPr>
            <w:r>
              <w:t>90.0</w:t>
            </w:r>
          </w:p>
        </w:tc>
      </w:tr>
      <w:tr w:rsidR="003558E1" w14:paraId="36C72C38" w14:textId="77777777">
        <w:tc>
          <w:tcPr>
            <w:tcW w:w="658" w:type="pct"/>
            <w:vAlign w:val="center"/>
          </w:tcPr>
          <w:p w14:paraId="6B463E06" w14:textId="77777777" w:rsidR="003558E1" w:rsidRDefault="003558E1">
            <w:pPr>
              <w:pStyle w:val="afe"/>
              <w:rPr>
                <w:rFonts w:hint="eastAsia"/>
              </w:rPr>
            </w:pPr>
            <w:r>
              <w:t>2</w:t>
            </w:r>
          </w:p>
        </w:tc>
        <w:tc>
          <w:tcPr>
            <w:tcW w:w="1166" w:type="pct"/>
            <w:vAlign w:val="center"/>
          </w:tcPr>
          <w:p w14:paraId="00C64FFD" w14:textId="77777777" w:rsidR="003558E1" w:rsidRDefault="003558E1">
            <w:pPr>
              <w:pStyle w:val="afe"/>
              <w:rPr>
                <w:rFonts w:hint="eastAsia"/>
              </w:rPr>
            </w:pPr>
            <w:r>
              <w:t>夏季</w:t>
            </w:r>
          </w:p>
        </w:tc>
        <w:tc>
          <w:tcPr>
            <w:tcW w:w="1187" w:type="pct"/>
            <w:vAlign w:val="center"/>
          </w:tcPr>
          <w:p w14:paraId="52F74E49" w14:textId="77777777" w:rsidR="003558E1" w:rsidRDefault="003558E1">
            <w:pPr>
              <w:pStyle w:val="afe"/>
              <w:rPr>
                <w:rFonts w:hint="eastAsia"/>
              </w:rPr>
            </w:pPr>
            <w:r>
              <w:t>3.80</w:t>
            </w:r>
          </w:p>
        </w:tc>
        <w:tc>
          <w:tcPr>
            <w:tcW w:w="994" w:type="pct"/>
            <w:vAlign w:val="center"/>
          </w:tcPr>
          <w:p w14:paraId="74833B42" w14:textId="77777777" w:rsidR="003558E1" w:rsidRDefault="003558E1">
            <w:pPr>
              <w:pStyle w:val="afe"/>
              <w:rPr>
                <w:rFonts w:hint="eastAsia"/>
              </w:rPr>
            </w:pPr>
            <w:r>
              <w:t>SE</w:t>
            </w:r>
          </w:p>
        </w:tc>
        <w:tc>
          <w:tcPr>
            <w:tcW w:w="994" w:type="pct"/>
            <w:vAlign w:val="center"/>
          </w:tcPr>
          <w:p w14:paraId="69853821" w14:textId="77777777" w:rsidR="003558E1" w:rsidRDefault="003558E1">
            <w:pPr>
              <w:pStyle w:val="afe"/>
              <w:rPr>
                <w:rFonts w:hint="eastAsia"/>
              </w:rPr>
            </w:pPr>
            <w:r>
              <w:t>315.0</w:t>
            </w:r>
          </w:p>
        </w:tc>
      </w:tr>
      <w:tr w:rsidR="003558E1" w14:paraId="3899D940" w14:textId="77777777">
        <w:tc>
          <w:tcPr>
            <w:tcW w:w="658" w:type="pct"/>
            <w:vAlign w:val="center"/>
          </w:tcPr>
          <w:p w14:paraId="11F83F35" w14:textId="77777777" w:rsidR="003558E1" w:rsidRDefault="003558E1">
            <w:pPr>
              <w:pStyle w:val="afe"/>
              <w:rPr>
                <w:rFonts w:hint="eastAsia"/>
              </w:rPr>
            </w:pPr>
            <w:r>
              <w:t>3</w:t>
            </w:r>
          </w:p>
        </w:tc>
        <w:tc>
          <w:tcPr>
            <w:tcW w:w="1166" w:type="pct"/>
            <w:vAlign w:val="center"/>
          </w:tcPr>
          <w:p w14:paraId="7B9D8614" w14:textId="77777777" w:rsidR="003558E1" w:rsidRDefault="003558E1">
            <w:pPr>
              <w:pStyle w:val="afe"/>
              <w:rPr>
                <w:rFonts w:hint="eastAsia"/>
              </w:rPr>
            </w:pPr>
            <w:r>
              <w:t>过渡季</w:t>
            </w:r>
          </w:p>
        </w:tc>
        <w:tc>
          <w:tcPr>
            <w:tcW w:w="1187" w:type="pct"/>
            <w:vAlign w:val="center"/>
          </w:tcPr>
          <w:p w14:paraId="652DA573" w14:textId="77777777" w:rsidR="003558E1" w:rsidRDefault="003558E1">
            <w:pPr>
              <w:pStyle w:val="afe"/>
              <w:rPr>
                <w:rFonts w:hint="eastAsia"/>
              </w:rPr>
            </w:pPr>
            <w:r>
              <w:t>4.00</w:t>
            </w:r>
          </w:p>
        </w:tc>
        <w:tc>
          <w:tcPr>
            <w:tcW w:w="994" w:type="pct"/>
            <w:vAlign w:val="center"/>
          </w:tcPr>
          <w:p w14:paraId="2331141B" w14:textId="77777777" w:rsidR="003558E1" w:rsidRDefault="003558E1">
            <w:pPr>
              <w:pStyle w:val="afe"/>
              <w:rPr>
                <w:rFonts w:hint="eastAsia"/>
              </w:rPr>
            </w:pPr>
            <w:r>
              <w:t>E</w:t>
            </w:r>
          </w:p>
        </w:tc>
        <w:tc>
          <w:tcPr>
            <w:tcW w:w="994" w:type="pct"/>
            <w:vAlign w:val="center"/>
          </w:tcPr>
          <w:p w14:paraId="2CDD15CB" w14:textId="77777777" w:rsidR="003558E1" w:rsidRDefault="003558E1">
            <w:pPr>
              <w:pStyle w:val="afe"/>
              <w:rPr>
                <w:rFonts w:hint="eastAsia"/>
              </w:rPr>
            </w:pPr>
            <w:r>
              <w:t>0.0</w:t>
            </w:r>
          </w:p>
        </w:tc>
      </w:tr>
    </w:tbl>
    <w:bookmarkEnd w:id="75"/>
    <w:p w14:paraId="01303130" w14:textId="77777777" w:rsidR="003558E1" w:rsidRDefault="00C73E23">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0DBB61C" w14:textId="77777777" w:rsidR="003558E1" w:rsidRDefault="00C73E23">
      <w:pPr>
        <w:jc w:val="center"/>
        <w:rPr>
          <w:rFonts w:hint="eastAsia"/>
        </w:rPr>
      </w:pPr>
      <w:r>
        <w:rPr>
          <w:noProof/>
          <w:lang w:val="en-US"/>
        </w:rPr>
        <w:drawing>
          <wp:inline distT="0" distB="0" distL="0" distR="0" wp14:anchorId="2DA6CA5F" wp14:editId="72AE6ADC">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2736000" cy="2649600"/>
                    </a:xfrm>
                    <a:prstGeom prst="rect">
                      <a:avLst/>
                    </a:prstGeom>
                  </pic:spPr>
                </pic:pic>
              </a:graphicData>
            </a:graphic>
          </wp:inline>
        </w:drawing>
      </w:r>
    </w:p>
    <w:p w14:paraId="77E6286F"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F67C6">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F67C6">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53AA34FA" w14:textId="77777777" w:rsidR="00005045" w:rsidRPr="00747197" w:rsidRDefault="00005045" w:rsidP="00005045">
      <w:pPr>
        <w:pStyle w:val="2"/>
        <w:rPr>
          <w:rFonts w:hint="eastAsia"/>
        </w:rPr>
      </w:pPr>
      <w:bookmarkStart w:id="76" w:name="_Toc509844750"/>
      <w:r w:rsidRPr="00747197">
        <w:rPr>
          <w:rFonts w:hint="eastAsia"/>
        </w:rPr>
        <w:t>冬季工况</w:t>
      </w:r>
      <w:bookmarkEnd w:id="76"/>
    </w:p>
    <w:p w14:paraId="43BF4CC9"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4.70</w:t>
      </w:r>
      <w:bookmarkEnd w:id="77"/>
      <w:r w:rsidRPr="00747197">
        <w:t>m/s</w:t>
      </w:r>
      <w:r w:rsidRPr="00747197">
        <w:rPr>
          <w:rFonts w:hint="eastAsia"/>
        </w:rPr>
        <w:t>，风向为</w:t>
      </w:r>
      <w:bookmarkStart w:id="78" w:name="冬季入口边界风向"/>
      <w:r w:rsidRPr="00747197">
        <w:t>N</w:t>
      </w:r>
      <w:bookmarkEnd w:id="78"/>
      <w:r w:rsidRPr="00747197">
        <w:rPr>
          <w:rFonts w:hint="eastAsia"/>
        </w:rPr>
        <w:t>。</w:t>
      </w:r>
    </w:p>
    <w:p w14:paraId="1CF19F6D" w14:textId="77777777" w:rsidR="00005045" w:rsidRPr="00747197" w:rsidRDefault="00000000" w:rsidP="00005045">
      <w:pPr>
        <w:pStyle w:val="3"/>
        <w:rPr>
          <w:rFonts w:hint="eastAsia"/>
        </w:rPr>
      </w:pPr>
      <w:bookmarkStart w:id="79" w:name="_Toc509844751"/>
      <w:r w:rsidRPr="00747197">
        <w:rPr>
          <w:rFonts w:hint="eastAsia"/>
        </w:rPr>
        <w:lastRenderedPageBreak/>
        <w:t>人行区域</w:t>
      </w:r>
      <w:r w:rsidR="00005045" w:rsidRPr="00747197">
        <w:rPr>
          <w:rFonts w:hint="eastAsia"/>
        </w:rPr>
        <w:t>风速达标分析</w:t>
      </w:r>
      <w:bookmarkEnd w:id="79"/>
      <w:r w:rsidR="00005045" w:rsidRPr="00747197">
        <w:rPr>
          <w:rFonts w:hint="eastAsia"/>
        </w:rPr>
        <w:t xml:space="preserve"> </w:t>
      </w:r>
    </w:p>
    <w:p w14:paraId="7C7DDB5B" w14:textId="77777777" w:rsidR="00005045" w:rsidRPr="00FF2303" w:rsidRDefault="00005045" w:rsidP="00005045">
      <w:pPr>
        <w:pStyle w:val="a0"/>
        <w:ind w:firstLine="420"/>
        <w:rPr>
          <w:rFonts w:ascii="微软雅黑" w:eastAsia="微软雅黑" w:hAnsi="微软雅黑" w:hint="eastAsia"/>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03552C32" w14:textId="77777777" w:rsidR="00005045" w:rsidRPr="00FF2303" w:rsidRDefault="00005045" w:rsidP="006C2DCC">
      <w:pPr>
        <w:pStyle w:val="a0"/>
        <w:ind w:firstLine="420"/>
        <w:rPr>
          <w:rFonts w:ascii="微软雅黑" w:eastAsia="微软雅黑" w:hAnsi="微软雅黑" w:hint="eastAsia"/>
          <w:lang w:val="en-US"/>
        </w:rPr>
      </w:pPr>
      <w:r w:rsidRPr="00FF2303">
        <w:rPr>
          <w:rFonts w:ascii="微软雅黑" w:eastAsia="微软雅黑" w:hAnsi="微软雅黑" w:hint="eastAsia"/>
          <w:lang w:val="en-US"/>
        </w:rPr>
        <w:t>分析下列图数据，</w:t>
      </w:r>
      <w:bookmarkStart w:id="80" w:name="冬季工况人行区风速分析结论"/>
      <w:bookmarkEnd w:id="80"/>
      <w:r>
        <w:rPr>
          <w:rFonts w:ascii="微软雅黑" w:eastAsia="微软雅黑" w:hAnsi="微软雅黑"/>
          <w:lang w:val="en-US"/>
        </w:rPr>
        <w:t>未标示出超标区域，可知人行区域风速为最大值为2.88m/s，小于5m/s，</w:t>
      </w:r>
      <w:r>
        <w:rPr>
          <w:rFonts w:ascii="微软雅黑" w:eastAsia="微软雅黑" w:hAnsi="微软雅黑"/>
          <w:color w:val="0000FF"/>
          <w:lang w:val="en-US"/>
        </w:rPr>
        <w:t>满足</w:t>
      </w:r>
      <w:r>
        <w:rPr>
          <w:rFonts w:ascii="微软雅黑" w:eastAsia="微软雅黑" w:hAnsi="微软雅黑"/>
          <w:lang w:val="en-US"/>
        </w:rPr>
        <w:t>绿标要求。</w:t>
      </w:r>
    </w:p>
    <w:p w14:paraId="758D30A2" w14:textId="77777777" w:rsidR="00005045" w:rsidRPr="00FF2303" w:rsidRDefault="00005045" w:rsidP="006C2DCC">
      <w:pPr>
        <w:pStyle w:val="a0"/>
        <w:ind w:leftChars="-3" w:left="-6" w:firstLineChars="2" w:firstLine="4"/>
        <w:jc w:val="center"/>
        <w:rPr>
          <w:rFonts w:ascii="微软雅黑" w:eastAsia="微软雅黑" w:hAnsi="微软雅黑" w:hint="eastAsia"/>
          <w:sz w:val="20"/>
          <w:szCs w:val="20"/>
        </w:rPr>
      </w:pPr>
      <w:bookmarkStart w:id="81" w:name="冬季工况人行区风速云图"/>
      <w:bookmarkEnd w:id="81"/>
      <w:r>
        <w:rPr>
          <w:noProof/>
        </w:rPr>
        <w:drawing>
          <wp:inline distT="0" distB="0" distL="0" distR="0" wp14:anchorId="28467DA6" wp14:editId="334F095F">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190875"/>
                    </a:xfrm>
                    <a:prstGeom prst="rect">
                      <a:avLst/>
                    </a:prstGeom>
                  </pic:spPr>
                </pic:pic>
              </a:graphicData>
            </a:graphic>
          </wp:inline>
        </w:drawing>
      </w:r>
    </w:p>
    <w:p w14:paraId="448FB914" w14:textId="77777777" w:rsidR="00005045" w:rsidRPr="00FF2303" w:rsidRDefault="00C72E58" w:rsidP="006C2DCC">
      <w:pPr>
        <w:pStyle w:val="a0"/>
        <w:ind w:firstLineChars="0" w:firstLine="0"/>
        <w:jc w:val="center"/>
        <w:rPr>
          <w:rFonts w:ascii="微软雅黑" w:eastAsia="微软雅黑" w:hAnsi="微软雅黑" w:hint="eastAsia"/>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58BC1958" w14:textId="77777777" w:rsidR="007869A4" w:rsidRPr="00747197" w:rsidRDefault="007869A4" w:rsidP="00502E17">
      <w:pPr>
        <w:pStyle w:val="a0"/>
        <w:ind w:firstLine="420"/>
        <w:rPr>
          <w:rFonts w:ascii="微软雅黑" w:eastAsia="微软雅黑" w:hAnsi="微软雅黑" w:hint="eastAsia"/>
          <w:lang w:val="en-US"/>
        </w:rPr>
      </w:pPr>
    </w:p>
    <w:p w14:paraId="43252015" w14:textId="77777777" w:rsidR="00005045" w:rsidRPr="00747197" w:rsidRDefault="00000000" w:rsidP="00005045">
      <w:pPr>
        <w:pStyle w:val="3"/>
        <w:rPr>
          <w:rFonts w:hint="eastAsia"/>
        </w:rPr>
      </w:pPr>
      <w:bookmarkStart w:id="82" w:name="_Toc509844752"/>
      <w:r w:rsidRPr="00747197">
        <w:rPr>
          <w:rFonts w:hint="eastAsia"/>
        </w:rPr>
        <w:t>人行区域</w:t>
      </w:r>
      <w:r w:rsidR="00005045" w:rsidRPr="00747197">
        <w:rPr>
          <w:rFonts w:hint="eastAsia"/>
        </w:rPr>
        <w:t>风速放大系数达标分析</w:t>
      </w:r>
      <w:bookmarkEnd w:id="82"/>
    </w:p>
    <w:p w14:paraId="024C9AAD" w14:textId="77777777" w:rsidR="00005045" w:rsidRPr="003661F9" w:rsidRDefault="00005045" w:rsidP="00982983">
      <w:pPr>
        <w:pStyle w:val="a0"/>
        <w:ind w:firstLine="420"/>
        <w:jc w:val="left"/>
        <w:rPr>
          <w:rFonts w:ascii="微软雅黑" w:eastAsia="微软雅黑" w:hAnsi="微软雅黑" w:hint="eastAsia"/>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图中未标示出风速放大系数超标区域，因此可知人行区域风速放大系数最大值为1.04，小于2，</w:t>
      </w:r>
      <w:r>
        <w:rPr>
          <w:rFonts w:ascii="微软雅黑" w:eastAsia="微软雅黑" w:hAnsi="微软雅黑"/>
          <w:color w:val="0000FF"/>
          <w:lang w:val="en-US"/>
        </w:rPr>
        <w:t>满足</w:t>
      </w:r>
      <w:r>
        <w:rPr>
          <w:rFonts w:ascii="微软雅黑" w:eastAsia="微软雅黑" w:hAnsi="微软雅黑"/>
          <w:lang w:val="en-US"/>
        </w:rPr>
        <w:t>绿标要求。</w:t>
      </w:r>
    </w:p>
    <w:p w14:paraId="4FD6988B" w14:textId="77777777" w:rsidR="00005045" w:rsidRPr="003661F9" w:rsidRDefault="00005045" w:rsidP="006C2DCC">
      <w:pPr>
        <w:jc w:val="center"/>
        <w:rPr>
          <w:rFonts w:hint="eastAsia"/>
        </w:rPr>
      </w:pPr>
      <w:bookmarkStart w:id="84" w:name="冬季工况人行区风速放大系数云图"/>
      <w:bookmarkEnd w:id="84"/>
      <w:r>
        <w:rPr>
          <w:noProof/>
        </w:rPr>
        <w:lastRenderedPageBreak/>
        <w:drawing>
          <wp:inline distT="0" distB="0" distL="0" distR="0" wp14:anchorId="7A274099" wp14:editId="4EE62B89">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190875"/>
                    </a:xfrm>
                    <a:prstGeom prst="rect">
                      <a:avLst/>
                    </a:prstGeom>
                  </pic:spPr>
                </pic:pic>
              </a:graphicData>
            </a:graphic>
          </wp:inline>
        </w:drawing>
      </w:r>
    </w:p>
    <w:p w14:paraId="76A6E117" w14:textId="77777777" w:rsidR="00005045" w:rsidRPr="003661F9" w:rsidRDefault="00C72E58" w:rsidP="00542A03">
      <w:pPr>
        <w:pStyle w:val="a0"/>
        <w:ind w:firstLineChars="0" w:firstLine="0"/>
        <w:jc w:val="center"/>
        <w:rPr>
          <w:rFonts w:ascii="微软雅黑" w:eastAsia="微软雅黑" w:hAnsi="微软雅黑" w:hint="eastAsia"/>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7B1622F7" w14:textId="77777777" w:rsidR="007869A4" w:rsidRPr="00747197" w:rsidRDefault="007869A4" w:rsidP="00F70CCF">
      <w:pPr>
        <w:pStyle w:val="a0"/>
        <w:ind w:firstLine="420"/>
        <w:rPr>
          <w:rFonts w:ascii="微软雅黑" w:eastAsia="微软雅黑" w:hAnsi="微软雅黑" w:hint="eastAsia"/>
          <w:lang w:val="en-US"/>
        </w:rPr>
      </w:pPr>
    </w:p>
    <w:p w14:paraId="1B48686D"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43DAD977" w14:textId="77777777" w:rsidR="00005045" w:rsidRPr="00092715" w:rsidRDefault="00005045" w:rsidP="00005045">
      <w:pPr>
        <w:pStyle w:val="a0"/>
        <w:ind w:firstLine="420"/>
        <w:rPr>
          <w:rFonts w:ascii="微软雅黑" w:eastAsia="微软雅黑" w:hAnsi="微软雅黑" w:hint="eastAsia"/>
        </w:rPr>
      </w:pPr>
      <w:r w:rsidRPr="00092715">
        <w:rPr>
          <w:rFonts w:ascii="微软雅黑" w:eastAsia="微软雅黑" w:hAnsi="微软雅黑" w:hint="eastAsia"/>
          <w:lang w:val="en-US"/>
        </w:rPr>
        <w:t>下图为本项目划定的</w:t>
      </w:r>
      <w:r w:rsidRPr="00092715">
        <w:rPr>
          <w:rFonts w:ascii="微软雅黑" w:eastAsia="微软雅黑" w:hAnsi="微软雅黑" w:hint="eastAsia"/>
          <w:b/>
          <w:lang w:val="en-US"/>
        </w:rPr>
        <w:t>户外休息区、儿童娱乐区</w:t>
      </w:r>
      <w:r w:rsidRPr="00092715">
        <w:rPr>
          <w:rFonts w:ascii="微软雅黑" w:eastAsia="微软雅黑" w:hAnsi="微软雅黑" w:hint="eastAsia"/>
          <w:lang w:val="en-US"/>
        </w:rPr>
        <w:t>风速分布</w:t>
      </w:r>
      <w:r>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依据《绿色建筑评价标准》要求，需特别关注户外休息区、儿童娱乐区风场，如果有风速超标区域，图中会用速度上限值为2m/s的黑色等值线标示。</w:t>
      </w:r>
    </w:p>
    <w:p w14:paraId="3DD58917" w14:textId="77777777" w:rsidR="00005045" w:rsidRPr="00092715" w:rsidRDefault="00005045" w:rsidP="006C2DCC">
      <w:pPr>
        <w:pStyle w:val="a0"/>
        <w:ind w:firstLine="420"/>
        <w:rPr>
          <w:rFonts w:ascii="微软雅黑" w:eastAsia="微软雅黑" w:hAnsi="微软雅黑" w:hint="eastAsia"/>
          <w:lang w:val="en-US"/>
        </w:rPr>
      </w:pPr>
      <w:r w:rsidRPr="00092715">
        <w:rPr>
          <w:rFonts w:ascii="微软雅黑" w:eastAsia="微软雅黑" w:hAnsi="微软雅黑" w:hint="eastAsia"/>
          <w:lang w:val="en-US"/>
        </w:rPr>
        <w:t>分析下列图数据，</w:t>
      </w:r>
      <w:bookmarkStart w:id="85" w:name="冬季工况休息区风速分析结论"/>
      <w:bookmarkEnd w:id="85"/>
      <w:r>
        <w:rPr>
          <w:rFonts w:ascii="微软雅黑" w:eastAsia="微软雅黑" w:hAnsi="微软雅黑"/>
          <w:lang w:val="en-US"/>
        </w:rPr>
        <w:t>未标示出超标区域，可知户外休息区、儿童娱乐区风速最大值为1.85m/s，小于2m/s，</w:t>
      </w:r>
      <w:r>
        <w:rPr>
          <w:rFonts w:ascii="微软雅黑" w:eastAsia="微软雅黑" w:hAnsi="微软雅黑"/>
          <w:color w:val="0000FF"/>
          <w:lang w:val="en-US"/>
        </w:rPr>
        <w:t>满足</w:t>
      </w:r>
      <w:r>
        <w:rPr>
          <w:rFonts w:ascii="微软雅黑" w:eastAsia="微软雅黑" w:hAnsi="微软雅黑"/>
          <w:lang w:val="en-US"/>
        </w:rPr>
        <w:t>绿标要求。</w:t>
      </w:r>
    </w:p>
    <w:p w14:paraId="43F90F8C" w14:textId="77777777" w:rsidR="00005045" w:rsidRPr="00092715" w:rsidRDefault="00005045" w:rsidP="006C2DCC">
      <w:pPr>
        <w:pStyle w:val="a0"/>
        <w:ind w:leftChars="-3" w:left="-6" w:firstLineChars="2" w:firstLine="4"/>
        <w:jc w:val="center"/>
        <w:rPr>
          <w:rFonts w:ascii="微软雅黑" w:eastAsia="微软雅黑" w:hAnsi="微软雅黑" w:hint="eastAsia"/>
          <w:sz w:val="20"/>
          <w:szCs w:val="20"/>
        </w:rPr>
      </w:pPr>
      <w:bookmarkStart w:id="86" w:name="冬季工况休息区风速云图"/>
      <w:bookmarkEnd w:id="86"/>
      <w:r>
        <w:rPr>
          <w:noProof/>
        </w:rPr>
        <w:lastRenderedPageBreak/>
        <w:drawing>
          <wp:inline distT="0" distB="0" distL="0" distR="0" wp14:anchorId="6F210DA5" wp14:editId="62155BD7">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190875"/>
                    </a:xfrm>
                    <a:prstGeom prst="rect">
                      <a:avLst/>
                    </a:prstGeom>
                  </pic:spPr>
                </pic:pic>
              </a:graphicData>
            </a:graphic>
          </wp:inline>
        </w:drawing>
      </w:r>
    </w:p>
    <w:p w14:paraId="44D63FAE" w14:textId="77777777" w:rsidR="00005045" w:rsidRPr="00092715" w:rsidRDefault="00C72E58" w:rsidP="006C2DCC">
      <w:pPr>
        <w:pStyle w:val="a0"/>
        <w:ind w:firstLineChars="0" w:firstLine="0"/>
        <w:jc w:val="center"/>
        <w:rPr>
          <w:rFonts w:ascii="微软雅黑" w:eastAsia="微软雅黑" w:hAnsi="微软雅黑" w:hint="eastAsia"/>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6A55DD89" w14:textId="77777777" w:rsidR="007869A4" w:rsidRPr="00747197" w:rsidRDefault="00000000" w:rsidP="00F835D5">
      <w:pPr>
        <w:pStyle w:val="3"/>
        <w:rPr>
          <w:rFonts w:hint="eastAsia"/>
        </w:rPr>
      </w:pPr>
      <w:r w:rsidRPr="00747197">
        <w:rPr>
          <w:rFonts w:hint="eastAsia"/>
        </w:rPr>
        <w:t>户外休息区、儿童娱乐区风速放大系数达标</w:t>
      </w:r>
      <w:r w:rsidRPr="00747197">
        <w:t>分析</w:t>
      </w:r>
    </w:p>
    <w:p w14:paraId="7B20BD1D" w14:textId="77777777" w:rsidR="00005045" w:rsidRPr="001C5A3C" w:rsidRDefault="00000000" w:rsidP="00C44AE0">
      <w:pPr>
        <w:ind w:firstLine="420"/>
        <w:rPr>
          <w:rFonts w:hint="eastAsia"/>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风速放大系数分布云图，依据《绿色建筑评价标准》要求，如果有风速放大系数超标区域，图中会用风速放大系数上限值为2的黑色等值线标示。分析下列云图数据</w:t>
      </w:r>
      <w:r w:rsidR="00005045" w:rsidRPr="001C5A3C">
        <w:rPr>
          <w:rFonts w:hint="eastAsia"/>
          <w:lang w:val="en-US"/>
        </w:rPr>
        <w:t>，</w:t>
      </w:r>
      <w:bookmarkStart w:id="87" w:name="冬季工况户外休息区和儿童娱乐区风速放大系数分析结论"/>
      <w:bookmarkEnd w:id="87"/>
      <w:r>
        <w:rPr>
          <w:lang w:val="en-US"/>
        </w:rPr>
        <w:t>区域内风速放大系数最大值为0.81，</w:t>
      </w:r>
      <w:r>
        <w:rPr>
          <w:color w:val="0000FF"/>
          <w:lang w:val="en-US"/>
        </w:rPr>
        <w:t>没有</w:t>
      </w:r>
      <w:r>
        <w:rPr>
          <w:lang w:val="en-US"/>
        </w:rPr>
        <w:t>风速放大系数超限区域，</w:t>
      </w:r>
      <w:r>
        <w:rPr>
          <w:color w:val="0000FF"/>
          <w:lang w:val="en-US"/>
        </w:rPr>
        <w:t>满足</w:t>
      </w:r>
      <w:r>
        <w:rPr>
          <w:lang w:val="en-US"/>
        </w:rPr>
        <w:t>标准要求。</w:t>
      </w:r>
    </w:p>
    <w:p w14:paraId="3203F467" w14:textId="77777777" w:rsidR="00005045" w:rsidRPr="001C5A3C" w:rsidRDefault="00005045" w:rsidP="006C2DCC">
      <w:pPr>
        <w:jc w:val="center"/>
        <w:rPr>
          <w:rFonts w:hint="eastAsia"/>
        </w:rPr>
      </w:pPr>
      <w:bookmarkStart w:id="88" w:name="冬季工况户外休息区和儿童娱乐区风速放大系数云图"/>
      <w:bookmarkEnd w:id="88"/>
      <w:r>
        <w:rPr>
          <w:noProof/>
        </w:rPr>
        <w:lastRenderedPageBreak/>
        <w:drawing>
          <wp:inline distT="0" distB="0" distL="0" distR="0" wp14:anchorId="68712C55" wp14:editId="58BEA1ED">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190875"/>
                    </a:xfrm>
                    <a:prstGeom prst="rect">
                      <a:avLst/>
                    </a:prstGeom>
                  </pic:spPr>
                </pic:pic>
              </a:graphicData>
            </a:graphic>
          </wp:inline>
        </w:drawing>
      </w:r>
    </w:p>
    <w:p w14:paraId="5CC3D86D" w14:textId="77777777" w:rsidR="00005045" w:rsidRPr="001C5A3C" w:rsidRDefault="00C72E58" w:rsidP="00542A03">
      <w:pPr>
        <w:pStyle w:val="a0"/>
        <w:ind w:firstLineChars="0" w:firstLine="0"/>
        <w:jc w:val="center"/>
        <w:rPr>
          <w:rFonts w:ascii="微软雅黑" w:eastAsia="微软雅黑" w:hAnsi="微软雅黑" w:hint="eastAsia"/>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4</w:t>
      </w:r>
      <w:r w:rsidRPr="001C5A3C">
        <w:rPr>
          <w:rFonts w:ascii="微软雅黑" w:eastAsia="微软雅黑" w:hAnsi="微软雅黑"/>
          <w:sz w:val="18"/>
          <w:szCs w:val="18"/>
        </w:rPr>
        <w:fldChar w:fldCharType="end"/>
      </w:r>
      <w:r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6052B299" w14:textId="77777777" w:rsidR="007869A4" w:rsidRPr="00747197" w:rsidRDefault="007869A4" w:rsidP="002E39BF">
      <w:pPr>
        <w:pStyle w:val="a0"/>
        <w:ind w:firstLine="420"/>
        <w:rPr>
          <w:rFonts w:ascii="微软雅黑" w:eastAsia="微软雅黑" w:hAnsi="微软雅黑" w:hint="eastAsia"/>
          <w:lang w:val="en-US"/>
        </w:rPr>
      </w:pPr>
    </w:p>
    <w:p w14:paraId="5F9A9217" w14:textId="77777777" w:rsidR="007869A4" w:rsidRPr="009D5E2A" w:rsidRDefault="00000000" w:rsidP="00F22952">
      <w:pPr>
        <w:pStyle w:val="lj"/>
        <w:spacing w:line="440" w:lineRule="exact"/>
        <w:ind w:firstLine="420"/>
        <w:rPr>
          <w:rFonts w:hint="eastAsia"/>
        </w:rPr>
      </w:pPr>
      <w:r w:rsidRPr="009D5E2A">
        <w:rPr>
          <w:rFonts w:hint="eastAsia"/>
        </w:rPr>
        <w:t>注：</w:t>
      </w:r>
    </w:p>
    <w:p w14:paraId="47E35585" w14:textId="77777777" w:rsidR="007869A4" w:rsidRPr="009D5E2A" w:rsidRDefault="00000000" w:rsidP="00F22952">
      <w:pPr>
        <w:pStyle w:val="lj"/>
        <w:spacing w:line="440" w:lineRule="exact"/>
        <w:ind w:firstLine="420"/>
        <w:rPr>
          <w:rFonts w:hint="eastAsia"/>
        </w:rPr>
      </w:pPr>
      <w:r w:rsidRPr="009D5E2A">
        <w:rPr>
          <w:rFonts w:hint="eastAsia"/>
        </w:rPr>
        <w:t>1）人行道及停车场等短暂停留区域定义为人行区，评价目标为避免人行走艰难；儿童娱乐区、以及庭院、游憩广场、户外休息区为较长时间停留的人活动区域，重点考察区域内的舒适性。</w:t>
      </w:r>
    </w:p>
    <w:p w14:paraId="7754AEFF" w14:textId="77777777" w:rsidR="007869A4" w:rsidRPr="009D5E2A" w:rsidRDefault="00000000" w:rsidP="00F22952">
      <w:pPr>
        <w:pStyle w:val="lj"/>
        <w:spacing w:line="440" w:lineRule="exact"/>
        <w:ind w:firstLine="420"/>
        <w:rPr>
          <w:rFonts w:hint="eastAsia"/>
        </w:rPr>
      </w:pPr>
      <w:r w:rsidRPr="009D5E2A">
        <w:rPr>
          <w:rFonts w:hint="eastAsia"/>
        </w:rPr>
        <w:t>2）计算域内风速分布云图中图例上限均为计算域内实际风速最大值，图例上限也可按需求在软件中调整。</w:t>
      </w:r>
    </w:p>
    <w:p w14:paraId="06CA6B1F" w14:textId="77777777" w:rsidR="007869A4" w:rsidRPr="009D5E2A" w:rsidRDefault="00000000" w:rsidP="00F22952">
      <w:pPr>
        <w:pStyle w:val="lj"/>
        <w:spacing w:line="440" w:lineRule="exact"/>
        <w:ind w:firstLine="420"/>
        <w:rPr>
          <w:rFonts w:hint="eastAsia"/>
        </w:rPr>
      </w:pPr>
      <w:r w:rsidRPr="009D5E2A">
        <w:rPr>
          <w:rFonts w:hint="eastAsia"/>
        </w:rPr>
        <w:t>3）通常将1.5米作为一般人群的参考行走高度，也可酌情调整人行走高度。</w:t>
      </w:r>
    </w:p>
    <w:p w14:paraId="1E7C28C1" w14:textId="77777777" w:rsidR="007869A4" w:rsidRPr="00747197" w:rsidRDefault="007869A4" w:rsidP="002E39BF">
      <w:pPr>
        <w:pStyle w:val="a0"/>
        <w:ind w:firstLine="420"/>
        <w:rPr>
          <w:rFonts w:ascii="微软雅黑" w:eastAsia="微软雅黑" w:hAnsi="微软雅黑" w:hint="eastAsia"/>
          <w:lang w:val="en-US"/>
        </w:rPr>
      </w:pPr>
    </w:p>
    <w:p w14:paraId="1C343933" w14:textId="77777777" w:rsidR="007869A4" w:rsidRPr="0064407E" w:rsidRDefault="00000000" w:rsidP="002B63B6">
      <w:pPr>
        <w:pStyle w:val="3"/>
        <w:rPr>
          <w:rFonts w:hint="eastAsia"/>
        </w:rPr>
      </w:pPr>
      <w:bookmarkStart w:id="89" w:name="_Toc509844753"/>
      <w:r w:rsidRPr="0064407E">
        <w:rPr>
          <w:rFonts w:hint="eastAsia"/>
        </w:rPr>
        <w:t>冬季工况风速/风速放大系数达标</w:t>
      </w:r>
      <w:bookmarkEnd w:id="89"/>
      <w:r w:rsidRPr="0064407E">
        <w:rPr>
          <w:rFonts w:hint="eastAsia"/>
        </w:rPr>
        <w:t>结果汇总</w:t>
      </w:r>
    </w:p>
    <w:p w14:paraId="1A831F23" w14:textId="77777777" w:rsidR="007869A4"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p>
    <w:p w14:paraId="334E51BD" w14:textId="77777777" w:rsidR="007869A4"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表 \* ARABIC \s 2 </w:instrText>
      </w:r>
      <w:r w:rsidRPr="0064407E">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2452C2B9"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A29933" w14:textId="77777777" w:rsidR="007869A4"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DC15B1" w14:textId="77777777" w:rsidR="007869A4"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38EACF" w14:textId="77777777" w:rsidR="007869A4"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94FA4A" w14:textId="77777777" w:rsidR="007869A4"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17B81647"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160504E2" w14:textId="77777777" w:rsidR="007869A4"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59990520" w14:textId="77777777" w:rsidR="007869A4"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5E669136" w14:textId="77777777" w:rsidR="007869A4" w:rsidRPr="0064407E" w:rsidRDefault="00000000" w:rsidP="0064407E">
            <w:pPr>
              <w:jc w:val="center"/>
              <w:rPr>
                <w:rFonts w:cs="宋体" w:hint="eastAsia"/>
                <w:color w:val="000000"/>
                <w:sz w:val="18"/>
                <w:szCs w:val="18"/>
                <w:lang w:val="en-US"/>
              </w:rPr>
            </w:pPr>
            <w:bookmarkStart w:id="90" w:name="冬季工况风速是否有超限区域"/>
            <w:r w:rsidRPr="0064407E">
              <w:rPr>
                <w:rFonts w:cs="宋体" w:hint="eastAsia"/>
                <w:color w:val="000000"/>
                <w:sz w:val="18"/>
                <w:szCs w:val="18"/>
                <w:lang w:val="en-US"/>
              </w:rPr>
              <w:t>否</w:t>
            </w:r>
            <w:bookmarkEnd w:id="90"/>
          </w:p>
        </w:tc>
        <w:tc>
          <w:tcPr>
            <w:tcW w:w="1275" w:type="dxa"/>
            <w:tcBorders>
              <w:top w:val="nil"/>
              <w:left w:val="nil"/>
              <w:bottom w:val="single" w:sz="4" w:space="0" w:color="auto"/>
              <w:right w:val="single" w:sz="4" w:space="0" w:color="auto"/>
            </w:tcBorders>
            <w:noWrap/>
            <w:vAlign w:val="center"/>
            <w:hideMark/>
          </w:tcPr>
          <w:p w14:paraId="1FDDB6BC" w14:textId="77777777" w:rsidR="007869A4" w:rsidRPr="0064407E" w:rsidRDefault="00000000" w:rsidP="0064407E">
            <w:pPr>
              <w:jc w:val="center"/>
              <w:rPr>
                <w:rFonts w:cs="宋体" w:hint="eastAsia"/>
                <w:color w:val="000000"/>
                <w:sz w:val="18"/>
                <w:szCs w:val="18"/>
                <w:lang w:val="en-US"/>
              </w:rPr>
            </w:pPr>
            <w:bookmarkStart w:id="91" w:name="冬季工况风速达标判断"/>
            <w:r w:rsidRPr="0064407E">
              <w:rPr>
                <w:rFonts w:cs="宋体" w:hint="eastAsia"/>
                <w:color w:val="000000"/>
                <w:sz w:val="18"/>
                <w:szCs w:val="18"/>
                <w:lang w:val="en-US"/>
              </w:rPr>
              <w:t>是</w:t>
            </w:r>
            <w:bookmarkEnd w:id="91"/>
          </w:p>
        </w:tc>
      </w:tr>
      <w:tr w:rsidR="00E34A8C" w:rsidRPr="0064407E" w14:paraId="2E42C3B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0C3B5C51" w14:textId="77777777" w:rsidR="007869A4"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5C513D95" w14:textId="77777777" w:rsidR="007869A4"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33B452C6" w14:textId="77777777" w:rsidR="007869A4" w:rsidRPr="0064407E" w:rsidRDefault="00000000" w:rsidP="0064407E">
            <w:pPr>
              <w:jc w:val="center"/>
              <w:rPr>
                <w:rFonts w:cs="宋体" w:hint="eastAsia"/>
                <w:color w:val="000000"/>
                <w:sz w:val="18"/>
                <w:szCs w:val="18"/>
                <w:lang w:val="en-US"/>
              </w:rPr>
            </w:pPr>
            <w:bookmarkStart w:id="92" w:name="冬季工况风速放大系数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hideMark/>
          </w:tcPr>
          <w:p w14:paraId="27D84102" w14:textId="77777777" w:rsidR="007869A4" w:rsidRPr="0064407E" w:rsidRDefault="00000000" w:rsidP="0064407E">
            <w:pPr>
              <w:jc w:val="center"/>
              <w:rPr>
                <w:rFonts w:cs="宋体" w:hint="eastAsia"/>
                <w:color w:val="000000"/>
                <w:sz w:val="18"/>
                <w:szCs w:val="18"/>
                <w:lang w:val="en-US"/>
              </w:rPr>
            </w:pPr>
            <w:bookmarkStart w:id="93" w:name="冬季工况风速放大系数达标判断"/>
            <w:r w:rsidRPr="0064407E">
              <w:rPr>
                <w:rFonts w:cs="宋体" w:hint="eastAsia"/>
                <w:color w:val="000000"/>
                <w:sz w:val="18"/>
                <w:szCs w:val="18"/>
                <w:lang w:val="en-US"/>
              </w:rPr>
              <w:t>是</w:t>
            </w:r>
            <w:bookmarkEnd w:id="93"/>
          </w:p>
        </w:tc>
      </w:tr>
      <w:tr w:rsidR="00AD3952" w:rsidRPr="0064407E" w14:paraId="0724040F"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525B2317" w14:textId="77777777" w:rsidR="007869A4"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0D5DFA82" w14:textId="77777777" w:rsidR="007869A4" w:rsidRPr="0064407E" w:rsidRDefault="00000000" w:rsidP="0064407E">
            <w:pPr>
              <w:jc w:val="center"/>
              <w:rPr>
                <w:rFonts w:cs="宋体" w:hint="eastAsia"/>
                <w:sz w:val="18"/>
                <w:szCs w:val="18"/>
              </w:rPr>
            </w:pP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695FF5D6" w14:textId="77777777" w:rsidR="007869A4" w:rsidRPr="0064407E" w:rsidRDefault="00000000" w:rsidP="0064407E">
            <w:pPr>
              <w:jc w:val="center"/>
              <w:rPr>
                <w:rFonts w:cs="宋体" w:hint="eastAsia"/>
                <w:color w:val="000000"/>
                <w:sz w:val="18"/>
                <w:szCs w:val="18"/>
                <w:lang w:val="en-US"/>
              </w:rPr>
            </w:pPr>
            <w:bookmarkStart w:id="94" w:name="冬季工况休息区风速是否有超限区域"/>
            <w:r w:rsidRPr="0064407E">
              <w:rPr>
                <w:rFonts w:cs="宋体" w:hint="eastAsia"/>
                <w:color w:val="000000"/>
                <w:sz w:val="18"/>
                <w:szCs w:val="18"/>
                <w:lang w:val="en-US"/>
              </w:rPr>
              <w:t>否</w:t>
            </w:r>
            <w:bookmarkEnd w:id="94"/>
          </w:p>
        </w:tc>
        <w:tc>
          <w:tcPr>
            <w:tcW w:w="1275" w:type="dxa"/>
            <w:tcBorders>
              <w:top w:val="single" w:sz="4" w:space="0" w:color="auto"/>
              <w:left w:val="nil"/>
              <w:bottom w:val="single" w:sz="4" w:space="0" w:color="auto"/>
              <w:right w:val="single" w:sz="4" w:space="0" w:color="auto"/>
            </w:tcBorders>
            <w:noWrap/>
            <w:vAlign w:val="center"/>
          </w:tcPr>
          <w:p w14:paraId="2166FDD1" w14:textId="77777777" w:rsidR="007869A4" w:rsidRPr="0064407E" w:rsidRDefault="00000000" w:rsidP="0064407E">
            <w:pPr>
              <w:jc w:val="center"/>
              <w:rPr>
                <w:rFonts w:cs="宋体" w:hint="eastAsia"/>
                <w:color w:val="000000"/>
                <w:sz w:val="18"/>
                <w:szCs w:val="18"/>
                <w:lang w:val="en-US"/>
              </w:rPr>
            </w:pPr>
            <w:bookmarkStart w:id="95" w:name="冬季工况休息区风速达标判断"/>
            <w:r w:rsidRPr="0064407E">
              <w:rPr>
                <w:rFonts w:cs="宋体" w:hint="eastAsia"/>
                <w:color w:val="000000"/>
                <w:sz w:val="18"/>
                <w:szCs w:val="18"/>
                <w:lang w:val="en-US"/>
              </w:rPr>
              <w:t>是</w:t>
            </w:r>
            <w:bookmarkEnd w:id="95"/>
          </w:p>
        </w:tc>
      </w:tr>
      <w:tr w:rsidR="00AD3952" w:rsidRPr="0064407E" w14:paraId="4926D65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0BBC71B8" w14:textId="77777777" w:rsidR="007869A4"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57635125" w14:textId="77777777" w:rsidR="007869A4" w:rsidRPr="0064407E" w:rsidRDefault="00000000" w:rsidP="0064407E">
            <w:pPr>
              <w:jc w:val="center"/>
              <w:rPr>
                <w:rFonts w:cs="宋体" w:hint="eastAsia"/>
                <w:sz w:val="18"/>
                <w:szCs w:val="18"/>
              </w:rPr>
            </w:pPr>
            <w:r w:rsidRPr="0064407E">
              <w:rPr>
                <w:rFonts w:cs="宋体" w:hint="eastAsia"/>
                <w:sz w:val="18"/>
                <w:szCs w:val="18"/>
              </w:rPr>
              <w:t>＜</w:t>
            </w:r>
            <w:bookmarkStart w:id="96" w:name="冬季工况休息区和儿童娱乐区风速放大系数标准要求限值"/>
            <w:r w:rsidRPr="0064407E">
              <w:rPr>
                <w:rFonts w:cs="宋体"/>
                <w:sz w:val="18"/>
                <w:szCs w:val="18"/>
              </w:rPr>
              <w:t>2</w:t>
            </w:r>
            <w:bookmarkEnd w:id="96"/>
          </w:p>
        </w:tc>
        <w:tc>
          <w:tcPr>
            <w:tcW w:w="1843" w:type="dxa"/>
            <w:tcBorders>
              <w:top w:val="single" w:sz="4" w:space="0" w:color="auto"/>
              <w:left w:val="nil"/>
              <w:bottom w:val="single" w:sz="4" w:space="0" w:color="auto"/>
              <w:right w:val="single" w:sz="4" w:space="0" w:color="auto"/>
            </w:tcBorders>
            <w:noWrap/>
            <w:vAlign w:val="center"/>
          </w:tcPr>
          <w:p w14:paraId="182CE637" w14:textId="77777777" w:rsidR="007869A4" w:rsidRPr="0064407E" w:rsidRDefault="00000000" w:rsidP="0064407E">
            <w:pPr>
              <w:jc w:val="center"/>
              <w:rPr>
                <w:rFonts w:cs="宋体" w:hint="eastAsia"/>
                <w:color w:val="000000"/>
                <w:sz w:val="18"/>
                <w:szCs w:val="18"/>
                <w:lang w:val="en-US"/>
              </w:rPr>
            </w:pPr>
            <w:bookmarkStart w:id="97" w:name="冬季工况户外休息区风速放大系数是否有超限区域"/>
            <w:r w:rsidRPr="0064407E">
              <w:rPr>
                <w:rFonts w:cs="宋体" w:hint="eastAsia"/>
                <w:color w:val="000000"/>
                <w:sz w:val="18"/>
                <w:szCs w:val="18"/>
                <w:lang w:val="en-US"/>
              </w:rPr>
              <w:t>否</w:t>
            </w:r>
            <w:bookmarkEnd w:id="97"/>
          </w:p>
        </w:tc>
        <w:tc>
          <w:tcPr>
            <w:tcW w:w="1275" w:type="dxa"/>
            <w:tcBorders>
              <w:top w:val="single" w:sz="4" w:space="0" w:color="auto"/>
              <w:left w:val="nil"/>
              <w:bottom w:val="single" w:sz="4" w:space="0" w:color="auto"/>
              <w:right w:val="single" w:sz="4" w:space="0" w:color="auto"/>
            </w:tcBorders>
            <w:noWrap/>
            <w:vAlign w:val="center"/>
          </w:tcPr>
          <w:p w14:paraId="0D88836E" w14:textId="77777777" w:rsidR="007869A4" w:rsidRPr="0064407E" w:rsidRDefault="00000000" w:rsidP="0064407E">
            <w:pPr>
              <w:jc w:val="center"/>
              <w:rPr>
                <w:rFonts w:cs="宋体" w:hint="eastAsia"/>
                <w:color w:val="000000"/>
                <w:sz w:val="18"/>
                <w:szCs w:val="18"/>
                <w:lang w:val="en-US"/>
              </w:rPr>
            </w:pPr>
            <w:bookmarkStart w:id="98" w:name="冬季工况户外休息区风速放大系数达标判断"/>
            <w:r w:rsidRPr="0064407E">
              <w:rPr>
                <w:rFonts w:cs="宋体" w:hint="eastAsia"/>
                <w:color w:val="000000"/>
                <w:sz w:val="18"/>
                <w:szCs w:val="18"/>
                <w:lang w:val="en-US"/>
              </w:rPr>
              <w:t>是</w:t>
            </w:r>
            <w:bookmarkEnd w:id="98"/>
          </w:p>
        </w:tc>
      </w:tr>
    </w:tbl>
    <w:p w14:paraId="71F8ECF1" w14:textId="77777777" w:rsidR="007869A4" w:rsidRPr="0064407E" w:rsidRDefault="007869A4" w:rsidP="002B63B6">
      <w:pPr>
        <w:rPr>
          <w:rFonts w:hint="eastAsia"/>
        </w:rPr>
      </w:pPr>
    </w:p>
    <w:p w14:paraId="75A6BBA1" w14:textId="77777777" w:rsidR="00005045" w:rsidRPr="00747197" w:rsidRDefault="00005045" w:rsidP="00005045">
      <w:pPr>
        <w:pStyle w:val="3"/>
        <w:rPr>
          <w:rFonts w:hint="eastAsia"/>
        </w:rPr>
      </w:pPr>
      <w:r w:rsidRPr="00747197">
        <w:rPr>
          <w:rFonts w:hint="eastAsia"/>
        </w:rPr>
        <w:lastRenderedPageBreak/>
        <w:t>建筑迎风面和背风面风压分析</w:t>
      </w:r>
    </w:p>
    <w:p w14:paraId="187906DA"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6089A4E"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43149C9E"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本项目采用面积加权法对建筑迎风面和背风面对应门窗的风压值进行计算，最后获得迎背风面门窗的风压差值，以下图为例说明具体计算过程。</w:t>
      </w:r>
    </w:p>
    <w:p w14:paraId="08C94406"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drawing>
          <wp:inline distT="0" distB="0" distL="0" distR="0" wp14:anchorId="2456F444" wp14:editId="36E58F26">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1">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2C435FDD"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2FC17847"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6B31BB85" w14:textId="77777777" w:rsidTr="00747197">
        <w:tc>
          <w:tcPr>
            <w:tcW w:w="6658" w:type="dxa"/>
          </w:tcPr>
          <w:p w14:paraId="2C301136"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4B112127"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3F67C6">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3F67C6">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6DF3BBCC"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3A788343"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C506873" w14:textId="77777777" w:rsidR="00005045" w:rsidRPr="00747197" w:rsidRDefault="00005045" w:rsidP="00005045">
      <w:pPr>
        <w:pStyle w:val="4"/>
        <w:rPr>
          <w:rFonts w:hint="eastAsia"/>
        </w:rPr>
      </w:pPr>
      <w:r w:rsidRPr="00747197">
        <w:rPr>
          <w:rFonts w:hint="eastAsia"/>
        </w:rPr>
        <w:t>建筑迎风面和背风面风压云图</w:t>
      </w:r>
    </w:p>
    <w:p w14:paraId="73C3C5B6" w14:textId="77777777" w:rsidR="00005045" w:rsidRPr="00747197" w:rsidRDefault="00005045" w:rsidP="00C57197">
      <w:pPr>
        <w:jc w:val="center"/>
        <w:rPr>
          <w:rFonts w:hint="eastAsia"/>
          <w:noProof/>
          <w:lang w:val="en-US"/>
        </w:rPr>
      </w:pPr>
      <w:bookmarkStart w:id="99" w:name="冬季工况建筑迎风面风压云图"/>
      <w:bookmarkEnd w:id="99"/>
      <w:r>
        <w:rPr>
          <w:noProof/>
        </w:rPr>
        <w:drawing>
          <wp:inline distT="0" distB="0" distL="0" distR="0" wp14:anchorId="1FB1725C" wp14:editId="757CE6D2">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86125"/>
                    </a:xfrm>
                    <a:prstGeom prst="rect">
                      <a:avLst/>
                    </a:prstGeom>
                  </pic:spPr>
                </pic:pic>
              </a:graphicData>
            </a:graphic>
          </wp:inline>
        </w:drawing>
      </w:r>
    </w:p>
    <w:p w14:paraId="3884D153"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5A5F40E1" w14:textId="77777777" w:rsidR="00005045" w:rsidRPr="00747197" w:rsidRDefault="00005045" w:rsidP="006C2DCC">
      <w:pPr>
        <w:jc w:val="center"/>
        <w:rPr>
          <w:rFonts w:hint="eastAsia"/>
        </w:rPr>
      </w:pPr>
      <w:bookmarkStart w:id="100" w:name="冬季工况建筑背风面风压云图"/>
      <w:bookmarkEnd w:id="100"/>
      <w:r>
        <w:rPr>
          <w:noProof/>
        </w:rPr>
        <w:drawing>
          <wp:inline distT="0" distB="0" distL="0" distR="0" wp14:anchorId="53AFF75B" wp14:editId="20B13BA5">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295650"/>
                    </a:xfrm>
                    <a:prstGeom prst="rect">
                      <a:avLst/>
                    </a:prstGeom>
                  </pic:spPr>
                </pic:pic>
              </a:graphicData>
            </a:graphic>
          </wp:inline>
        </w:drawing>
      </w:r>
    </w:p>
    <w:p w14:paraId="1348EEE1"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lastRenderedPageBreak/>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7000D9DE" w14:textId="77777777" w:rsidR="007869A4" w:rsidRPr="00747197" w:rsidRDefault="007869A4" w:rsidP="00C41379">
      <w:pPr>
        <w:jc w:val="center"/>
        <w:rPr>
          <w:rFonts w:hint="eastAsia"/>
          <w:sz w:val="20"/>
        </w:rPr>
      </w:pPr>
      <w:bookmarkStart w:id="101" w:name="建筑迎背风面风压差表_新增"/>
      <w:bookmarkEnd w:id="101"/>
    </w:p>
    <w:p w14:paraId="6BB31953" w14:textId="77777777" w:rsidR="00005045" w:rsidRPr="00747197" w:rsidRDefault="00005045" w:rsidP="00005045">
      <w:pPr>
        <w:pStyle w:val="4"/>
        <w:rPr>
          <w:rFonts w:hint="eastAsia"/>
        </w:rPr>
      </w:pPr>
      <w:r w:rsidRPr="00747197">
        <w:rPr>
          <w:rFonts w:hint="eastAsia"/>
        </w:rPr>
        <w:t>建筑迎风和背风面风压差结论汇总</w:t>
      </w:r>
    </w:p>
    <w:p w14:paraId="50DF72C6"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3F67C6">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3F67C6">
        <w:rPr>
          <w:rFonts w:hint="eastAsia"/>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06941ABD" w14:textId="77777777" w:rsidTr="00747197">
        <w:tc>
          <w:tcPr>
            <w:tcW w:w="1538" w:type="dxa"/>
            <w:shd w:val="clear" w:color="auto" w:fill="E6E6E6"/>
            <w:vAlign w:val="center"/>
          </w:tcPr>
          <w:p w14:paraId="2742E5E1" w14:textId="77777777" w:rsidR="00005045" w:rsidRPr="00747197" w:rsidRDefault="00005045" w:rsidP="00124784">
            <w:pPr>
              <w:jc w:val="center"/>
              <w:rPr>
                <w:rFonts w:hint="eastAsia"/>
                <w:sz w:val="18"/>
                <w:szCs w:val="18"/>
                <w:lang w:val="en-US"/>
              </w:rPr>
            </w:pPr>
            <w:bookmarkStart w:id="102" w:name="建筑迎风和背风面风压差结论汇总表"/>
            <w:r w:rsidRPr="00747197">
              <w:rPr>
                <w:rFonts w:hint="eastAsia"/>
                <w:sz w:val="18"/>
                <w:szCs w:val="18"/>
                <w:lang w:val="en-US"/>
              </w:rPr>
              <w:t>建筑编号</w:t>
            </w:r>
          </w:p>
        </w:tc>
        <w:tc>
          <w:tcPr>
            <w:tcW w:w="1697" w:type="dxa"/>
            <w:shd w:val="clear" w:color="auto" w:fill="E6E6E6"/>
            <w:vAlign w:val="center"/>
          </w:tcPr>
          <w:p w14:paraId="4C79BB4F"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7513A5FB"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0DD377B0"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04A344D4"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35F845D6" w14:textId="77777777" w:rsidTr="00747197">
        <w:tc>
          <w:tcPr>
            <w:tcW w:w="1538" w:type="dxa"/>
            <w:vAlign w:val="center"/>
          </w:tcPr>
          <w:p w14:paraId="7AD26E18" w14:textId="77777777" w:rsidR="00005045" w:rsidRPr="00747197" w:rsidRDefault="00005045" w:rsidP="00124784">
            <w:pPr>
              <w:jc w:val="center"/>
              <w:rPr>
                <w:rFonts w:hint="eastAsia"/>
                <w:sz w:val="18"/>
                <w:szCs w:val="18"/>
                <w:lang w:val="en-US"/>
              </w:rPr>
            </w:pPr>
            <w:r>
              <w:rPr>
                <w:sz w:val="18"/>
                <w:szCs w:val="18"/>
                <w:lang w:val="en-US"/>
              </w:rPr>
              <w:t>A1</w:t>
            </w:r>
          </w:p>
        </w:tc>
        <w:tc>
          <w:tcPr>
            <w:tcW w:w="1697" w:type="dxa"/>
            <w:vAlign w:val="center"/>
          </w:tcPr>
          <w:p w14:paraId="75D679B7" w14:textId="77777777" w:rsidR="00005045" w:rsidRPr="00747197" w:rsidRDefault="00005045" w:rsidP="00124784">
            <w:pPr>
              <w:jc w:val="center"/>
              <w:rPr>
                <w:rFonts w:hint="eastAsia"/>
                <w:sz w:val="18"/>
                <w:szCs w:val="18"/>
                <w:lang w:val="en-US"/>
              </w:rPr>
            </w:pPr>
            <w:r>
              <w:rPr>
                <w:sz w:val="18"/>
                <w:szCs w:val="18"/>
                <w:lang w:val="en-US"/>
              </w:rPr>
              <w:t>-4.37</w:t>
            </w:r>
          </w:p>
        </w:tc>
        <w:tc>
          <w:tcPr>
            <w:tcW w:w="1697" w:type="dxa"/>
            <w:vAlign w:val="center"/>
          </w:tcPr>
          <w:p w14:paraId="40084A01" w14:textId="77777777" w:rsidR="00005045" w:rsidRPr="00747197" w:rsidRDefault="00005045" w:rsidP="00124784">
            <w:pPr>
              <w:jc w:val="center"/>
              <w:rPr>
                <w:rFonts w:hint="eastAsia"/>
                <w:sz w:val="18"/>
                <w:szCs w:val="18"/>
                <w:lang w:val="en-US"/>
              </w:rPr>
            </w:pPr>
            <w:r>
              <w:rPr>
                <w:sz w:val="18"/>
                <w:szCs w:val="18"/>
                <w:lang w:val="en-US"/>
              </w:rPr>
              <w:t>-4.26</w:t>
            </w:r>
          </w:p>
        </w:tc>
        <w:tc>
          <w:tcPr>
            <w:tcW w:w="2401" w:type="dxa"/>
            <w:vAlign w:val="center"/>
          </w:tcPr>
          <w:p w14:paraId="190BF131" w14:textId="77777777" w:rsidR="00005045" w:rsidRPr="00747197" w:rsidRDefault="00005045" w:rsidP="00124784">
            <w:pPr>
              <w:jc w:val="center"/>
              <w:rPr>
                <w:rFonts w:hint="eastAsia"/>
                <w:sz w:val="18"/>
                <w:szCs w:val="18"/>
                <w:lang w:val="en-US"/>
              </w:rPr>
            </w:pPr>
            <w:r>
              <w:rPr>
                <w:sz w:val="18"/>
                <w:szCs w:val="18"/>
                <w:lang w:val="en-US"/>
              </w:rPr>
              <w:t>-0.10</w:t>
            </w:r>
          </w:p>
        </w:tc>
        <w:tc>
          <w:tcPr>
            <w:tcW w:w="1151" w:type="dxa"/>
            <w:vAlign w:val="center"/>
          </w:tcPr>
          <w:p w14:paraId="7A309CB2" w14:textId="77777777" w:rsidR="00005045" w:rsidRPr="00747197" w:rsidRDefault="00005045" w:rsidP="00124784">
            <w:pPr>
              <w:jc w:val="center"/>
              <w:rPr>
                <w:rFonts w:hint="eastAsia"/>
                <w:sz w:val="18"/>
                <w:szCs w:val="18"/>
                <w:lang w:val="en-US"/>
              </w:rPr>
            </w:pPr>
            <w:r>
              <w:rPr>
                <w:sz w:val="18"/>
                <w:szCs w:val="18"/>
                <w:lang w:val="en-US"/>
              </w:rPr>
              <w:t>不参评</w:t>
            </w:r>
          </w:p>
        </w:tc>
      </w:tr>
      <w:tr w:rsidR="000E0841" w14:paraId="766DB199" w14:textId="77777777">
        <w:tc>
          <w:tcPr>
            <w:tcW w:w="1538" w:type="dxa"/>
            <w:vAlign w:val="center"/>
          </w:tcPr>
          <w:p w14:paraId="109BEF3F" w14:textId="77777777" w:rsidR="00005045" w:rsidRPr="00747197" w:rsidRDefault="00005045" w:rsidP="00124784">
            <w:pPr>
              <w:jc w:val="center"/>
              <w:rPr>
                <w:rFonts w:hint="eastAsia"/>
                <w:sz w:val="18"/>
                <w:szCs w:val="18"/>
                <w:lang w:val="en-US"/>
              </w:rPr>
            </w:pPr>
            <w:r>
              <w:rPr>
                <w:sz w:val="18"/>
                <w:szCs w:val="18"/>
                <w:lang w:val="en-US"/>
              </w:rPr>
              <w:t>A2</w:t>
            </w:r>
          </w:p>
        </w:tc>
        <w:tc>
          <w:tcPr>
            <w:tcW w:w="1697" w:type="dxa"/>
            <w:vAlign w:val="center"/>
          </w:tcPr>
          <w:p w14:paraId="493608D2" w14:textId="77777777" w:rsidR="00005045" w:rsidRPr="00747197" w:rsidRDefault="00005045" w:rsidP="00124784">
            <w:pPr>
              <w:jc w:val="center"/>
              <w:rPr>
                <w:rFonts w:hint="eastAsia"/>
                <w:sz w:val="18"/>
                <w:szCs w:val="18"/>
                <w:lang w:val="en-US"/>
              </w:rPr>
            </w:pPr>
            <w:r>
              <w:rPr>
                <w:sz w:val="18"/>
                <w:szCs w:val="18"/>
                <w:lang w:val="en-US"/>
              </w:rPr>
              <w:t>-4.56</w:t>
            </w:r>
          </w:p>
        </w:tc>
        <w:tc>
          <w:tcPr>
            <w:tcW w:w="1697" w:type="dxa"/>
            <w:vAlign w:val="center"/>
          </w:tcPr>
          <w:p w14:paraId="38FD3E53" w14:textId="77777777" w:rsidR="00005045" w:rsidRPr="00747197" w:rsidRDefault="00005045" w:rsidP="00124784">
            <w:pPr>
              <w:jc w:val="center"/>
              <w:rPr>
                <w:rFonts w:hint="eastAsia"/>
                <w:sz w:val="18"/>
                <w:szCs w:val="18"/>
                <w:lang w:val="en-US"/>
              </w:rPr>
            </w:pPr>
            <w:r>
              <w:rPr>
                <w:sz w:val="18"/>
                <w:szCs w:val="18"/>
                <w:lang w:val="en-US"/>
              </w:rPr>
              <w:t>-4.30</w:t>
            </w:r>
          </w:p>
        </w:tc>
        <w:tc>
          <w:tcPr>
            <w:tcW w:w="2401" w:type="dxa"/>
            <w:vAlign w:val="center"/>
          </w:tcPr>
          <w:p w14:paraId="664CCE6A" w14:textId="77777777" w:rsidR="00005045" w:rsidRPr="00747197" w:rsidRDefault="00005045" w:rsidP="00124784">
            <w:pPr>
              <w:jc w:val="center"/>
              <w:rPr>
                <w:rFonts w:hint="eastAsia"/>
                <w:sz w:val="18"/>
                <w:szCs w:val="18"/>
                <w:lang w:val="en-US"/>
              </w:rPr>
            </w:pPr>
            <w:r>
              <w:rPr>
                <w:sz w:val="18"/>
                <w:szCs w:val="18"/>
                <w:lang w:val="en-US"/>
              </w:rPr>
              <w:t>-0.26</w:t>
            </w:r>
          </w:p>
        </w:tc>
        <w:tc>
          <w:tcPr>
            <w:tcW w:w="1151" w:type="dxa"/>
            <w:vAlign w:val="center"/>
          </w:tcPr>
          <w:p w14:paraId="2B97B7AA" w14:textId="77777777" w:rsidR="00005045" w:rsidRPr="00747197" w:rsidRDefault="00005045" w:rsidP="00124784">
            <w:pPr>
              <w:jc w:val="center"/>
              <w:rPr>
                <w:rFonts w:hint="eastAsia"/>
                <w:sz w:val="18"/>
                <w:szCs w:val="18"/>
                <w:lang w:val="en-US"/>
              </w:rPr>
            </w:pPr>
            <w:r>
              <w:rPr>
                <w:sz w:val="18"/>
                <w:szCs w:val="18"/>
                <w:lang w:val="en-US"/>
              </w:rPr>
              <w:t>不参评</w:t>
            </w:r>
          </w:p>
        </w:tc>
      </w:tr>
      <w:tr w:rsidR="000E0841" w14:paraId="2C27E0C8" w14:textId="77777777">
        <w:tc>
          <w:tcPr>
            <w:tcW w:w="1538" w:type="dxa"/>
            <w:vAlign w:val="center"/>
          </w:tcPr>
          <w:p w14:paraId="6943274D" w14:textId="77777777" w:rsidR="00005045" w:rsidRPr="00747197" w:rsidRDefault="00005045" w:rsidP="00124784">
            <w:pPr>
              <w:jc w:val="center"/>
              <w:rPr>
                <w:rFonts w:hint="eastAsia"/>
                <w:sz w:val="18"/>
                <w:szCs w:val="18"/>
                <w:lang w:val="en-US"/>
              </w:rPr>
            </w:pPr>
            <w:r>
              <w:rPr>
                <w:sz w:val="18"/>
                <w:szCs w:val="18"/>
                <w:lang w:val="en-US"/>
              </w:rPr>
              <w:t>A3</w:t>
            </w:r>
          </w:p>
        </w:tc>
        <w:tc>
          <w:tcPr>
            <w:tcW w:w="1697" w:type="dxa"/>
            <w:vAlign w:val="center"/>
          </w:tcPr>
          <w:p w14:paraId="5047A464" w14:textId="77777777" w:rsidR="00005045" w:rsidRPr="00747197" w:rsidRDefault="00005045" w:rsidP="00124784">
            <w:pPr>
              <w:jc w:val="center"/>
              <w:rPr>
                <w:rFonts w:hint="eastAsia"/>
                <w:sz w:val="18"/>
                <w:szCs w:val="18"/>
                <w:lang w:val="en-US"/>
              </w:rPr>
            </w:pPr>
            <w:r>
              <w:rPr>
                <w:sz w:val="18"/>
                <w:szCs w:val="18"/>
                <w:lang w:val="en-US"/>
              </w:rPr>
              <w:t>-4.50</w:t>
            </w:r>
          </w:p>
        </w:tc>
        <w:tc>
          <w:tcPr>
            <w:tcW w:w="1697" w:type="dxa"/>
            <w:vAlign w:val="center"/>
          </w:tcPr>
          <w:p w14:paraId="677A6DFD" w14:textId="77777777" w:rsidR="00005045" w:rsidRPr="00747197" w:rsidRDefault="00005045" w:rsidP="00124784">
            <w:pPr>
              <w:jc w:val="center"/>
              <w:rPr>
                <w:rFonts w:hint="eastAsia"/>
                <w:sz w:val="18"/>
                <w:szCs w:val="18"/>
                <w:lang w:val="en-US"/>
              </w:rPr>
            </w:pPr>
            <w:r>
              <w:rPr>
                <w:sz w:val="18"/>
                <w:szCs w:val="18"/>
                <w:lang w:val="en-US"/>
              </w:rPr>
              <w:t>-4.61</w:t>
            </w:r>
          </w:p>
        </w:tc>
        <w:tc>
          <w:tcPr>
            <w:tcW w:w="2401" w:type="dxa"/>
            <w:vAlign w:val="center"/>
          </w:tcPr>
          <w:p w14:paraId="5EDA5EB2" w14:textId="77777777" w:rsidR="00005045" w:rsidRPr="00747197" w:rsidRDefault="00005045" w:rsidP="00124784">
            <w:pPr>
              <w:jc w:val="center"/>
              <w:rPr>
                <w:rFonts w:hint="eastAsia"/>
                <w:sz w:val="18"/>
                <w:szCs w:val="18"/>
                <w:lang w:val="en-US"/>
              </w:rPr>
            </w:pPr>
            <w:r>
              <w:rPr>
                <w:sz w:val="18"/>
                <w:szCs w:val="18"/>
                <w:lang w:val="en-US"/>
              </w:rPr>
              <w:t>0.11</w:t>
            </w:r>
          </w:p>
        </w:tc>
        <w:tc>
          <w:tcPr>
            <w:tcW w:w="1151" w:type="dxa"/>
            <w:vAlign w:val="center"/>
          </w:tcPr>
          <w:p w14:paraId="7A6FC00E" w14:textId="77777777" w:rsidR="00005045" w:rsidRPr="00747197" w:rsidRDefault="00005045" w:rsidP="00124784">
            <w:pPr>
              <w:jc w:val="center"/>
              <w:rPr>
                <w:rFonts w:hint="eastAsia"/>
                <w:sz w:val="18"/>
                <w:szCs w:val="18"/>
                <w:lang w:val="en-US"/>
              </w:rPr>
            </w:pPr>
            <w:r>
              <w:rPr>
                <w:sz w:val="18"/>
                <w:szCs w:val="18"/>
                <w:lang w:val="en-US"/>
              </w:rPr>
              <w:t>不参评</w:t>
            </w:r>
          </w:p>
        </w:tc>
      </w:tr>
      <w:tr w:rsidR="000E0841" w14:paraId="1436B2D4" w14:textId="77777777">
        <w:tc>
          <w:tcPr>
            <w:tcW w:w="1538" w:type="dxa"/>
            <w:vAlign w:val="center"/>
          </w:tcPr>
          <w:p w14:paraId="10E730B3" w14:textId="77777777" w:rsidR="00005045" w:rsidRPr="00747197" w:rsidRDefault="00005045" w:rsidP="00124784">
            <w:pPr>
              <w:jc w:val="center"/>
              <w:rPr>
                <w:rFonts w:hint="eastAsia"/>
                <w:sz w:val="18"/>
                <w:szCs w:val="18"/>
                <w:lang w:val="en-US"/>
              </w:rPr>
            </w:pPr>
            <w:r>
              <w:rPr>
                <w:sz w:val="18"/>
                <w:szCs w:val="18"/>
                <w:lang w:val="en-US"/>
              </w:rPr>
              <w:t>a1</w:t>
            </w:r>
          </w:p>
        </w:tc>
        <w:tc>
          <w:tcPr>
            <w:tcW w:w="1697" w:type="dxa"/>
            <w:vAlign w:val="center"/>
          </w:tcPr>
          <w:p w14:paraId="104406EA" w14:textId="77777777" w:rsidR="00005045" w:rsidRPr="00747197" w:rsidRDefault="00005045" w:rsidP="00124784">
            <w:pPr>
              <w:jc w:val="center"/>
              <w:rPr>
                <w:rFonts w:hint="eastAsia"/>
                <w:sz w:val="18"/>
                <w:szCs w:val="18"/>
                <w:lang w:val="en-US"/>
              </w:rPr>
            </w:pPr>
            <w:r>
              <w:rPr>
                <w:sz w:val="18"/>
                <w:szCs w:val="18"/>
                <w:lang w:val="en-US"/>
              </w:rPr>
              <w:t>0.29</w:t>
            </w:r>
          </w:p>
        </w:tc>
        <w:tc>
          <w:tcPr>
            <w:tcW w:w="1697" w:type="dxa"/>
            <w:vAlign w:val="center"/>
          </w:tcPr>
          <w:p w14:paraId="1CCA0837" w14:textId="77777777" w:rsidR="00005045" w:rsidRPr="00747197" w:rsidRDefault="00005045" w:rsidP="00124784">
            <w:pPr>
              <w:jc w:val="center"/>
              <w:rPr>
                <w:rFonts w:hint="eastAsia"/>
                <w:sz w:val="18"/>
                <w:szCs w:val="18"/>
                <w:lang w:val="en-US"/>
              </w:rPr>
            </w:pPr>
            <w:r>
              <w:rPr>
                <w:sz w:val="18"/>
                <w:szCs w:val="18"/>
                <w:lang w:val="en-US"/>
              </w:rPr>
              <w:t>-4.26</w:t>
            </w:r>
          </w:p>
        </w:tc>
        <w:tc>
          <w:tcPr>
            <w:tcW w:w="2401" w:type="dxa"/>
            <w:vAlign w:val="center"/>
          </w:tcPr>
          <w:p w14:paraId="0DA9EB38" w14:textId="77777777" w:rsidR="00005045" w:rsidRPr="00747197" w:rsidRDefault="00005045" w:rsidP="00124784">
            <w:pPr>
              <w:jc w:val="center"/>
              <w:rPr>
                <w:rFonts w:hint="eastAsia"/>
                <w:sz w:val="18"/>
                <w:szCs w:val="18"/>
                <w:lang w:val="en-US"/>
              </w:rPr>
            </w:pPr>
            <w:r>
              <w:rPr>
                <w:sz w:val="18"/>
                <w:szCs w:val="18"/>
                <w:lang w:val="en-US"/>
              </w:rPr>
              <w:t>4.55</w:t>
            </w:r>
          </w:p>
        </w:tc>
        <w:tc>
          <w:tcPr>
            <w:tcW w:w="1151" w:type="dxa"/>
            <w:vAlign w:val="center"/>
          </w:tcPr>
          <w:p w14:paraId="4AB17086" w14:textId="77777777" w:rsidR="00005045" w:rsidRPr="00747197" w:rsidRDefault="00005045" w:rsidP="00124784">
            <w:pPr>
              <w:jc w:val="center"/>
              <w:rPr>
                <w:rFonts w:hint="eastAsia"/>
                <w:sz w:val="18"/>
                <w:szCs w:val="18"/>
                <w:lang w:val="en-US"/>
              </w:rPr>
            </w:pPr>
            <w:r>
              <w:rPr>
                <w:sz w:val="18"/>
                <w:szCs w:val="18"/>
                <w:lang w:val="en-US"/>
              </w:rPr>
              <w:t>不参评</w:t>
            </w:r>
          </w:p>
        </w:tc>
      </w:tr>
      <w:tr w:rsidR="000E0841" w14:paraId="2804FD18" w14:textId="77777777">
        <w:tc>
          <w:tcPr>
            <w:tcW w:w="1538" w:type="dxa"/>
            <w:vAlign w:val="center"/>
          </w:tcPr>
          <w:p w14:paraId="117722F2" w14:textId="77777777" w:rsidR="00005045" w:rsidRPr="00747197" w:rsidRDefault="00005045" w:rsidP="00124784">
            <w:pPr>
              <w:jc w:val="center"/>
              <w:rPr>
                <w:rFonts w:hint="eastAsia"/>
                <w:sz w:val="18"/>
                <w:szCs w:val="18"/>
                <w:lang w:val="en-US"/>
              </w:rPr>
            </w:pPr>
            <w:r>
              <w:rPr>
                <w:sz w:val="18"/>
                <w:szCs w:val="18"/>
                <w:lang w:val="en-US"/>
              </w:rPr>
              <w:t>b1</w:t>
            </w:r>
          </w:p>
        </w:tc>
        <w:tc>
          <w:tcPr>
            <w:tcW w:w="1697" w:type="dxa"/>
            <w:vAlign w:val="center"/>
          </w:tcPr>
          <w:p w14:paraId="22844CAC" w14:textId="77777777" w:rsidR="00005045" w:rsidRPr="00747197" w:rsidRDefault="00005045" w:rsidP="00124784">
            <w:pPr>
              <w:jc w:val="center"/>
              <w:rPr>
                <w:rFonts w:hint="eastAsia"/>
                <w:sz w:val="18"/>
                <w:szCs w:val="18"/>
                <w:lang w:val="en-US"/>
              </w:rPr>
            </w:pPr>
            <w:r>
              <w:rPr>
                <w:sz w:val="18"/>
                <w:szCs w:val="18"/>
                <w:lang w:val="en-US"/>
              </w:rPr>
              <w:t>1.94</w:t>
            </w:r>
          </w:p>
        </w:tc>
        <w:tc>
          <w:tcPr>
            <w:tcW w:w="1697" w:type="dxa"/>
            <w:vAlign w:val="center"/>
          </w:tcPr>
          <w:p w14:paraId="487E2326" w14:textId="77777777" w:rsidR="00005045" w:rsidRPr="00747197" w:rsidRDefault="00005045" w:rsidP="00124784">
            <w:pPr>
              <w:jc w:val="center"/>
              <w:rPr>
                <w:rFonts w:hint="eastAsia"/>
                <w:sz w:val="18"/>
                <w:szCs w:val="18"/>
                <w:lang w:val="en-US"/>
              </w:rPr>
            </w:pPr>
            <w:r>
              <w:rPr>
                <w:sz w:val="18"/>
                <w:szCs w:val="18"/>
                <w:lang w:val="en-US"/>
              </w:rPr>
              <w:t>-3.58</w:t>
            </w:r>
          </w:p>
        </w:tc>
        <w:tc>
          <w:tcPr>
            <w:tcW w:w="2401" w:type="dxa"/>
            <w:vAlign w:val="center"/>
          </w:tcPr>
          <w:p w14:paraId="2A173948" w14:textId="77777777" w:rsidR="00005045" w:rsidRPr="00747197" w:rsidRDefault="00005045" w:rsidP="00124784">
            <w:pPr>
              <w:jc w:val="center"/>
              <w:rPr>
                <w:rFonts w:hint="eastAsia"/>
                <w:sz w:val="18"/>
                <w:szCs w:val="18"/>
                <w:lang w:val="en-US"/>
              </w:rPr>
            </w:pPr>
            <w:r>
              <w:rPr>
                <w:sz w:val="18"/>
                <w:szCs w:val="18"/>
                <w:lang w:val="en-US"/>
              </w:rPr>
              <w:t>5.51</w:t>
            </w:r>
          </w:p>
        </w:tc>
        <w:tc>
          <w:tcPr>
            <w:tcW w:w="1151" w:type="dxa"/>
            <w:vAlign w:val="center"/>
          </w:tcPr>
          <w:p w14:paraId="57FD35C7" w14:textId="77777777" w:rsidR="00005045" w:rsidRPr="00747197" w:rsidRDefault="00005045" w:rsidP="00124784">
            <w:pPr>
              <w:jc w:val="center"/>
              <w:rPr>
                <w:rFonts w:hint="eastAsia"/>
                <w:sz w:val="18"/>
                <w:szCs w:val="18"/>
                <w:lang w:val="en-US"/>
              </w:rPr>
            </w:pPr>
            <w:r>
              <w:rPr>
                <w:sz w:val="18"/>
                <w:szCs w:val="18"/>
                <w:lang w:val="en-US"/>
              </w:rPr>
              <w:t>不参评</w:t>
            </w:r>
          </w:p>
        </w:tc>
      </w:tr>
      <w:tr w:rsidR="000E0841" w14:paraId="47E7B177" w14:textId="77777777">
        <w:tc>
          <w:tcPr>
            <w:tcW w:w="1538" w:type="dxa"/>
            <w:vAlign w:val="center"/>
          </w:tcPr>
          <w:p w14:paraId="626E477A" w14:textId="77777777" w:rsidR="00005045" w:rsidRPr="00747197" w:rsidRDefault="00005045" w:rsidP="00124784">
            <w:pPr>
              <w:jc w:val="center"/>
              <w:rPr>
                <w:rFonts w:hint="eastAsia"/>
                <w:sz w:val="18"/>
                <w:szCs w:val="18"/>
                <w:lang w:val="en-US"/>
              </w:rPr>
            </w:pPr>
            <w:r>
              <w:rPr>
                <w:sz w:val="18"/>
                <w:szCs w:val="18"/>
                <w:lang w:val="en-US"/>
              </w:rPr>
              <w:t>b2</w:t>
            </w:r>
          </w:p>
        </w:tc>
        <w:tc>
          <w:tcPr>
            <w:tcW w:w="1697" w:type="dxa"/>
            <w:vAlign w:val="center"/>
          </w:tcPr>
          <w:p w14:paraId="3BB8F148" w14:textId="77777777" w:rsidR="00005045" w:rsidRPr="00747197" w:rsidRDefault="00005045" w:rsidP="00124784">
            <w:pPr>
              <w:jc w:val="center"/>
              <w:rPr>
                <w:rFonts w:hint="eastAsia"/>
                <w:sz w:val="18"/>
                <w:szCs w:val="18"/>
                <w:lang w:val="en-US"/>
              </w:rPr>
            </w:pPr>
            <w:r>
              <w:rPr>
                <w:sz w:val="18"/>
                <w:szCs w:val="18"/>
                <w:lang w:val="en-US"/>
              </w:rPr>
              <w:t>2.35</w:t>
            </w:r>
          </w:p>
        </w:tc>
        <w:tc>
          <w:tcPr>
            <w:tcW w:w="1697" w:type="dxa"/>
            <w:vAlign w:val="center"/>
          </w:tcPr>
          <w:p w14:paraId="410D2874" w14:textId="77777777" w:rsidR="00005045" w:rsidRPr="00747197" w:rsidRDefault="00005045" w:rsidP="00124784">
            <w:pPr>
              <w:jc w:val="center"/>
              <w:rPr>
                <w:rFonts w:hint="eastAsia"/>
                <w:sz w:val="18"/>
                <w:szCs w:val="18"/>
                <w:lang w:val="en-US"/>
              </w:rPr>
            </w:pPr>
            <w:r>
              <w:rPr>
                <w:sz w:val="18"/>
                <w:szCs w:val="18"/>
                <w:lang w:val="en-US"/>
              </w:rPr>
              <w:t>0.13</w:t>
            </w:r>
          </w:p>
        </w:tc>
        <w:tc>
          <w:tcPr>
            <w:tcW w:w="2401" w:type="dxa"/>
            <w:vAlign w:val="center"/>
          </w:tcPr>
          <w:p w14:paraId="30D5C70E" w14:textId="77777777" w:rsidR="00005045" w:rsidRPr="00747197" w:rsidRDefault="00005045" w:rsidP="00124784">
            <w:pPr>
              <w:jc w:val="center"/>
              <w:rPr>
                <w:rFonts w:hint="eastAsia"/>
                <w:sz w:val="18"/>
                <w:szCs w:val="18"/>
                <w:lang w:val="en-US"/>
              </w:rPr>
            </w:pPr>
            <w:r>
              <w:rPr>
                <w:sz w:val="18"/>
                <w:szCs w:val="18"/>
                <w:lang w:val="en-US"/>
              </w:rPr>
              <w:t>2.22</w:t>
            </w:r>
          </w:p>
        </w:tc>
        <w:tc>
          <w:tcPr>
            <w:tcW w:w="1151" w:type="dxa"/>
            <w:vAlign w:val="center"/>
          </w:tcPr>
          <w:p w14:paraId="1442208E" w14:textId="77777777" w:rsidR="00005045" w:rsidRPr="00747197" w:rsidRDefault="00005045" w:rsidP="00124784">
            <w:pPr>
              <w:jc w:val="center"/>
              <w:rPr>
                <w:rFonts w:hint="eastAsia"/>
                <w:sz w:val="18"/>
                <w:szCs w:val="18"/>
                <w:lang w:val="en-US"/>
              </w:rPr>
            </w:pPr>
            <w:r>
              <w:rPr>
                <w:sz w:val="18"/>
                <w:szCs w:val="18"/>
                <w:lang w:val="en-US"/>
              </w:rPr>
              <w:t>不参评</w:t>
            </w:r>
          </w:p>
        </w:tc>
      </w:tr>
      <w:tr w:rsidR="000E0841" w14:paraId="6FFA9AFD" w14:textId="77777777">
        <w:tc>
          <w:tcPr>
            <w:tcW w:w="1538" w:type="dxa"/>
            <w:vAlign w:val="center"/>
          </w:tcPr>
          <w:p w14:paraId="1E8FFFD1" w14:textId="77777777" w:rsidR="00005045" w:rsidRPr="00747197" w:rsidRDefault="00005045" w:rsidP="00124784">
            <w:pPr>
              <w:jc w:val="center"/>
              <w:rPr>
                <w:rFonts w:hint="eastAsia"/>
                <w:sz w:val="18"/>
                <w:szCs w:val="18"/>
                <w:lang w:val="en-US"/>
              </w:rPr>
            </w:pPr>
            <w:r>
              <w:rPr>
                <w:sz w:val="18"/>
                <w:szCs w:val="18"/>
                <w:lang w:val="en-US"/>
              </w:rPr>
              <w:t>b3</w:t>
            </w:r>
          </w:p>
        </w:tc>
        <w:tc>
          <w:tcPr>
            <w:tcW w:w="1697" w:type="dxa"/>
            <w:vAlign w:val="center"/>
          </w:tcPr>
          <w:p w14:paraId="1555C9BF" w14:textId="77777777" w:rsidR="00005045" w:rsidRPr="00747197" w:rsidRDefault="00005045" w:rsidP="00124784">
            <w:pPr>
              <w:jc w:val="center"/>
              <w:rPr>
                <w:rFonts w:hint="eastAsia"/>
                <w:sz w:val="18"/>
                <w:szCs w:val="18"/>
                <w:lang w:val="en-US"/>
              </w:rPr>
            </w:pPr>
            <w:r>
              <w:rPr>
                <w:sz w:val="18"/>
                <w:szCs w:val="18"/>
                <w:lang w:val="en-US"/>
              </w:rPr>
              <w:t>3.20</w:t>
            </w:r>
          </w:p>
        </w:tc>
        <w:tc>
          <w:tcPr>
            <w:tcW w:w="1697" w:type="dxa"/>
            <w:vAlign w:val="center"/>
          </w:tcPr>
          <w:p w14:paraId="17296F8B" w14:textId="77777777" w:rsidR="00005045" w:rsidRPr="00747197" w:rsidRDefault="00005045" w:rsidP="00124784">
            <w:pPr>
              <w:jc w:val="center"/>
              <w:rPr>
                <w:rFonts w:hint="eastAsia"/>
                <w:sz w:val="18"/>
                <w:szCs w:val="18"/>
                <w:lang w:val="en-US"/>
              </w:rPr>
            </w:pPr>
            <w:r>
              <w:rPr>
                <w:sz w:val="18"/>
                <w:szCs w:val="18"/>
                <w:lang w:val="en-US"/>
              </w:rPr>
              <w:t>-0.34</w:t>
            </w:r>
          </w:p>
        </w:tc>
        <w:tc>
          <w:tcPr>
            <w:tcW w:w="2401" w:type="dxa"/>
            <w:vAlign w:val="center"/>
          </w:tcPr>
          <w:p w14:paraId="2BA8E217" w14:textId="77777777" w:rsidR="00005045" w:rsidRPr="00747197" w:rsidRDefault="00005045" w:rsidP="00124784">
            <w:pPr>
              <w:jc w:val="center"/>
              <w:rPr>
                <w:rFonts w:hint="eastAsia"/>
                <w:sz w:val="18"/>
                <w:szCs w:val="18"/>
                <w:lang w:val="en-US"/>
              </w:rPr>
            </w:pPr>
            <w:r>
              <w:rPr>
                <w:sz w:val="18"/>
                <w:szCs w:val="18"/>
                <w:lang w:val="en-US"/>
              </w:rPr>
              <w:t>3.54</w:t>
            </w:r>
          </w:p>
        </w:tc>
        <w:tc>
          <w:tcPr>
            <w:tcW w:w="1151" w:type="dxa"/>
            <w:vAlign w:val="center"/>
          </w:tcPr>
          <w:p w14:paraId="08F667D9" w14:textId="77777777" w:rsidR="00005045" w:rsidRPr="00747197" w:rsidRDefault="00005045" w:rsidP="00124784">
            <w:pPr>
              <w:jc w:val="center"/>
              <w:rPr>
                <w:rFonts w:hint="eastAsia"/>
                <w:sz w:val="18"/>
                <w:szCs w:val="18"/>
                <w:lang w:val="en-US"/>
              </w:rPr>
            </w:pPr>
            <w:r>
              <w:rPr>
                <w:sz w:val="18"/>
                <w:szCs w:val="18"/>
                <w:lang w:val="en-US"/>
              </w:rPr>
              <w:t>不参评</w:t>
            </w:r>
          </w:p>
        </w:tc>
      </w:tr>
      <w:tr w:rsidR="000E0841" w14:paraId="37F60177" w14:textId="77777777">
        <w:tc>
          <w:tcPr>
            <w:tcW w:w="1538" w:type="dxa"/>
            <w:vAlign w:val="center"/>
          </w:tcPr>
          <w:p w14:paraId="7C18CDB9" w14:textId="77777777" w:rsidR="00005045" w:rsidRPr="00747197" w:rsidRDefault="00005045" w:rsidP="00124784">
            <w:pPr>
              <w:jc w:val="center"/>
              <w:rPr>
                <w:rFonts w:hint="eastAsia"/>
                <w:sz w:val="18"/>
                <w:szCs w:val="18"/>
                <w:lang w:val="en-US"/>
              </w:rPr>
            </w:pPr>
            <w:r>
              <w:rPr>
                <w:sz w:val="18"/>
                <w:szCs w:val="18"/>
                <w:lang w:val="en-US"/>
              </w:rPr>
              <w:t>b4</w:t>
            </w:r>
          </w:p>
        </w:tc>
        <w:tc>
          <w:tcPr>
            <w:tcW w:w="1697" w:type="dxa"/>
            <w:vAlign w:val="center"/>
          </w:tcPr>
          <w:p w14:paraId="5E992F1C" w14:textId="77777777" w:rsidR="00005045" w:rsidRPr="00747197" w:rsidRDefault="00005045" w:rsidP="00124784">
            <w:pPr>
              <w:jc w:val="center"/>
              <w:rPr>
                <w:rFonts w:hint="eastAsia"/>
                <w:sz w:val="18"/>
                <w:szCs w:val="18"/>
                <w:lang w:val="en-US"/>
              </w:rPr>
            </w:pPr>
            <w:r>
              <w:rPr>
                <w:sz w:val="18"/>
                <w:szCs w:val="18"/>
                <w:lang w:val="en-US"/>
              </w:rPr>
              <w:t>1.48</w:t>
            </w:r>
          </w:p>
        </w:tc>
        <w:tc>
          <w:tcPr>
            <w:tcW w:w="1697" w:type="dxa"/>
            <w:vAlign w:val="center"/>
          </w:tcPr>
          <w:p w14:paraId="35B13D95" w14:textId="77777777" w:rsidR="00005045" w:rsidRPr="00747197" w:rsidRDefault="00005045" w:rsidP="00124784">
            <w:pPr>
              <w:jc w:val="center"/>
              <w:rPr>
                <w:rFonts w:hint="eastAsia"/>
                <w:sz w:val="18"/>
                <w:szCs w:val="18"/>
                <w:lang w:val="en-US"/>
              </w:rPr>
            </w:pPr>
            <w:r>
              <w:rPr>
                <w:sz w:val="18"/>
                <w:szCs w:val="18"/>
                <w:lang w:val="en-US"/>
              </w:rPr>
              <w:t>-1.56</w:t>
            </w:r>
          </w:p>
        </w:tc>
        <w:tc>
          <w:tcPr>
            <w:tcW w:w="2401" w:type="dxa"/>
            <w:vAlign w:val="center"/>
          </w:tcPr>
          <w:p w14:paraId="6B9452FF" w14:textId="77777777" w:rsidR="00005045" w:rsidRPr="00747197" w:rsidRDefault="00005045" w:rsidP="00124784">
            <w:pPr>
              <w:jc w:val="center"/>
              <w:rPr>
                <w:rFonts w:hint="eastAsia"/>
                <w:sz w:val="18"/>
                <w:szCs w:val="18"/>
                <w:lang w:val="en-US"/>
              </w:rPr>
            </w:pPr>
            <w:r>
              <w:rPr>
                <w:sz w:val="18"/>
                <w:szCs w:val="18"/>
                <w:lang w:val="en-US"/>
              </w:rPr>
              <w:t>3.05</w:t>
            </w:r>
          </w:p>
        </w:tc>
        <w:tc>
          <w:tcPr>
            <w:tcW w:w="1151" w:type="dxa"/>
            <w:vAlign w:val="center"/>
          </w:tcPr>
          <w:p w14:paraId="3440E09F" w14:textId="77777777" w:rsidR="00005045" w:rsidRPr="00747197" w:rsidRDefault="00005045" w:rsidP="00124784">
            <w:pPr>
              <w:jc w:val="center"/>
              <w:rPr>
                <w:rFonts w:hint="eastAsia"/>
                <w:sz w:val="18"/>
                <w:szCs w:val="18"/>
                <w:lang w:val="en-US"/>
              </w:rPr>
            </w:pPr>
            <w:r>
              <w:rPr>
                <w:sz w:val="18"/>
                <w:szCs w:val="18"/>
                <w:lang w:val="en-US"/>
              </w:rPr>
              <w:t>不参评</w:t>
            </w:r>
          </w:p>
        </w:tc>
      </w:tr>
      <w:tr w:rsidR="000E0841" w14:paraId="771441D4" w14:textId="77777777">
        <w:tc>
          <w:tcPr>
            <w:tcW w:w="1538" w:type="dxa"/>
            <w:vAlign w:val="center"/>
          </w:tcPr>
          <w:p w14:paraId="73A2F391" w14:textId="77777777" w:rsidR="00005045" w:rsidRPr="00747197" w:rsidRDefault="00005045" w:rsidP="00124784">
            <w:pPr>
              <w:jc w:val="center"/>
              <w:rPr>
                <w:rFonts w:hint="eastAsia"/>
                <w:sz w:val="18"/>
                <w:szCs w:val="18"/>
                <w:lang w:val="en-US"/>
              </w:rPr>
            </w:pPr>
            <w:r>
              <w:rPr>
                <w:sz w:val="18"/>
                <w:szCs w:val="18"/>
                <w:lang w:val="en-US"/>
              </w:rPr>
              <w:t>b5</w:t>
            </w:r>
          </w:p>
        </w:tc>
        <w:tc>
          <w:tcPr>
            <w:tcW w:w="1697" w:type="dxa"/>
            <w:vAlign w:val="center"/>
          </w:tcPr>
          <w:p w14:paraId="4D66EA80" w14:textId="77777777" w:rsidR="00005045" w:rsidRPr="00747197" w:rsidRDefault="00005045" w:rsidP="00124784">
            <w:pPr>
              <w:jc w:val="center"/>
              <w:rPr>
                <w:rFonts w:hint="eastAsia"/>
                <w:sz w:val="18"/>
                <w:szCs w:val="18"/>
                <w:lang w:val="en-US"/>
              </w:rPr>
            </w:pPr>
            <w:r>
              <w:rPr>
                <w:sz w:val="18"/>
                <w:szCs w:val="18"/>
                <w:lang w:val="en-US"/>
              </w:rPr>
              <w:t>0.98</w:t>
            </w:r>
          </w:p>
        </w:tc>
        <w:tc>
          <w:tcPr>
            <w:tcW w:w="1697" w:type="dxa"/>
            <w:vAlign w:val="center"/>
          </w:tcPr>
          <w:p w14:paraId="003F0ED7" w14:textId="77777777" w:rsidR="00005045" w:rsidRPr="00747197" w:rsidRDefault="00005045" w:rsidP="00124784">
            <w:pPr>
              <w:jc w:val="center"/>
              <w:rPr>
                <w:rFonts w:hint="eastAsia"/>
                <w:sz w:val="18"/>
                <w:szCs w:val="18"/>
                <w:lang w:val="en-US"/>
              </w:rPr>
            </w:pPr>
            <w:r>
              <w:rPr>
                <w:sz w:val="18"/>
                <w:szCs w:val="18"/>
                <w:lang w:val="en-US"/>
              </w:rPr>
              <w:t>-2.89</w:t>
            </w:r>
          </w:p>
        </w:tc>
        <w:tc>
          <w:tcPr>
            <w:tcW w:w="2401" w:type="dxa"/>
            <w:vAlign w:val="center"/>
          </w:tcPr>
          <w:p w14:paraId="0E28F585" w14:textId="77777777" w:rsidR="00005045" w:rsidRPr="00747197" w:rsidRDefault="00005045" w:rsidP="00124784">
            <w:pPr>
              <w:jc w:val="center"/>
              <w:rPr>
                <w:rFonts w:hint="eastAsia"/>
                <w:sz w:val="18"/>
                <w:szCs w:val="18"/>
                <w:lang w:val="en-US"/>
              </w:rPr>
            </w:pPr>
            <w:r>
              <w:rPr>
                <w:sz w:val="18"/>
                <w:szCs w:val="18"/>
                <w:lang w:val="en-US"/>
              </w:rPr>
              <w:t>3.87</w:t>
            </w:r>
          </w:p>
        </w:tc>
        <w:tc>
          <w:tcPr>
            <w:tcW w:w="1151" w:type="dxa"/>
            <w:vAlign w:val="center"/>
          </w:tcPr>
          <w:p w14:paraId="545FB79F" w14:textId="77777777" w:rsidR="00005045" w:rsidRPr="00747197" w:rsidRDefault="00005045" w:rsidP="00124784">
            <w:pPr>
              <w:jc w:val="center"/>
              <w:rPr>
                <w:rFonts w:hint="eastAsia"/>
                <w:sz w:val="18"/>
                <w:szCs w:val="18"/>
                <w:lang w:val="en-US"/>
              </w:rPr>
            </w:pPr>
            <w:r>
              <w:rPr>
                <w:sz w:val="18"/>
                <w:szCs w:val="18"/>
                <w:lang w:val="en-US"/>
              </w:rPr>
              <w:t>不参评</w:t>
            </w:r>
          </w:p>
        </w:tc>
      </w:tr>
      <w:tr w:rsidR="000E0841" w14:paraId="376F7407" w14:textId="77777777">
        <w:tc>
          <w:tcPr>
            <w:tcW w:w="1538" w:type="dxa"/>
            <w:vAlign w:val="center"/>
          </w:tcPr>
          <w:p w14:paraId="5F2E6A15" w14:textId="77777777" w:rsidR="00005045" w:rsidRPr="00747197" w:rsidRDefault="00005045" w:rsidP="00124784">
            <w:pPr>
              <w:jc w:val="center"/>
              <w:rPr>
                <w:rFonts w:hint="eastAsia"/>
                <w:sz w:val="18"/>
                <w:szCs w:val="18"/>
                <w:lang w:val="en-US"/>
              </w:rPr>
            </w:pPr>
            <w:r>
              <w:rPr>
                <w:sz w:val="18"/>
                <w:szCs w:val="18"/>
                <w:lang w:val="en-US"/>
              </w:rPr>
              <w:t>c1</w:t>
            </w:r>
          </w:p>
        </w:tc>
        <w:tc>
          <w:tcPr>
            <w:tcW w:w="1697" w:type="dxa"/>
            <w:vAlign w:val="center"/>
          </w:tcPr>
          <w:p w14:paraId="12A8A271" w14:textId="77777777" w:rsidR="00005045" w:rsidRPr="00747197" w:rsidRDefault="00005045" w:rsidP="00124784">
            <w:pPr>
              <w:jc w:val="center"/>
              <w:rPr>
                <w:rFonts w:hint="eastAsia"/>
                <w:sz w:val="18"/>
                <w:szCs w:val="18"/>
                <w:lang w:val="en-US"/>
              </w:rPr>
            </w:pPr>
            <w:r>
              <w:rPr>
                <w:sz w:val="18"/>
                <w:szCs w:val="18"/>
                <w:lang w:val="en-US"/>
              </w:rPr>
              <w:t>-3.69</w:t>
            </w:r>
          </w:p>
        </w:tc>
        <w:tc>
          <w:tcPr>
            <w:tcW w:w="1697" w:type="dxa"/>
            <w:vAlign w:val="center"/>
          </w:tcPr>
          <w:p w14:paraId="6A6C715C" w14:textId="77777777" w:rsidR="00005045" w:rsidRPr="00747197" w:rsidRDefault="00005045" w:rsidP="00124784">
            <w:pPr>
              <w:jc w:val="center"/>
              <w:rPr>
                <w:rFonts w:hint="eastAsia"/>
                <w:sz w:val="18"/>
                <w:szCs w:val="18"/>
                <w:lang w:val="en-US"/>
              </w:rPr>
            </w:pPr>
            <w:r>
              <w:rPr>
                <w:sz w:val="18"/>
                <w:szCs w:val="18"/>
                <w:lang w:val="en-US"/>
              </w:rPr>
              <w:t>-4.48</w:t>
            </w:r>
          </w:p>
        </w:tc>
        <w:tc>
          <w:tcPr>
            <w:tcW w:w="2401" w:type="dxa"/>
            <w:vAlign w:val="center"/>
          </w:tcPr>
          <w:p w14:paraId="5D45CBFC" w14:textId="77777777" w:rsidR="00005045" w:rsidRPr="00747197" w:rsidRDefault="00005045" w:rsidP="00124784">
            <w:pPr>
              <w:jc w:val="center"/>
              <w:rPr>
                <w:rFonts w:hint="eastAsia"/>
                <w:sz w:val="18"/>
                <w:szCs w:val="18"/>
                <w:lang w:val="en-US"/>
              </w:rPr>
            </w:pPr>
            <w:r>
              <w:rPr>
                <w:sz w:val="18"/>
                <w:szCs w:val="18"/>
                <w:lang w:val="en-US"/>
              </w:rPr>
              <w:t>0.78</w:t>
            </w:r>
          </w:p>
        </w:tc>
        <w:tc>
          <w:tcPr>
            <w:tcW w:w="1151" w:type="dxa"/>
            <w:vAlign w:val="center"/>
          </w:tcPr>
          <w:p w14:paraId="59AF5C29" w14:textId="77777777" w:rsidR="00005045" w:rsidRPr="00747197" w:rsidRDefault="00005045" w:rsidP="00124784">
            <w:pPr>
              <w:jc w:val="center"/>
              <w:rPr>
                <w:rFonts w:hint="eastAsia"/>
                <w:sz w:val="18"/>
                <w:szCs w:val="18"/>
                <w:lang w:val="en-US"/>
              </w:rPr>
            </w:pPr>
            <w:r>
              <w:rPr>
                <w:sz w:val="18"/>
                <w:szCs w:val="18"/>
                <w:lang w:val="en-US"/>
              </w:rPr>
              <w:t>不参评</w:t>
            </w:r>
          </w:p>
        </w:tc>
      </w:tr>
      <w:tr w:rsidR="000E0841" w14:paraId="7E2647C1" w14:textId="77777777">
        <w:tc>
          <w:tcPr>
            <w:tcW w:w="1538" w:type="dxa"/>
            <w:vAlign w:val="center"/>
          </w:tcPr>
          <w:p w14:paraId="49C2EFEF" w14:textId="77777777" w:rsidR="00005045" w:rsidRPr="00747197" w:rsidRDefault="00005045" w:rsidP="00124784">
            <w:pPr>
              <w:jc w:val="center"/>
              <w:rPr>
                <w:rFonts w:hint="eastAsia"/>
                <w:sz w:val="18"/>
                <w:szCs w:val="18"/>
                <w:lang w:val="en-US"/>
              </w:rPr>
            </w:pPr>
            <w:r>
              <w:rPr>
                <w:sz w:val="18"/>
                <w:szCs w:val="18"/>
                <w:lang w:val="en-US"/>
              </w:rPr>
              <w:t>c2</w:t>
            </w:r>
          </w:p>
        </w:tc>
        <w:tc>
          <w:tcPr>
            <w:tcW w:w="1697" w:type="dxa"/>
            <w:vAlign w:val="center"/>
          </w:tcPr>
          <w:p w14:paraId="567B70ED" w14:textId="77777777" w:rsidR="00005045" w:rsidRPr="00747197" w:rsidRDefault="00005045" w:rsidP="00124784">
            <w:pPr>
              <w:jc w:val="center"/>
              <w:rPr>
                <w:rFonts w:hint="eastAsia"/>
                <w:sz w:val="18"/>
                <w:szCs w:val="18"/>
                <w:lang w:val="en-US"/>
              </w:rPr>
            </w:pPr>
            <w:r>
              <w:rPr>
                <w:sz w:val="18"/>
                <w:szCs w:val="18"/>
                <w:lang w:val="en-US"/>
              </w:rPr>
              <w:t>-2.74</w:t>
            </w:r>
          </w:p>
        </w:tc>
        <w:tc>
          <w:tcPr>
            <w:tcW w:w="1697" w:type="dxa"/>
            <w:vAlign w:val="center"/>
          </w:tcPr>
          <w:p w14:paraId="58A80A6A" w14:textId="77777777" w:rsidR="00005045" w:rsidRPr="00747197" w:rsidRDefault="00005045" w:rsidP="00124784">
            <w:pPr>
              <w:jc w:val="center"/>
              <w:rPr>
                <w:rFonts w:hint="eastAsia"/>
                <w:sz w:val="18"/>
                <w:szCs w:val="18"/>
                <w:lang w:val="en-US"/>
              </w:rPr>
            </w:pPr>
            <w:r>
              <w:rPr>
                <w:sz w:val="18"/>
                <w:szCs w:val="18"/>
                <w:lang w:val="en-US"/>
              </w:rPr>
              <w:t>-3.94</w:t>
            </w:r>
          </w:p>
        </w:tc>
        <w:tc>
          <w:tcPr>
            <w:tcW w:w="2401" w:type="dxa"/>
            <w:vAlign w:val="center"/>
          </w:tcPr>
          <w:p w14:paraId="41A467F0" w14:textId="77777777" w:rsidR="00005045" w:rsidRPr="00747197" w:rsidRDefault="00005045" w:rsidP="00124784">
            <w:pPr>
              <w:jc w:val="center"/>
              <w:rPr>
                <w:rFonts w:hint="eastAsia"/>
                <w:sz w:val="18"/>
                <w:szCs w:val="18"/>
                <w:lang w:val="en-US"/>
              </w:rPr>
            </w:pPr>
            <w:r>
              <w:rPr>
                <w:sz w:val="18"/>
                <w:szCs w:val="18"/>
                <w:lang w:val="en-US"/>
              </w:rPr>
              <w:t>1.20</w:t>
            </w:r>
          </w:p>
        </w:tc>
        <w:tc>
          <w:tcPr>
            <w:tcW w:w="1151" w:type="dxa"/>
            <w:vAlign w:val="center"/>
          </w:tcPr>
          <w:p w14:paraId="5B343D73" w14:textId="77777777" w:rsidR="00005045" w:rsidRPr="00747197" w:rsidRDefault="00005045" w:rsidP="00124784">
            <w:pPr>
              <w:jc w:val="center"/>
              <w:rPr>
                <w:rFonts w:hint="eastAsia"/>
                <w:sz w:val="18"/>
                <w:szCs w:val="18"/>
                <w:lang w:val="en-US"/>
              </w:rPr>
            </w:pPr>
            <w:r>
              <w:rPr>
                <w:sz w:val="18"/>
                <w:szCs w:val="18"/>
                <w:lang w:val="en-US"/>
              </w:rPr>
              <w:t>不参评</w:t>
            </w:r>
          </w:p>
        </w:tc>
      </w:tr>
      <w:tr w:rsidR="000E0841" w14:paraId="04F5EC4E" w14:textId="77777777">
        <w:tc>
          <w:tcPr>
            <w:tcW w:w="1538" w:type="dxa"/>
            <w:vAlign w:val="center"/>
          </w:tcPr>
          <w:p w14:paraId="1D9BB54C" w14:textId="77777777" w:rsidR="00005045" w:rsidRPr="00747197" w:rsidRDefault="00005045" w:rsidP="00124784">
            <w:pPr>
              <w:jc w:val="center"/>
              <w:rPr>
                <w:rFonts w:hint="eastAsia"/>
                <w:sz w:val="18"/>
                <w:szCs w:val="18"/>
                <w:lang w:val="en-US"/>
              </w:rPr>
            </w:pPr>
            <w:r>
              <w:rPr>
                <w:sz w:val="18"/>
                <w:szCs w:val="18"/>
                <w:lang w:val="en-US"/>
              </w:rPr>
              <w:t>c3</w:t>
            </w:r>
          </w:p>
        </w:tc>
        <w:tc>
          <w:tcPr>
            <w:tcW w:w="1697" w:type="dxa"/>
            <w:vAlign w:val="center"/>
          </w:tcPr>
          <w:p w14:paraId="7986D396" w14:textId="77777777" w:rsidR="00005045" w:rsidRPr="00747197" w:rsidRDefault="00005045" w:rsidP="00124784">
            <w:pPr>
              <w:jc w:val="center"/>
              <w:rPr>
                <w:rFonts w:hint="eastAsia"/>
                <w:sz w:val="18"/>
                <w:szCs w:val="18"/>
                <w:lang w:val="en-US"/>
              </w:rPr>
            </w:pPr>
            <w:r>
              <w:rPr>
                <w:sz w:val="18"/>
                <w:szCs w:val="18"/>
                <w:lang w:val="en-US"/>
              </w:rPr>
              <w:t>-0.00</w:t>
            </w:r>
          </w:p>
        </w:tc>
        <w:tc>
          <w:tcPr>
            <w:tcW w:w="1697" w:type="dxa"/>
            <w:vAlign w:val="center"/>
          </w:tcPr>
          <w:p w14:paraId="44701D6C" w14:textId="77777777" w:rsidR="00005045" w:rsidRPr="00747197" w:rsidRDefault="00005045" w:rsidP="00124784">
            <w:pPr>
              <w:jc w:val="center"/>
              <w:rPr>
                <w:rFonts w:hint="eastAsia"/>
                <w:sz w:val="18"/>
                <w:szCs w:val="18"/>
                <w:lang w:val="en-US"/>
              </w:rPr>
            </w:pPr>
            <w:r>
              <w:rPr>
                <w:sz w:val="18"/>
                <w:szCs w:val="18"/>
                <w:lang w:val="en-US"/>
              </w:rPr>
              <w:t>-4.18</w:t>
            </w:r>
          </w:p>
        </w:tc>
        <w:tc>
          <w:tcPr>
            <w:tcW w:w="2401" w:type="dxa"/>
            <w:vAlign w:val="center"/>
          </w:tcPr>
          <w:p w14:paraId="1C25A2DC" w14:textId="77777777" w:rsidR="00005045" w:rsidRPr="00747197" w:rsidRDefault="00005045" w:rsidP="00124784">
            <w:pPr>
              <w:jc w:val="center"/>
              <w:rPr>
                <w:rFonts w:hint="eastAsia"/>
                <w:sz w:val="18"/>
                <w:szCs w:val="18"/>
                <w:lang w:val="en-US"/>
              </w:rPr>
            </w:pPr>
            <w:r>
              <w:rPr>
                <w:sz w:val="18"/>
                <w:szCs w:val="18"/>
                <w:lang w:val="en-US"/>
              </w:rPr>
              <w:t>4.17</w:t>
            </w:r>
          </w:p>
        </w:tc>
        <w:tc>
          <w:tcPr>
            <w:tcW w:w="1151" w:type="dxa"/>
            <w:vAlign w:val="center"/>
          </w:tcPr>
          <w:p w14:paraId="6AE5979A" w14:textId="77777777" w:rsidR="00005045" w:rsidRPr="00747197" w:rsidRDefault="00005045" w:rsidP="00124784">
            <w:pPr>
              <w:jc w:val="center"/>
              <w:rPr>
                <w:rFonts w:hint="eastAsia"/>
                <w:sz w:val="18"/>
                <w:szCs w:val="18"/>
                <w:lang w:val="en-US"/>
              </w:rPr>
            </w:pPr>
            <w:r>
              <w:rPr>
                <w:sz w:val="18"/>
                <w:szCs w:val="18"/>
                <w:lang w:val="en-US"/>
              </w:rPr>
              <w:t>不参评</w:t>
            </w:r>
          </w:p>
        </w:tc>
      </w:tr>
      <w:tr w:rsidR="00005045" w:rsidRPr="00747197" w14:paraId="0435FFFF" w14:textId="77777777" w:rsidTr="00747197">
        <w:tc>
          <w:tcPr>
            <w:tcW w:w="1538" w:type="dxa"/>
            <w:vAlign w:val="center"/>
          </w:tcPr>
          <w:p w14:paraId="69771B77" w14:textId="77777777" w:rsidR="00005045" w:rsidRPr="00747197" w:rsidRDefault="00005045" w:rsidP="00124784">
            <w:pPr>
              <w:jc w:val="center"/>
              <w:rPr>
                <w:rFonts w:hint="eastAsia"/>
                <w:sz w:val="18"/>
                <w:szCs w:val="18"/>
                <w:lang w:val="en-US"/>
              </w:rPr>
            </w:pPr>
            <w:r>
              <w:rPr>
                <w:sz w:val="18"/>
                <w:szCs w:val="18"/>
                <w:lang w:val="en-US"/>
              </w:rPr>
              <w:t>竹韧·归心</w:t>
            </w:r>
          </w:p>
        </w:tc>
        <w:tc>
          <w:tcPr>
            <w:tcW w:w="1697" w:type="dxa"/>
            <w:vAlign w:val="center"/>
          </w:tcPr>
          <w:p w14:paraId="196587BD" w14:textId="77777777" w:rsidR="00005045" w:rsidRPr="00747197" w:rsidRDefault="00005045" w:rsidP="00124784">
            <w:pPr>
              <w:jc w:val="center"/>
              <w:rPr>
                <w:rFonts w:hint="eastAsia"/>
                <w:sz w:val="18"/>
                <w:szCs w:val="18"/>
                <w:lang w:val="en-US"/>
              </w:rPr>
            </w:pPr>
            <w:r>
              <w:rPr>
                <w:sz w:val="18"/>
                <w:szCs w:val="18"/>
                <w:lang w:val="en-US"/>
              </w:rPr>
              <w:t>-1.11</w:t>
            </w:r>
          </w:p>
        </w:tc>
        <w:tc>
          <w:tcPr>
            <w:tcW w:w="1697" w:type="dxa"/>
            <w:vAlign w:val="center"/>
          </w:tcPr>
          <w:p w14:paraId="67151987" w14:textId="77777777" w:rsidR="00005045" w:rsidRPr="00747197" w:rsidRDefault="00005045" w:rsidP="00124784">
            <w:pPr>
              <w:jc w:val="center"/>
              <w:rPr>
                <w:rFonts w:hint="eastAsia"/>
                <w:sz w:val="18"/>
                <w:szCs w:val="18"/>
                <w:lang w:val="en-US"/>
              </w:rPr>
            </w:pPr>
            <w:r>
              <w:rPr>
                <w:sz w:val="18"/>
                <w:szCs w:val="18"/>
                <w:lang w:val="en-US"/>
              </w:rPr>
              <w:t>-4.36</w:t>
            </w:r>
          </w:p>
        </w:tc>
        <w:tc>
          <w:tcPr>
            <w:tcW w:w="2401" w:type="dxa"/>
            <w:vAlign w:val="center"/>
          </w:tcPr>
          <w:p w14:paraId="2F812EE7" w14:textId="77777777" w:rsidR="00005045" w:rsidRPr="00747197" w:rsidRDefault="00005045" w:rsidP="00124784">
            <w:pPr>
              <w:jc w:val="center"/>
              <w:rPr>
                <w:rFonts w:hint="eastAsia"/>
                <w:sz w:val="18"/>
                <w:szCs w:val="18"/>
                <w:lang w:val="en-US"/>
              </w:rPr>
            </w:pPr>
            <w:r>
              <w:rPr>
                <w:sz w:val="18"/>
                <w:szCs w:val="18"/>
                <w:lang w:val="en-US"/>
              </w:rPr>
              <w:t>3.25</w:t>
            </w:r>
          </w:p>
        </w:tc>
        <w:tc>
          <w:tcPr>
            <w:tcW w:w="1151" w:type="dxa"/>
            <w:vAlign w:val="center"/>
          </w:tcPr>
          <w:p w14:paraId="09F12C1D" w14:textId="77777777" w:rsidR="00005045" w:rsidRPr="00747197" w:rsidRDefault="00005045" w:rsidP="00124784">
            <w:pPr>
              <w:jc w:val="center"/>
              <w:rPr>
                <w:rFonts w:hint="eastAsia"/>
                <w:sz w:val="18"/>
                <w:szCs w:val="18"/>
                <w:lang w:val="en-US"/>
              </w:rPr>
            </w:pPr>
            <w:r>
              <w:rPr>
                <w:sz w:val="18"/>
                <w:szCs w:val="18"/>
                <w:lang w:val="en-US"/>
              </w:rPr>
              <w:t>不参评</w:t>
            </w:r>
          </w:p>
        </w:tc>
      </w:tr>
    </w:tbl>
    <w:p w14:paraId="26AA9A9A" w14:textId="77777777" w:rsidR="00005045" w:rsidRPr="00747197" w:rsidRDefault="00005045" w:rsidP="00005045">
      <w:pPr>
        <w:rPr>
          <w:rFonts w:hint="eastAsia"/>
          <w:lang w:val="en-US"/>
        </w:rPr>
      </w:pPr>
      <w:bookmarkStart w:id="103" w:name="建筑迎风和背风面风压差结论汇总结论"/>
      <w:bookmarkEnd w:id="102"/>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79F9CBED" w14:textId="77777777" w:rsidR="000E0841" w:rsidRDefault="00000000">
      <w:pPr>
        <w:rPr>
          <w:rFonts w:hint="eastAsia"/>
          <w:lang w:val="en-US"/>
        </w:rPr>
      </w:pPr>
      <w:r>
        <w:rPr>
          <w:b/>
          <w:color w:val="000000"/>
          <w:lang w:val="en-US"/>
        </w:rPr>
        <w:t>说明：所有单体建筑各层迎风和背风面风压差信息详见附录。</w:t>
      </w:r>
    </w:p>
    <w:p w14:paraId="7F1135F6" w14:textId="77777777" w:rsidR="003558E1" w:rsidRDefault="00C73E23">
      <w:pPr>
        <w:rPr>
          <w:rFonts w:hint="eastAsia"/>
          <w:lang w:val="en-US"/>
        </w:rPr>
      </w:pPr>
      <w:bookmarkStart w:id="104" w:name="冬季工况"/>
      <w:bookmarkEnd w:id="104"/>
      <w:r>
        <w:rPr>
          <w:rFonts w:hint="eastAsia"/>
          <w:lang w:val="en-US"/>
        </w:rPr>
        <w:t xml:space="preserve"> </w:t>
      </w:r>
    </w:p>
    <w:p w14:paraId="525009BD" w14:textId="77777777" w:rsidR="00005045" w:rsidRPr="009B1A16" w:rsidRDefault="00005045" w:rsidP="00005045">
      <w:pPr>
        <w:pStyle w:val="2"/>
        <w:rPr>
          <w:rFonts w:hint="eastAsia"/>
        </w:rPr>
      </w:pPr>
      <w:r w:rsidRPr="009B1A16">
        <w:rPr>
          <w:rFonts w:hint="eastAsia"/>
        </w:rPr>
        <w:t>夏季工况</w:t>
      </w:r>
    </w:p>
    <w:p w14:paraId="63927CBD" w14:textId="77777777" w:rsidR="00005045" w:rsidRPr="009B1A16" w:rsidRDefault="00005045" w:rsidP="00F94721">
      <w:pPr>
        <w:ind w:firstLine="420"/>
        <w:rPr>
          <w:rFonts w:hint="eastAsia"/>
        </w:rPr>
      </w:pPr>
      <w:r w:rsidRPr="009B1A16">
        <w:rPr>
          <w:rFonts w:hint="eastAsia"/>
          <w:lang w:val="en-US"/>
        </w:rPr>
        <w:t>本项目夏季工况的入口边界风速为3.80m/s，风向为</w:t>
      </w:r>
      <w:r>
        <w:t>SE</w:t>
      </w:r>
      <w:r w:rsidRPr="009B1A16">
        <w:rPr>
          <w:rFonts w:hint="eastAsia"/>
          <w:lang w:val="en-US"/>
        </w:rPr>
        <w:t>。</w:t>
      </w:r>
    </w:p>
    <w:p w14:paraId="05C839C7" w14:textId="77777777" w:rsidR="00005045" w:rsidRPr="009B1A16" w:rsidRDefault="00005045" w:rsidP="00F94721">
      <w:pPr>
        <w:ind w:firstLine="420"/>
        <w:rPr>
          <w:rFonts w:hint="eastAsia"/>
        </w:rPr>
      </w:pPr>
      <w:r w:rsidRPr="009B1A16">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14:paraId="6D5D35F9" w14:textId="77777777" w:rsidR="00005045" w:rsidRPr="009B1A16" w:rsidRDefault="00005045" w:rsidP="00F94721">
      <w:pPr>
        <w:ind w:firstLine="420"/>
        <w:rPr>
          <w:rFonts w:hint="eastAsia"/>
          <w:lang w:val="en-US"/>
        </w:rPr>
      </w:pPr>
      <w:r w:rsidRPr="009B1A16">
        <w:rPr>
          <w:rFonts w:hint="eastAsia"/>
          <w:b/>
          <w:lang w:val="en-US"/>
        </w:rPr>
        <w:lastRenderedPageBreak/>
        <w:t>无风区的定义</w:t>
      </w:r>
      <w:r w:rsidRPr="009B1A16">
        <w:rPr>
          <w:rFonts w:hint="eastAsia"/>
          <w:lang w:val="en-US"/>
        </w:rPr>
        <w:t xml:space="preserve"> 通常当人活动区域风速≤0.2m/s时，该区域风向标处于静止状态，在此区域活动的人会有明显的无风感，则该区域为无风区。</w:t>
      </w:r>
    </w:p>
    <w:p w14:paraId="2BEC7184"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28CBA9B3" w14:textId="77777777" w:rsidR="00005045" w:rsidRPr="009B1A16" w:rsidRDefault="00000000" w:rsidP="00F94721">
      <w:pPr>
        <w:pStyle w:val="3"/>
        <w:rPr>
          <w:rFonts w:hint="eastAsia"/>
        </w:rPr>
      </w:pPr>
      <w:r w:rsidRPr="009B1A16">
        <w:rPr>
          <w:rFonts w:hint="eastAsia"/>
        </w:rPr>
        <w:t>人活动区域</w:t>
      </w:r>
      <w:r w:rsidR="00005045" w:rsidRPr="009B1A16">
        <w:rPr>
          <w:rFonts w:hint="eastAsia"/>
        </w:rPr>
        <w:t>无风区计算分析</w:t>
      </w:r>
    </w:p>
    <w:p w14:paraId="2839FC37" w14:textId="77777777" w:rsidR="00005045" w:rsidRPr="00484877" w:rsidRDefault="00005045" w:rsidP="00862233">
      <w:pPr>
        <w:ind w:firstLine="420"/>
        <w:rPr>
          <w:rFonts w:hint="eastAsia"/>
        </w:rPr>
      </w:pPr>
      <w:r w:rsidRPr="00484877">
        <w:rPr>
          <w:rFonts w:hint="eastAsia"/>
          <w:lang w:val="en-US"/>
        </w:rPr>
        <w:t>本项目通过CFD计算获取整个计算域内以及人活动区的风速分布，并通过速度下限为0</w:t>
      </w:r>
      <w:r w:rsidRPr="00484877">
        <w:rPr>
          <w:lang w:val="en-US"/>
        </w:rPr>
        <w:t>.</w:t>
      </w:r>
      <w:r w:rsidRPr="00484877">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p w14:paraId="538D88B2"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r>
        <w:rPr>
          <w:noProof/>
        </w:rPr>
        <w:drawing>
          <wp:inline distT="0" distB="0" distL="0" distR="0" wp14:anchorId="4A49FDC3" wp14:editId="1398ECFF">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190875"/>
                    </a:xfrm>
                    <a:prstGeom prst="rect">
                      <a:avLst/>
                    </a:prstGeom>
                  </pic:spPr>
                </pic:pic>
              </a:graphicData>
            </a:graphic>
          </wp:inline>
        </w:drawing>
      </w:r>
    </w:p>
    <w:p w14:paraId="77C1EFC6"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Pr="00484877">
        <w:rPr>
          <w:rFonts w:ascii="微软雅黑" w:eastAsia="微软雅黑" w:hAnsi="微软雅黑" w:hint="eastAsia"/>
          <w:sz w:val="18"/>
          <w:szCs w:val="18"/>
        </w:rPr>
        <w:t xml:space="preserve">-夏季 </w:t>
      </w:r>
    </w:p>
    <w:p w14:paraId="66187A56" w14:textId="77777777" w:rsidR="00005045" w:rsidRPr="009B1A16" w:rsidRDefault="00000000" w:rsidP="00F94721">
      <w:pPr>
        <w:pStyle w:val="3"/>
        <w:rPr>
          <w:rFonts w:hint="eastAsia"/>
        </w:rPr>
      </w:pPr>
      <w:r w:rsidRPr="009B1A16">
        <w:rPr>
          <w:rFonts w:hint="eastAsia"/>
        </w:rPr>
        <w:t>人活动区域</w:t>
      </w:r>
      <w:r w:rsidR="00005045" w:rsidRPr="009B1A16">
        <w:rPr>
          <w:rFonts w:hint="eastAsia"/>
        </w:rPr>
        <w:t>旋涡区分析</w:t>
      </w:r>
    </w:p>
    <w:p w14:paraId="541A1560" w14:textId="77777777" w:rsidR="00005045" w:rsidRPr="002D4D1C" w:rsidRDefault="00005045" w:rsidP="00A47176">
      <w:pPr>
        <w:ind w:firstLine="420"/>
        <w:rPr>
          <w:rFonts w:hint="eastAsia"/>
          <w:lang w:val="en-US"/>
        </w:rPr>
      </w:pPr>
      <w:r w:rsidRPr="002D4D1C">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7B2DF71" w14:textId="77777777" w:rsidR="00005045" w:rsidRPr="002D4D1C" w:rsidRDefault="00005045" w:rsidP="006C2DCC">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6CC8AD3A" wp14:editId="69AA8BEB">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333750"/>
                    </a:xfrm>
                    <a:prstGeom prst="rect">
                      <a:avLst/>
                    </a:prstGeom>
                  </pic:spPr>
                </pic:pic>
              </a:graphicData>
            </a:graphic>
          </wp:inline>
        </w:drawing>
      </w:r>
    </w:p>
    <w:p w14:paraId="7432A42D" w14:textId="77777777" w:rsidR="007869A4"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Pr="002D4D1C">
        <w:rPr>
          <w:rFonts w:ascii="微软雅黑" w:eastAsia="微软雅黑" w:hAnsi="微软雅黑" w:hint="eastAsia"/>
          <w:sz w:val="18"/>
          <w:szCs w:val="18"/>
          <w:lang w:val="en-US"/>
        </w:rPr>
        <w:t xml:space="preserve"> </w:t>
      </w:r>
    </w:p>
    <w:p w14:paraId="55D1400B" w14:textId="77777777" w:rsidR="00005045" w:rsidRPr="009B1A16" w:rsidRDefault="00005045" w:rsidP="00F94721">
      <w:pPr>
        <w:pStyle w:val="3"/>
        <w:rPr>
          <w:rFonts w:hint="eastAsia"/>
        </w:rPr>
      </w:pPr>
      <w:r w:rsidRPr="009B1A16">
        <w:rPr>
          <w:rFonts w:hint="eastAsia"/>
        </w:rPr>
        <w:t>人活动区域旋涡区/无风区达标结果汇总</w:t>
      </w:r>
    </w:p>
    <w:p w14:paraId="5792BCD6"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1E9241DE"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33634B97"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03579E46"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535FA2AB"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16F05FA7"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54F6335D"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6BF59DF7"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48B9EF09"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20141219"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FF0000"/>
                <w:sz w:val="18"/>
                <w:szCs w:val="18"/>
                <w:lang w:val="en-US"/>
              </w:rPr>
              <w:t>是</w:t>
            </w:r>
          </w:p>
        </w:tc>
        <w:tc>
          <w:tcPr>
            <w:tcW w:w="1701" w:type="dxa"/>
            <w:tcBorders>
              <w:top w:val="nil"/>
              <w:left w:val="nil"/>
              <w:bottom w:val="single" w:sz="4" w:space="0" w:color="auto"/>
              <w:right w:val="single" w:sz="4" w:space="0" w:color="auto"/>
            </w:tcBorders>
            <w:noWrap/>
            <w:vAlign w:val="center"/>
            <w:hideMark/>
          </w:tcPr>
          <w:p w14:paraId="3D071D27"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FF0000"/>
                <w:sz w:val="18"/>
                <w:szCs w:val="18"/>
                <w:lang w:val="en-US"/>
              </w:rPr>
              <w:t>否</w:t>
            </w:r>
          </w:p>
        </w:tc>
      </w:tr>
      <w:tr w:rsidR="00005045" w:rsidRPr="009B1A16" w14:paraId="1D492525"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041D5A98"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75292A98"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4753FDF5"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7C4279D7"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是</w:t>
            </w:r>
          </w:p>
        </w:tc>
      </w:tr>
    </w:tbl>
    <w:p w14:paraId="1A22AF9F" w14:textId="77777777" w:rsidR="00005045" w:rsidRPr="009B1A16" w:rsidRDefault="00005045" w:rsidP="00F94721">
      <w:pPr>
        <w:pStyle w:val="3"/>
        <w:rPr>
          <w:rFonts w:hint="eastAsia"/>
        </w:rPr>
      </w:pPr>
      <w:r w:rsidRPr="009B1A16">
        <w:rPr>
          <w:rFonts w:hint="eastAsia"/>
        </w:rPr>
        <w:t>外窗内外表面风压差达标分析</w:t>
      </w:r>
    </w:p>
    <w:p w14:paraId="3FB81C90" w14:textId="77777777" w:rsidR="00005045" w:rsidRPr="009B1A16" w:rsidRDefault="00005045" w:rsidP="00F94721">
      <w:pPr>
        <w:ind w:firstLine="420"/>
        <w:rPr>
          <w:rFonts w:hint="eastAsia"/>
        </w:rPr>
      </w:pPr>
      <w:r w:rsidRPr="009B1A16">
        <w:rPr>
          <w:rFonts w:hint="eastAsia"/>
          <w:lang w:val="en-US"/>
        </w:rPr>
        <w:t>分析《绿色建筑评价标准》，夏季为充分利用自然通风获得良好的室内风环境，要求50%以上可开启外窗室内外表面的风压差大于0.5Pa。</w:t>
      </w:r>
    </w:p>
    <w:p w14:paraId="152C83D3"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67CA0260"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4BCA1D14" w14:textId="77777777" w:rsidR="00005045" w:rsidRPr="009B1A16" w:rsidRDefault="00005045" w:rsidP="006C2DCC">
      <w:pPr>
        <w:pStyle w:val="a0"/>
        <w:ind w:firstLineChars="0" w:firstLine="0"/>
        <w:jc w:val="center"/>
        <w:rPr>
          <w:rFonts w:ascii="微软雅黑" w:eastAsia="微软雅黑" w:hAnsi="微软雅黑" w:hint="eastAsia"/>
        </w:rPr>
      </w:pPr>
      <w:r>
        <w:rPr>
          <w:noProof/>
        </w:rPr>
        <w:lastRenderedPageBreak/>
        <w:drawing>
          <wp:inline distT="0" distB="0" distL="0" distR="0" wp14:anchorId="4EC6AE55" wp14:editId="371AC54D">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286125"/>
                    </a:xfrm>
                    <a:prstGeom prst="rect">
                      <a:avLst/>
                    </a:prstGeom>
                  </pic:spPr>
                </pic:pic>
              </a:graphicData>
            </a:graphic>
          </wp:inline>
        </w:drawing>
      </w:r>
    </w:p>
    <w:p w14:paraId="23CA59F1"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24E92594" w14:textId="77777777" w:rsidR="00005045" w:rsidRPr="009B1A16" w:rsidRDefault="00005045" w:rsidP="00005045">
      <w:pPr>
        <w:jc w:val="center"/>
        <w:rPr>
          <w:rFonts w:hint="eastAsia"/>
        </w:rPr>
      </w:pPr>
      <w:r>
        <w:rPr>
          <w:noProof/>
        </w:rPr>
        <w:drawing>
          <wp:inline distT="0" distB="0" distL="0" distR="0" wp14:anchorId="190FED52" wp14:editId="13102E2C">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295650"/>
                    </a:xfrm>
                    <a:prstGeom prst="rect">
                      <a:avLst/>
                    </a:prstGeom>
                  </pic:spPr>
                </pic:pic>
              </a:graphicData>
            </a:graphic>
          </wp:inline>
        </w:drawing>
      </w:r>
    </w:p>
    <w:p w14:paraId="1F536CFE" w14:textId="77777777" w:rsidR="007869A4"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Pr="009B1A16">
        <w:rPr>
          <w:rFonts w:ascii="微软雅黑" w:eastAsia="微软雅黑" w:hAnsi="微软雅黑" w:hint="eastAsia"/>
          <w:sz w:val="18"/>
          <w:szCs w:val="18"/>
        </w:rPr>
        <w:t xml:space="preserve"> </w:t>
      </w:r>
    </w:p>
    <w:p w14:paraId="5E891806"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4C6B9085"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3F67C6">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3F67C6">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01F0433F" w14:textId="77777777" w:rsidTr="00FD63D6">
        <w:trPr>
          <w:tblHeader/>
        </w:trPr>
        <w:tc>
          <w:tcPr>
            <w:tcW w:w="1254" w:type="dxa"/>
            <w:shd w:val="clear" w:color="auto" w:fill="E6E6E6"/>
            <w:vAlign w:val="center"/>
          </w:tcPr>
          <w:p w14:paraId="55941F33"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2E7DBC0C"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28A3EE01"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33EE6771"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5C03340A"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6726A368" w14:textId="77777777" w:rsidTr="00FD63D6">
        <w:tc>
          <w:tcPr>
            <w:tcW w:w="1254" w:type="dxa"/>
            <w:vAlign w:val="center"/>
          </w:tcPr>
          <w:p w14:paraId="795072AB" w14:textId="77777777" w:rsidR="00005045" w:rsidRPr="00FD63D6" w:rsidRDefault="00005045" w:rsidP="00124784">
            <w:pPr>
              <w:jc w:val="center"/>
              <w:rPr>
                <w:rFonts w:hint="eastAsia"/>
                <w:sz w:val="18"/>
                <w:szCs w:val="18"/>
                <w:lang w:val="en-US"/>
              </w:rPr>
            </w:pPr>
            <w:r>
              <w:rPr>
                <w:sz w:val="18"/>
                <w:szCs w:val="18"/>
                <w:lang w:val="en-US"/>
              </w:rPr>
              <w:t>竹韧·归心</w:t>
            </w:r>
          </w:p>
        </w:tc>
        <w:tc>
          <w:tcPr>
            <w:tcW w:w="1559" w:type="dxa"/>
            <w:vAlign w:val="center"/>
          </w:tcPr>
          <w:p w14:paraId="1E4BFF77" w14:textId="77777777" w:rsidR="00005045" w:rsidRPr="00FD63D6" w:rsidRDefault="00005045" w:rsidP="00124784">
            <w:pPr>
              <w:jc w:val="center"/>
              <w:rPr>
                <w:rFonts w:hint="eastAsia"/>
                <w:sz w:val="18"/>
                <w:szCs w:val="18"/>
                <w:lang w:val="en-US"/>
              </w:rPr>
            </w:pPr>
            <w:r>
              <w:rPr>
                <w:sz w:val="18"/>
                <w:szCs w:val="18"/>
                <w:lang w:val="en-US"/>
              </w:rPr>
              <w:t>197</w:t>
            </w:r>
          </w:p>
        </w:tc>
        <w:tc>
          <w:tcPr>
            <w:tcW w:w="3544" w:type="dxa"/>
            <w:vAlign w:val="center"/>
          </w:tcPr>
          <w:p w14:paraId="64942DA7" w14:textId="77777777" w:rsidR="00005045" w:rsidRPr="00FD63D6" w:rsidRDefault="00005045" w:rsidP="00124784">
            <w:pPr>
              <w:jc w:val="center"/>
              <w:rPr>
                <w:rFonts w:hint="eastAsia"/>
                <w:sz w:val="18"/>
                <w:szCs w:val="18"/>
                <w:lang w:val="en-US"/>
              </w:rPr>
            </w:pPr>
            <w:r>
              <w:rPr>
                <w:sz w:val="18"/>
                <w:szCs w:val="18"/>
                <w:lang w:val="en-US"/>
              </w:rPr>
              <w:t>168</w:t>
            </w:r>
          </w:p>
        </w:tc>
        <w:tc>
          <w:tcPr>
            <w:tcW w:w="1116" w:type="dxa"/>
            <w:vAlign w:val="center"/>
          </w:tcPr>
          <w:p w14:paraId="23A84D11" w14:textId="77777777" w:rsidR="00005045" w:rsidRPr="00FD63D6" w:rsidRDefault="00005045" w:rsidP="00124784">
            <w:pPr>
              <w:jc w:val="center"/>
              <w:rPr>
                <w:rFonts w:hint="eastAsia"/>
                <w:sz w:val="18"/>
                <w:szCs w:val="18"/>
                <w:lang w:val="en-US"/>
              </w:rPr>
            </w:pPr>
            <w:r>
              <w:rPr>
                <w:sz w:val="18"/>
                <w:szCs w:val="18"/>
                <w:lang w:val="en-US"/>
              </w:rPr>
              <w:t>85.28</w:t>
            </w:r>
          </w:p>
        </w:tc>
        <w:tc>
          <w:tcPr>
            <w:tcW w:w="1011" w:type="dxa"/>
            <w:vAlign w:val="center"/>
          </w:tcPr>
          <w:p w14:paraId="0AA14026" w14:textId="77777777" w:rsidR="00005045" w:rsidRPr="00FD63D6" w:rsidRDefault="00005045" w:rsidP="00124784">
            <w:pPr>
              <w:jc w:val="center"/>
              <w:rPr>
                <w:rFonts w:hint="eastAsia"/>
                <w:sz w:val="18"/>
                <w:szCs w:val="18"/>
                <w:lang w:val="en-US"/>
              </w:rPr>
            </w:pPr>
            <w:r>
              <w:rPr>
                <w:sz w:val="18"/>
                <w:szCs w:val="18"/>
                <w:lang w:val="en-US"/>
              </w:rPr>
              <w:t>是</w:t>
            </w:r>
          </w:p>
        </w:tc>
      </w:tr>
    </w:tbl>
    <w:p w14:paraId="5057B010" w14:textId="77777777" w:rsidR="007869A4" w:rsidRPr="00FD63D6" w:rsidRDefault="00005045" w:rsidP="008F3863">
      <w:pPr>
        <w:rPr>
          <w:rFonts w:hint="eastAsia"/>
          <w:sz w:val="18"/>
          <w:szCs w:val="18"/>
        </w:rPr>
      </w:pPr>
      <w:r w:rsidRPr="00FD63D6">
        <w:rPr>
          <w:rFonts w:hint="eastAsia"/>
          <w:sz w:val="18"/>
          <w:szCs w:val="18"/>
          <w:lang w:val="en-US"/>
        </w:rPr>
        <w:lastRenderedPageBreak/>
        <w:t>说明：达标比例＝（室内外风压差大于0.5Pa的总数/可开启外窗总数）*100％</w:t>
      </w:r>
    </w:p>
    <w:p w14:paraId="4F0A2323" w14:textId="77777777" w:rsidR="007869A4" w:rsidRPr="009B1A16" w:rsidRDefault="007869A4" w:rsidP="007F24B7">
      <w:pPr>
        <w:rPr>
          <w:rFonts w:hint="eastAsia"/>
          <w:lang w:val="en-US"/>
        </w:rPr>
      </w:pPr>
    </w:p>
    <w:p w14:paraId="52F2E0F0" w14:textId="77777777" w:rsidR="007869A4" w:rsidRPr="004C2E50" w:rsidRDefault="00000000" w:rsidP="0079465D">
      <w:pPr>
        <w:ind w:firstLine="420"/>
        <w:rPr>
          <w:rFonts w:hint="eastAsia"/>
        </w:rPr>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14:paraId="4AAC2E41" w14:textId="77777777" w:rsidR="007869A4" w:rsidRPr="004C2E50" w:rsidRDefault="00000000" w:rsidP="00B32DAF">
      <w:pPr>
        <w:jc w:val="center"/>
        <w:rPr>
          <w:rFonts w:hint="eastAsia"/>
        </w:rP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sidR="003F67C6">
        <w:rPr>
          <w:rFonts w:hint="eastAsia"/>
          <w:noProof/>
        </w:rPr>
        <w:t>5.3</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sidR="003F67C6">
        <w:rPr>
          <w:rFonts w:hint="eastAsia"/>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32DAF" w:rsidRPr="004C2E50" w14:paraId="211CBC37" w14:textId="77777777" w:rsidTr="004C2E50">
        <w:tc>
          <w:tcPr>
            <w:tcW w:w="1273" w:type="dxa"/>
            <w:shd w:val="clear" w:color="auto" w:fill="E6E6E6"/>
            <w:vAlign w:val="center"/>
            <w:hideMark/>
          </w:tcPr>
          <w:p w14:paraId="4A775000" w14:textId="77777777" w:rsidR="007869A4" w:rsidRPr="004C2E50" w:rsidRDefault="00000000">
            <w:pPr>
              <w:jc w:val="center"/>
              <w:rPr>
                <w:rFonts w:hint="eastAsia"/>
                <w:sz w:val="18"/>
                <w:szCs w:val="18"/>
                <w:lang w:val="en-US"/>
              </w:rPr>
            </w:pPr>
            <w:r w:rsidRPr="004C2E50">
              <w:rPr>
                <w:rFonts w:hint="eastAsia"/>
                <w:sz w:val="18"/>
                <w:szCs w:val="18"/>
                <w:lang w:val="en-US"/>
              </w:rPr>
              <w:t>建筑编号</w:t>
            </w:r>
          </w:p>
        </w:tc>
        <w:tc>
          <w:tcPr>
            <w:tcW w:w="1418" w:type="dxa"/>
            <w:shd w:val="clear" w:color="auto" w:fill="E6E6E6"/>
            <w:vAlign w:val="center"/>
            <w:hideMark/>
          </w:tcPr>
          <w:p w14:paraId="5E44E86A" w14:textId="77777777" w:rsidR="007869A4" w:rsidRPr="004C2E50" w:rsidRDefault="00000000">
            <w:pPr>
              <w:jc w:val="center"/>
              <w:rPr>
                <w:rFonts w:hint="eastAsia"/>
                <w:sz w:val="18"/>
                <w:szCs w:val="18"/>
                <w:lang w:val="en-US"/>
              </w:rPr>
            </w:pPr>
            <w:r w:rsidRPr="004C2E50">
              <w:rPr>
                <w:rFonts w:hint="eastAsia"/>
                <w:sz w:val="18"/>
                <w:szCs w:val="18"/>
                <w:lang w:val="en-US"/>
              </w:rPr>
              <w:t>建筑表面积（㎡）</w:t>
            </w:r>
          </w:p>
        </w:tc>
        <w:tc>
          <w:tcPr>
            <w:tcW w:w="3260" w:type="dxa"/>
            <w:shd w:val="clear" w:color="auto" w:fill="E6E6E6"/>
            <w:vAlign w:val="center"/>
            <w:hideMark/>
          </w:tcPr>
          <w:p w14:paraId="1495113D" w14:textId="77777777" w:rsidR="007869A4" w:rsidRPr="004C2E50" w:rsidRDefault="00000000">
            <w:pPr>
              <w:jc w:val="center"/>
              <w:rPr>
                <w:rFonts w:hint="eastAsia"/>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14:paraId="35C305C3" w14:textId="77777777" w:rsidR="007869A4" w:rsidRPr="004C2E50" w:rsidRDefault="00000000">
            <w:pPr>
              <w:jc w:val="center"/>
              <w:rPr>
                <w:rFonts w:hint="eastAsia"/>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14:paraId="15C0D0F3" w14:textId="77777777" w:rsidR="007869A4" w:rsidRPr="004C2E50" w:rsidRDefault="00000000">
            <w:pPr>
              <w:jc w:val="center"/>
              <w:rPr>
                <w:rFonts w:hint="eastAsia"/>
                <w:sz w:val="18"/>
                <w:szCs w:val="18"/>
                <w:lang w:val="en-US"/>
              </w:rPr>
            </w:pPr>
            <w:r w:rsidRPr="004C2E50">
              <w:rPr>
                <w:rFonts w:hint="eastAsia"/>
                <w:sz w:val="18"/>
                <w:szCs w:val="18"/>
                <w:lang w:val="en-US"/>
              </w:rPr>
              <w:t>是否达标</w:t>
            </w:r>
          </w:p>
        </w:tc>
      </w:tr>
      <w:tr w:rsidR="00B32DAF" w:rsidRPr="004C2E50" w14:paraId="10B6ADE8" w14:textId="77777777" w:rsidTr="004C2E50">
        <w:tc>
          <w:tcPr>
            <w:tcW w:w="1273" w:type="dxa"/>
            <w:vAlign w:val="center"/>
          </w:tcPr>
          <w:p w14:paraId="666D5DD3" w14:textId="77777777" w:rsidR="007869A4" w:rsidRPr="004C2E50" w:rsidRDefault="00000000" w:rsidP="0079465D">
            <w:pPr>
              <w:spacing w:line="440" w:lineRule="exact"/>
              <w:jc w:val="center"/>
              <w:rPr>
                <w:rFonts w:hint="eastAsia"/>
                <w:sz w:val="18"/>
                <w:szCs w:val="18"/>
                <w:lang w:val="en-US"/>
              </w:rPr>
            </w:pPr>
            <w:r>
              <w:rPr>
                <w:sz w:val="18"/>
                <w:szCs w:val="18"/>
                <w:lang w:val="en-US"/>
              </w:rPr>
              <w:t>A1</w:t>
            </w:r>
          </w:p>
        </w:tc>
        <w:tc>
          <w:tcPr>
            <w:tcW w:w="1418" w:type="dxa"/>
            <w:vAlign w:val="center"/>
          </w:tcPr>
          <w:p w14:paraId="0CB54B4F" w14:textId="77777777" w:rsidR="007869A4" w:rsidRPr="004C2E50" w:rsidRDefault="00000000" w:rsidP="0079465D">
            <w:pPr>
              <w:spacing w:line="440" w:lineRule="exact"/>
              <w:jc w:val="center"/>
              <w:rPr>
                <w:rFonts w:hint="eastAsia"/>
                <w:sz w:val="18"/>
                <w:szCs w:val="18"/>
                <w:lang w:val="en-US"/>
              </w:rPr>
            </w:pPr>
            <w:r>
              <w:rPr>
                <w:sz w:val="18"/>
                <w:szCs w:val="18"/>
                <w:lang w:val="en-US"/>
              </w:rPr>
              <w:t>292.32</w:t>
            </w:r>
          </w:p>
        </w:tc>
        <w:tc>
          <w:tcPr>
            <w:tcW w:w="3260" w:type="dxa"/>
            <w:vAlign w:val="center"/>
          </w:tcPr>
          <w:p w14:paraId="2216DF81" w14:textId="77777777" w:rsidR="007869A4" w:rsidRPr="004C2E50" w:rsidRDefault="00000000" w:rsidP="0079465D">
            <w:pPr>
              <w:spacing w:line="440" w:lineRule="exact"/>
              <w:jc w:val="center"/>
              <w:rPr>
                <w:rFonts w:hint="eastAsia"/>
                <w:sz w:val="18"/>
                <w:szCs w:val="18"/>
                <w:lang w:val="en-US"/>
              </w:rPr>
            </w:pPr>
            <w:r>
              <w:rPr>
                <w:sz w:val="18"/>
                <w:szCs w:val="18"/>
                <w:lang w:val="en-US"/>
              </w:rPr>
              <w:t>261.03</w:t>
            </w:r>
          </w:p>
        </w:tc>
        <w:tc>
          <w:tcPr>
            <w:tcW w:w="1276" w:type="dxa"/>
            <w:vAlign w:val="center"/>
          </w:tcPr>
          <w:p w14:paraId="62892E7B" w14:textId="77777777" w:rsidR="007869A4" w:rsidRPr="004C2E50" w:rsidRDefault="00000000" w:rsidP="0079465D">
            <w:pPr>
              <w:spacing w:line="440" w:lineRule="exact"/>
              <w:jc w:val="center"/>
              <w:rPr>
                <w:rFonts w:hint="eastAsia"/>
                <w:sz w:val="18"/>
                <w:szCs w:val="18"/>
                <w:lang w:val="en-US"/>
              </w:rPr>
            </w:pPr>
            <w:r>
              <w:rPr>
                <w:sz w:val="18"/>
                <w:szCs w:val="18"/>
                <w:lang w:val="en-US"/>
              </w:rPr>
              <w:t>89.30</w:t>
            </w:r>
          </w:p>
        </w:tc>
        <w:tc>
          <w:tcPr>
            <w:tcW w:w="1073" w:type="dxa"/>
            <w:vAlign w:val="center"/>
          </w:tcPr>
          <w:p w14:paraId="43C8FDA0"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243C4D53" w14:textId="77777777">
        <w:tc>
          <w:tcPr>
            <w:tcW w:w="1273" w:type="dxa"/>
            <w:vAlign w:val="center"/>
          </w:tcPr>
          <w:p w14:paraId="4B3A5B65" w14:textId="77777777" w:rsidR="007869A4" w:rsidRPr="004C2E50" w:rsidRDefault="00000000" w:rsidP="0079465D">
            <w:pPr>
              <w:spacing w:line="440" w:lineRule="exact"/>
              <w:jc w:val="center"/>
              <w:rPr>
                <w:rFonts w:hint="eastAsia"/>
                <w:sz w:val="18"/>
                <w:szCs w:val="18"/>
                <w:lang w:val="en-US"/>
              </w:rPr>
            </w:pPr>
            <w:r>
              <w:rPr>
                <w:sz w:val="18"/>
                <w:szCs w:val="18"/>
                <w:lang w:val="en-US"/>
              </w:rPr>
              <w:t>A2</w:t>
            </w:r>
          </w:p>
        </w:tc>
        <w:tc>
          <w:tcPr>
            <w:tcW w:w="1418" w:type="dxa"/>
            <w:vAlign w:val="center"/>
          </w:tcPr>
          <w:p w14:paraId="18D121C9" w14:textId="77777777" w:rsidR="007869A4" w:rsidRPr="004C2E50" w:rsidRDefault="00000000" w:rsidP="0079465D">
            <w:pPr>
              <w:spacing w:line="440" w:lineRule="exact"/>
              <w:jc w:val="center"/>
              <w:rPr>
                <w:rFonts w:hint="eastAsia"/>
                <w:sz w:val="18"/>
                <w:szCs w:val="18"/>
                <w:lang w:val="en-US"/>
              </w:rPr>
            </w:pPr>
            <w:r>
              <w:rPr>
                <w:sz w:val="18"/>
                <w:szCs w:val="18"/>
                <w:lang w:val="en-US"/>
              </w:rPr>
              <w:t>435.67</w:t>
            </w:r>
          </w:p>
        </w:tc>
        <w:tc>
          <w:tcPr>
            <w:tcW w:w="3260" w:type="dxa"/>
            <w:vAlign w:val="center"/>
          </w:tcPr>
          <w:p w14:paraId="2A09EBAC" w14:textId="77777777" w:rsidR="007869A4" w:rsidRPr="004C2E50" w:rsidRDefault="00000000" w:rsidP="0079465D">
            <w:pPr>
              <w:spacing w:line="440" w:lineRule="exact"/>
              <w:jc w:val="center"/>
              <w:rPr>
                <w:rFonts w:hint="eastAsia"/>
                <w:sz w:val="18"/>
                <w:szCs w:val="18"/>
                <w:lang w:val="en-US"/>
              </w:rPr>
            </w:pPr>
            <w:r>
              <w:rPr>
                <w:sz w:val="18"/>
                <w:szCs w:val="18"/>
                <w:lang w:val="en-US"/>
              </w:rPr>
              <w:t>397.15</w:t>
            </w:r>
          </w:p>
        </w:tc>
        <w:tc>
          <w:tcPr>
            <w:tcW w:w="1276" w:type="dxa"/>
            <w:vAlign w:val="center"/>
          </w:tcPr>
          <w:p w14:paraId="59A2DC2E" w14:textId="77777777" w:rsidR="007869A4" w:rsidRPr="004C2E50" w:rsidRDefault="00000000" w:rsidP="0079465D">
            <w:pPr>
              <w:spacing w:line="440" w:lineRule="exact"/>
              <w:jc w:val="center"/>
              <w:rPr>
                <w:rFonts w:hint="eastAsia"/>
                <w:sz w:val="18"/>
                <w:szCs w:val="18"/>
                <w:lang w:val="en-US"/>
              </w:rPr>
            </w:pPr>
            <w:r>
              <w:rPr>
                <w:sz w:val="18"/>
                <w:szCs w:val="18"/>
                <w:lang w:val="en-US"/>
              </w:rPr>
              <w:t>91.16</w:t>
            </w:r>
          </w:p>
        </w:tc>
        <w:tc>
          <w:tcPr>
            <w:tcW w:w="1073" w:type="dxa"/>
            <w:vAlign w:val="center"/>
          </w:tcPr>
          <w:p w14:paraId="57E5C17A"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03A56072" w14:textId="77777777">
        <w:tc>
          <w:tcPr>
            <w:tcW w:w="1273" w:type="dxa"/>
            <w:vAlign w:val="center"/>
          </w:tcPr>
          <w:p w14:paraId="386F2120" w14:textId="77777777" w:rsidR="007869A4" w:rsidRPr="004C2E50" w:rsidRDefault="00000000" w:rsidP="0079465D">
            <w:pPr>
              <w:spacing w:line="440" w:lineRule="exact"/>
              <w:jc w:val="center"/>
              <w:rPr>
                <w:rFonts w:hint="eastAsia"/>
                <w:sz w:val="18"/>
                <w:szCs w:val="18"/>
                <w:lang w:val="en-US"/>
              </w:rPr>
            </w:pPr>
            <w:r>
              <w:rPr>
                <w:sz w:val="18"/>
                <w:szCs w:val="18"/>
                <w:lang w:val="en-US"/>
              </w:rPr>
              <w:t>A3</w:t>
            </w:r>
          </w:p>
        </w:tc>
        <w:tc>
          <w:tcPr>
            <w:tcW w:w="1418" w:type="dxa"/>
            <w:vAlign w:val="center"/>
          </w:tcPr>
          <w:p w14:paraId="1A569667" w14:textId="77777777" w:rsidR="007869A4" w:rsidRPr="004C2E50" w:rsidRDefault="00000000" w:rsidP="0079465D">
            <w:pPr>
              <w:spacing w:line="440" w:lineRule="exact"/>
              <w:jc w:val="center"/>
              <w:rPr>
                <w:rFonts w:hint="eastAsia"/>
                <w:sz w:val="18"/>
                <w:szCs w:val="18"/>
                <w:lang w:val="en-US"/>
              </w:rPr>
            </w:pPr>
            <w:r>
              <w:rPr>
                <w:sz w:val="18"/>
                <w:szCs w:val="18"/>
                <w:lang w:val="en-US"/>
              </w:rPr>
              <w:t>285.74</w:t>
            </w:r>
          </w:p>
        </w:tc>
        <w:tc>
          <w:tcPr>
            <w:tcW w:w="3260" w:type="dxa"/>
            <w:vAlign w:val="center"/>
          </w:tcPr>
          <w:p w14:paraId="06D4B5BA" w14:textId="77777777" w:rsidR="007869A4" w:rsidRPr="004C2E50" w:rsidRDefault="00000000" w:rsidP="0079465D">
            <w:pPr>
              <w:spacing w:line="440" w:lineRule="exact"/>
              <w:jc w:val="center"/>
              <w:rPr>
                <w:rFonts w:hint="eastAsia"/>
                <w:sz w:val="18"/>
                <w:szCs w:val="18"/>
                <w:lang w:val="en-US"/>
              </w:rPr>
            </w:pPr>
            <w:r>
              <w:rPr>
                <w:sz w:val="18"/>
                <w:szCs w:val="18"/>
                <w:lang w:val="en-US"/>
              </w:rPr>
              <w:t>283.52</w:t>
            </w:r>
          </w:p>
        </w:tc>
        <w:tc>
          <w:tcPr>
            <w:tcW w:w="1276" w:type="dxa"/>
            <w:vAlign w:val="center"/>
          </w:tcPr>
          <w:p w14:paraId="294C5EEA" w14:textId="77777777" w:rsidR="007869A4" w:rsidRPr="004C2E50" w:rsidRDefault="00000000" w:rsidP="0079465D">
            <w:pPr>
              <w:spacing w:line="440" w:lineRule="exact"/>
              <w:jc w:val="center"/>
              <w:rPr>
                <w:rFonts w:hint="eastAsia"/>
                <w:sz w:val="18"/>
                <w:szCs w:val="18"/>
                <w:lang w:val="en-US"/>
              </w:rPr>
            </w:pPr>
            <w:r>
              <w:rPr>
                <w:sz w:val="18"/>
                <w:szCs w:val="18"/>
                <w:lang w:val="en-US"/>
              </w:rPr>
              <w:t>99.23</w:t>
            </w:r>
          </w:p>
        </w:tc>
        <w:tc>
          <w:tcPr>
            <w:tcW w:w="1073" w:type="dxa"/>
            <w:vAlign w:val="center"/>
          </w:tcPr>
          <w:p w14:paraId="71E1EF47"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4C6B78C4" w14:textId="77777777">
        <w:tc>
          <w:tcPr>
            <w:tcW w:w="1273" w:type="dxa"/>
            <w:vAlign w:val="center"/>
          </w:tcPr>
          <w:p w14:paraId="7A71AD62" w14:textId="77777777" w:rsidR="007869A4" w:rsidRPr="004C2E50" w:rsidRDefault="00000000" w:rsidP="0079465D">
            <w:pPr>
              <w:spacing w:line="440" w:lineRule="exact"/>
              <w:jc w:val="center"/>
              <w:rPr>
                <w:rFonts w:hint="eastAsia"/>
                <w:sz w:val="18"/>
                <w:szCs w:val="18"/>
                <w:lang w:val="en-US"/>
              </w:rPr>
            </w:pPr>
            <w:r>
              <w:rPr>
                <w:sz w:val="18"/>
                <w:szCs w:val="18"/>
                <w:lang w:val="en-US"/>
              </w:rPr>
              <w:t>a1</w:t>
            </w:r>
          </w:p>
        </w:tc>
        <w:tc>
          <w:tcPr>
            <w:tcW w:w="1418" w:type="dxa"/>
            <w:vAlign w:val="center"/>
          </w:tcPr>
          <w:p w14:paraId="76157CBD" w14:textId="77777777" w:rsidR="007869A4" w:rsidRPr="004C2E50" w:rsidRDefault="00000000" w:rsidP="0079465D">
            <w:pPr>
              <w:spacing w:line="440" w:lineRule="exact"/>
              <w:jc w:val="center"/>
              <w:rPr>
                <w:rFonts w:hint="eastAsia"/>
                <w:sz w:val="18"/>
                <w:szCs w:val="18"/>
                <w:lang w:val="en-US"/>
              </w:rPr>
            </w:pPr>
            <w:r>
              <w:rPr>
                <w:sz w:val="18"/>
                <w:szCs w:val="18"/>
                <w:lang w:val="en-US"/>
              </w:rPr>
              <w:t>304.17</w:t>
            </w:r>
          </w:p>
        </w:tc>
        <w:tc>
          <w:tcPr>
            <w:tcW w:w="3260" w:type="dxa"/>
            <w:vAlign w:val="center"/>
          </w:tcPr>
          <w:p w14:paraId="315F4D7B" w14:textId="77777777" w:rsidR="007869A4" w:rsidRPr="004C2E50" w:rsidRDefault="00000000" w:rsidP="0079465D">
            <w:pPr>
              <w:spacing w:line="440" w:lineRule="exact"/>
              <w:jc w:val="center"/>
              <w:rPr>
                <w:rFonts w:hint="eastAsia"/>
                <w:sz w:val="18"/>
                <w:szCs w:val="18"/>
                <w:lang w:val="en-US"/>
              </w:rPr>
            </w:pPr>
            <w:r>
              <w:rPr>
                <w:sz w:val="18"/>
                <w:szCs w:val="18"/>
                <w:lang w:val="en-US"/>
              </w:rPr>
              <w:t>296.18</w:t>
            </w:r>
          </w:p>
        </w:tc>
        <w:tc>
          <w:tcPr>
            <w:tcW w:w="1276" w:type="dxa"/>
            <w:vAlign w:val="center"/>
          </w:tcPr>
          <w:p w14:paraId="302C3409" w14:textId="77777777" w:rsidR="007869A4" w:rsidRPr="004C2E50" w:rsidRDefault="00000000" w:rsidP="0079465D">
            <w:pPr>
              <w:spacing w:line="440" w:lineRule="exact"/>
              <w:jc w:val="center"/>
              <w:rPr>
                <w:rFonts w:hint="eastAsia"/>
                <w:sz w:val="18"/>
                <w:szCs w:val="18"/>
                <w:lang w:val="en-US"/>
              </w:rPr>
            </w:pPr>
            <w:r>
              <w:rPr>
                <w:sz w:val="18"/>
                <w:szCs w:val="18"/>
                <w:lang w:val="en-US"/>
              </w:rPr>
              <w:t>97.37</w:t>
            </w:r>
          </w:p>
        </w:tc>
        <w:tc>
          <w:tcPr>
            <w:tcW w:w="1073" w:type="dxa"/>
            <w:vAlign w:val="center"/>
          </w:tcPr>
          <w:p w14:paraId="2AD51AA2"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716D7616" w14:textId="77777777">
        <w:tc>
          <w:tcPr>
            <w:tcW w:w="1273" w:type="dxa"/>
            <w:vAlign w:val="center"/>
          </w:tcPr>
          <w:p w14:paraId="5204CEB8" w14:textId="77777777" w:rsidR="007869A4" w:rsidRPr="004C2E50" w:rsidRDefault="00000000" w:rsidP="0079465D">
            <w:pPr>
              <w:spacing w:line="440" w:lineRule="exact"/>
              <w:jc w:val="center"/>
              <w:rPr>
                <w:rFonts w:hint="eastAsia"/>
                <w:sz w:val="18"/>
                <w:szCs w:val="18"/>
                <w:lang w:val="en-US"/>
              </w:rPr>
            </w:pPr>
            <w:r>
              <w:rPr>
                <w:sz w:val="18"/>
                <w:szCs w:val="18"/>
                <w:lang w:val="en-US"/>
              </w:rPr>
              <w:t>b1</w:t>
            </w:r>
          </w:p>
        </w:tc>
        <w:tc>
          <w:tcPr>
            <w:tcW w:w="1418" w:type="dxa"/>
            <w:vAlign w:val="center"/>
          </w:tcPr>
          <w:p w14:paraId="1D7B48AE" w14:textId="77777777" w:rsidR="007869A4" w:rsidRPr="004C2E50" w:rsidRDefault="00000000" w:rsidP="0079465D">
            <w:pPr>
              <w:spacing w:line="440" w:lineRule="exact"/>
              <w:jc w:val="center"/>
              <w:rPr>
                <w:rFonts w:hint="eastAsia"/>
                <w:sz w:val="18"/>
                <w:szCs w:val="18"/>
                <w:lang w:val="en-US"/>
              </w:rPr>
            </w:pPr>
            <w:r>
              <w:rPr>
                <w:sz w:val="18"/>
                <w:szCs w:val="18"/>
                <w:lang w:val="en-US"/>
              </w:rPr>
              <w:t>350.21</w:t>
            </w:r>
          </w:p>
        </w:tc>
        <w:tc>
          <w:tcPr>
            <w:tcW w:w="3260" w:type="dxa"/>
            <w:vAlign w:val="center"/>
          </w:tcPr>
          <w:p w14:paraId="1D9FFAE7" w14:textId="77777777" w:rsidR="007869A4" w:rsidRPr="004C2E50" w:rsidRDefault="00000000" w:rsidP="0079465D">
            <w:pPr>
              <w:spacing w:line="440" w:lineRule="exact"/>
              <w:jc w:val="center"/>
              <w:rPr>
                <w:rFonts w:hint="eastAsia"/>
                <w:sz w:val="18"/>
                <w:szCs w:val="18"/>
                <w:lang w:val="en-US"/>
              </w:rPr>
            </w:pPr>
            <w:r>
              <w:rPr>
                <w:sz w:val="18"/>
                <w:szCs w:val="18"/>
                <w:lang w:val="en-US"/>
              </w:rPr>
              <w:t>350.21</w:t>
            </w:r>
          </w:p>
        </w:tc>
        <w:tc>
          <w:tcPr>
            <w:tcW w:w="1276" w:type="dxa"/>
            <w:vAlign w:val="center"/>
          </w:tcPr>
          <w:p w14:paraId="1D693288"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67C4513D"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72B340D7" w14:textId="77777777">
        <w:tc>
          <w:tcPr>
            <w:tcW w:w="1273" w:type="dxa"/>
            <w:vAlign w:val="center"/>
          </w:tcPr>
          <w:p w14:paraId="0F581D89" w14:textId="77777777" w:rsidR="007869A4" w:rsidRPr="004C2E50" w:rsidRDefault="00000000" w:rsidP="0079465D">
            <w:pPr>
              <w:spacing w:line="440" w:lineRule="exact"/>
              <w:jc w:val="center"/>
              <w:rPr>
                <w:rFonts w:hint="eastAsia"/>
                <w:sz w:val="18"/>
                <w:szCs w:val="18"/>
                <w:lang w:val="en-US"/>
              </w:rPr>
            </w:pPr>
            <w:r>
              <w:rPr>
                <w:sz w:val="18"/>
                <w:szCs w:val="18"/>
                <w:lang w:val="en-US"/>
              </w:rPr>
              <w:t>b2</w:t>
            </w:r>
          </w:p>
        </w:tc>
        <w:tc>
          <w:tcPr>
            <w:tcW w:w="1418" w:type="dxa"/>
            <w:vAlign w:val="center"/>
          </w:tcPr>
          <w:p w14:paraId="4271C7D8" w14:textId="77777777" w:rsidR="007869A4" w:rsidRPr="004C2E50" w:rsidRDefault="00000000" w:rsidP="0079465D">
            <w:pPr>
              <w:spacing w:line="440" w:lineRule="exact"/>
              <w:jc w:val="center"/>
              <w:rPr>
                <w:rFonts w:hint="eastAsia"/>
                <w:sz w:val="18"/>
                <w:szCs w:val="18"/>
                <w:lang w:val="en-US"/>
              </w:rPr>
            </w:pPr>
            <w:r>
              <w:rPr>
                <w:sz w:val="18"/>
                <w:szCs w:val="18"/>
                <w:lang w:val="en-US"/>
              </w:rPr>
              <w:t>640.73</w:t>
            </w:r>
          </w:p>
        </w:tc>
        <w:tc>
          <w:tcPr>
            <w:tcW w:w="3260" w:type="dxa"/>
            <w:vAlign w:val="center"/>
          </w:tcPr>
          <w:p w14:paraId="220C705A" w14:textId="77777777" w:rsidR="007869A4" w:rsidRPr="004C2E50" w:rsidRDefault="00000000" w:rsidP="0079465D">
            <w:pPr>
              <w:spacing w:line="440" w:lineRule="exact"/>
              <w:jc w:val="center"/>
              <w:rPr>
                <w:rFonts w:hint="eastAsia"/>
                <w:sz w:val="18"/>
                <w:szCs w:val="18"/>
                <w:lang w:val="en-US"/>
              </w:rPr>
            </w:pPr>
            <w:r>
              <w:rPr>
                <w:sz w:val="18"/>
                <w:szCs w:val="18"/>
                <w:lang w:val="en-US"/>
              </w:rPr>
              <w:t>640.73</w:t>
            </w:r>
          </w:p>
        </w:tc>
        <w:tc>
          <w:tcPr>
            <w:tcW w:w="1276" w:type="dxa"/>
            <w:vAlign w:val="center"/>
          </w:tcPr>
          <w:p w14:paraId="523F0017"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55F35290"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0FDEF4B6" w14:textId="77777777">
        <w:tc>
          <w:tcPr>
            <w:tcW w:w="1273" w:type="dxa"/>
            <w:vAlign w:val="center"/>
          </w:tcPr>
          <w:p w14:paraId="61CB72D6" w14:textId="77777777" w:rsidR="007869A4" w:rsidRPr="004C2E50" w:rsidRDefault="00000000" w:rsidP="0079465D">
            <w:pPr>
              <w:spacing w:line="440" w:lineRule="exact"/>
              <w:jc w:val="center"/>
              <w:rPr>
                <w:rFonts w:hint="eastAsia"/>
                <w:sz w:val="18"/>
                <w:szCs w:val="18"/>
                <w:lang w:val="en-US"/>
              </w:rPr>
            </w:pPr>
            <w:r>
              <w:rPr>
                <w:sz w:val="18"/>
                <w:szCs w:val="18"/>
                <w:lang w:val="en-US"/>
              </w:rPr>
              <w:t>b3</w:t>
            </w:r>
          </w:p>
        </w:tc>
        <w:tc>
          <w:tcPr>
            <w:tcW w:w="1418" w:type="dxa"/>
            <w:vAlign w:val="center"/>
          </w:tcPr>
          <w:p w14:paraId="550169F6" w14:textId="77777777" w:rsidR="007869A4" w:rsidRPr="004C2E50" w:rsidRDefault="00000000" w:rsidP="0079465D">
            <w:pPr>
              <w:spacing w:line="440" w:lineRule="exact"/>
              <w:jc w:val="center"/>
              <w:rPr>
                <w:rFonts w:hint="eastAsia"/>
                <w:sz w:val="18"/>
                <w:szCs w:val="18"/>
                <w:lang w:val="en-US"/>
              </w:rPr>
            </w:pPr>
            <w:r>
              <w:rPr>
                <w:sz w:val="18"/>
                <w:szCs w:val="18"/>
                <w:lang w:val="en-US"/>
              </w:rPr>
              <w:t>575.88</w:t>
            </w:r>
          </w:p>
        </w:tc>
        <w:tc>
          <w:tcPr>
            <w:tcW w:w="3260" w:type="dxa"/>
            <w:vAlign w:val="center"/>
          </w:tcPr>
          <w:p w14:paraId="324AE3A0" w14:textId="77777777" w:rsidR="007869A4" w:rsidRPr="004C2E50" w:rsidRDefault="00000000" w:rsidP="0079465D">
            <w:pPr>
              <w:spacing w:line="440" w:lineRule="exact"/>
              <w:jc w:val="center"/>
              <w:rPr>
                <w:rFonts w:hint="eastAsia"/>
                <w:sz w:val="18"/>
                <w:szCs w:val="18"/>
                <w:lang w:val="en-US"/>
              </w:rPr>
            </w:pPr>
            <w:r>
              <w:rPr>
                <w:sz w:val="18"/>
                <w:szCs w:val="18"/>
                <w:lang w:val="en-US"/>
              </w:rPr>
              <w:t>575.88</w:t>
            </w:r>
          </w:p>
        </w:tc>
        <w:tc>
          <w:tcPr>
            <w:tcW w:w="1276" w:type="dxa"/>
            <w:vAlign w:val="center"/>
          </w:tcPr>
          <w:p w14:paraId="7E0B421E"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10F486AA"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7BBEB5D2" w14:textId="77777777">
        <w:tc>
          <w:tcPr>
            <w:tcW w:w="1273" w:type="dxa"/>
            <w:vAlign w:val="center"/>
          </w:tcPr>
          <w:p w14:paraId="775EB27F" w14:textId="77777777" w:rsidR="007869A4" w:rsidRPr="004C2E50" w:rsidRDefault="00000000" w:rsidP="0079465D">
            <w:pPr>
              <w:spacing w:line="440" w:lineRule="exact"/>
              <w:jc w:val="center"/>
              <w:rPr>
                <w:rFonts w:hint="eastAsia"/>
                <w:sz w:val="18"/>
                <w:szCs w:val="18"/>
                <w:lang w:val="en-US"/>
              </w:rPr>
            </w:pPr>
            <w:r>
              <w:rPr>
                <w:sz w:val="18"/>
                <w:szCs w:val="18"/>
                <w:lang w:val="en-US"/>
              </w:rPr>
              <w:t>b4</w:t>
            </w:r>
          </w:p>
        </w:tc>
        <w:tc>
          <w:tcPr>
            <w:tcW w:w="1418" w:type="dxa"/>
            <w:vAlign w:val="center"/>
          </w:tcPr>
          <w:p w14:paraId="06F29DD0" w14:textId="77777777" w:rsidR="007869A4" w:rsidRPr="004C2E50" w:rsidRDefault="00000000" w:rsidP="0079465D">
            <w:pPr>
              <w:spacing w:line="440" w:lineRule="exact"/>
              <w:jc w:val="center"/>
              <w:rPr>
                <w:rFonts w:hint="eastAsia"/>
                <w:sz w:val="18"/>
                <w:szCs w:val="18"/>
                <w:lang w:val="en-US"/>
              </w:rPr>
            </w:pPr>
            <w:r>
              <w:rPr>
                <w:sz w:val="18"/>
                <w:szCs w:val="18"/>
                <w:lang w:val="en-US"/>
              </w:rPr>
              <w:t>377.05</w:t>
            </w:r>
          </w:p>
        </w:tc>
        <w:tc>
          <w:tcPr>
            <w:tcW w:w="3260" w:type="dxa"/>
            <w:vAlign w:val="center"/>
          </w:tcPr>
          <w:p w14:paraId="249CE8CA" w14:textId="77777777" w:rsidR="007869A4" w:rsidRPr="004C2E50" w:rsidRDefault="00000000" w:rsidP="0079465D">
            <w:pPr>
              <w:spacing w:line="440" w:lineRule="exact"/>
              <w:jc w:val="center"/>
              <w:rPr>
                <w:rFonts w:hint="eastAsia"/>
                <w:sz w:val="18"/>
                <w:szCs w:val="18"/>
                <w:lang w:val="en-US"/>
              </w:rPr>
            </w:pPr>
            <w:r>
              <w:rPr>
                <w:sz w:val="18"/>
                <w:szCs w:val="18"/>
                <w:lang w:val="en-US"/>
              </w:rPr>
              <w:t>377.05</w:t>
            </w:r>
          </w:p>
        </w:tc>
        <w:tc>
          <w:tcPr>
            <w:tcW w:w="1276" w:type="dxa"/>
            <w:vAlign w:val="center"/>
          </w:tcPr>
          <w:p w14:paraId="329B5803"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0C8C41A3"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5FA665AE" w14:textId="77777777">
        <w:tc>
          <w:tcPr>
            <w:tcW w:w="1273" w:type="dxa"/>
            <w:vAlign w:val="center"/>
          </w:tcPr>
          <w:p w14:paraId="5E522E8D" w14:textId="77777777" w:rsidR="007869A4" w:rsidRPr="004C2E50" w:rsidRDefault="00000000" w:rsidP="0079465D">
            <w:pPr>
              <w:spacing w:line="440" w:lineRule="exact"/>
              <w:jc w:val="center"/>
              <w:rPr>
                <w:rFonts w:hint="eastAsia"/>
                <w:sz w:val="18"/>
                <w:szCs w:val="18"/>
                <w:lang w:val="en-US"/>
              </w:rPr>
            </w:pPr>
            <w:r>
              <w:rPr>
                <w:sz w:val="18"/>
                <w:szCs w:val="18"/>
                <w:lang w:val="en-US"/>
              </w:rPr>
              <w:t>b5</w:t>
            </w:r>
          </w:p>
        </w:tc>
        <w:tc>
          <w:tcPr>
            <w:tcW w:w="1418" w:type="dxa"/>
            <w:vAlign w:val="center"/>
          </w:tcPr>
          <w:p w14:paraId="11D0BB68" w14:textId="77777777" w:rsidR="007869A4" w:rsidRPr="004C2E50" w:rsidRDefault="00000000" w:rsidP="0079465D">
            <w:pPr>
              <w:spacing w:line="440" w:lineRule="exact"/>
              <w:jc w:val="center"/>
              <w:rPr>
                <w:rFonts w:hint="eastAsia"/>
                <w:sz w:val="18"/>
                <w:szCs w:val="18"/>
                <w:lang w:val="en-US"/>
              </w:rPr>
            </w:pPr>
            <w:r>
              <w:rPr>
                <w:sz w:val="18"/>
                <w:szCs w:val="18"/>
                <w:lang w:val="en-US"/>
              </w:rPr>
              <w:t>610.88</w:t>
            </w:r>
          </w:p>
        </w:tc>
        <w:tc>
          <w:tcPr>
            <w:tcW w:w="3260" w:type="dxa"/>
            <w:vAlign w:val="center"/>
          </w:tcPr>
          <w:p w14:paraId="0FB232A4" w14:textId="77777777" w:rsidR="007869A4" w:rsidRPr="004C2E50" w:rsidRDefault="00000000" w:rsidP="0079465D">
            <w:pPr>
              <w:spacing w:line="440" w:lineRule="exact"/>
              <w:jc w:val="center"/>
              <w:rPr>
                <w:rFonts w:hint="eastAsia"/>
                <w:sz w:val="18"/>
                <w:szCs w:val="18"/>
                <w:lang w:val="en-US"/>
              </w:rPr>
            </w:pPr>
            <w:r>
              <w:rPr>
                <w:sz w:val="18"/>
                <w:szCs w:val="18"/>
                <w:lang w:val="en-US"/>
              </w:rPr>
              <w:t>610.88</w:t>
            </w:r>
          </w:p>
        </w:tc>
        <w:tc>
          <w:tcPr>
            <w:tcW w:w="1276" w:type="dxa"/>
            <w:vAlign w:val="center"/>
          </w:tcPr>
          <w:p w14:paraId="424D7759"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30E86CE5"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767C153E" w14:textId="77777777">
        <w:tc>
          <w:tcPr>
            <w:tcW w:w="1273" w:type="dxa"/>
            <w:vAlign w:val="center"/>
          </w:tcPr>
          <w:p w14:paraId="0D97B1E9" w14:textId="77777777" w:rsidR="007869A4" w:rsidRPr="004C2E50" w:rsidRDefault="00000000" w:rsidP="0079465D">
            <w:pPr>
              <w:spacing w:line="440" w:lineRule="exact"/>
              <w:jc w:val="center"/>
              <w:rPr>
                <w:rFonts w:hint="eastAsia"/>
                <w:sz w:val="18"/>
                <w:szCs w:val="18"/>
                <w:lang w:val="en-US"/>
              </w:rPr>
            </w:pPr>
            <w:r>
              <w:rPr>
                <w:sz w:val="18"/>
                <w:szCs w:val="18"/>
                <w:lang w:val="en-US"/>
              </w:rPr>
              <w:t>c1</w:t>
            </w:r>
          </w:p>
        </w:tc>
        <w:tc>
          <w:tcPr>
            <w:tcW w:w="1418" w:type="dxa"/>
            <w:vAlign w:val="center"/>
          </w:tcPr>
          <w:p w14:paraId="0F90E820" w14:textId="77777777" w:rsidR="007869A4" w:rsidRPr="004C2E50" w:rsidRDefault="00000000" w:rsidP="0079465D">
            <w:pPr>
              <w:spacing w:line="440" w:lineRule="exact"/>
              <w:jc w:val="center"/>
              <w:rPr>
                <w:rFonts w:hint="eastAsia"/>
                <w:sz w:val="18"/>
                <w:szCs w:val="18"/>
                <w:lang w:val="en-US"/>
              </w:rPr>
            </w:pPr>
            <w:r>
              <w:rPr>
                <w:sz w:val="18"/>
                <w:szCs w:val="18"/>
                <w:lang w:val="en-US"/>
              </w:rPr>
              <w:t>468.91</w:t>
            </w:r>
          </w:p>
        </w:tc>
        <w:tc>
          <w:tcPr>
            <w:tcW w:w="3260" w:type="dxa"/>
            <w:vAlign w:val="center"/>
          </w:tcPr>
          <w:p w14:paraId="4525DB1B" w14:textId="77777777" w:rsidR="007869A4" w:rsidRPr="004C2E50" w:rsidRDefault="00000000" w:rsidP="0079465D">
            <w:pPr>
              <w:spacing w:line="440" w:lineRule="exact"/>
              <w:jc w:val="center"/>
              <w:rPr>
                <w:rFonts w:hint="eastAsia"/>
                <w:sz w:val="18"/>
                <w:szCs w:val="18"/>
                <w:lang w:val="en-US"/>
              </w:rPr>
            </w:pPr>
            <w:r>
              <w:rPr>
                <w:sz w:val="18"/>
                <w:szCs w:val="18"/>
                <w:lang w:val="en-US"/>
              </w:rPr>
              <w:t>453.93</w:t>
            </w:r>
          </w:p>
        </w:tc>
        <w:tc>
          <w:tcPr>
            <w:tcW w:w="1276" w:type="dxa"/>
            <w:vAlign w:val="center"/>
          </w:tcPr>
          <w:p w14:paraId="58537F96" w14:textId="77777777" w:rsidR="007869A4" w:rsidRPr="004C2E50" w:rsidRDefault="00000000" w:rsidP="0079465D">
            <w:pPr>
              <w:spacing w:line="440" w:lineRule="exact"/>
              <w:jc w:val="center"/>
              <w:rPr>
                <w:rFonts w:hint="eastAsia"/>
                <w:sz w:val="18"/>
                <w:szCs w:val="18"/>
                <w:lang w:val="en-US"/>
              </w:rPr>
            </w:pPr>
            <w:r>
              <w:rPr>
                <w:sz w:val="18"/>
                <w:szCs w:val="18"/>
                <w:lang w:val="en-US"/>
              </w:rPr>
              <w:t>96.81</w:t>
            </w:r>
          </w:p>
        </w:tc>
        <w:tc>
          <w:tcPr>
            <w:tcW w:w="1073" w:type="dxa"/>
            <w:vAlign w:val="center"/>
          </w:tcPr>
          <w:p w14:paraId="16528319"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7EE5EE0A" w14:textId="77777777">
        <w:tc>
          <w:tcPr>
            <w:tcW w:w="1273" w:type="dxa"/>
            <w:vAlign w:val="center"/>
          </w:tcPr>
          <w:p w14:paraId="1147F073" w14:textId="77777777" w:rsidR="007869A4" w:rsidRPr="004C2E50" w:rsidRDefault="00000000" w:rsidP="0079465D">
            <w:pPr>
              <w:spacing w:line="440" w:lineRule="exact"/>
              <w:jc w:val="center"/>
              <w:rPr>
                <w:rFonts w:hint="eastAsia"/>
                <w:sz w:val="18"/>
                <w:szCs w:val="18"/>
                <w:lang w:val="en-US"/>
              </w:rPr>
            </w:pPr>
            <w:r>
              <w:rPr>
                <w:sz w:val="18"/>
                <w:szCs w:val="18"/>
                <w:lang w:val="en-US"/>
              </w:rPr>
              <w:t>c2</w:t>
            </w:r>
          </w:p>
        </w:tc>
        <w:tc>
          <w:tcPr>
            <w:tcW w:w="1418" w:type="dxa"/>
            <w:vAlign w:val="center"/>
          </w:tcPr>
          <w:p w14:paraId="0FE0283F" w14:textId="77777777" w:rsidR="007869A4" w:rsidRPr="004C2E50" w:rsidRDefault="00000000" w:rsidP="0079465D">
            <w:pPr>
              <w:spacing w:line="440" w:lineRule="exact"/>
              <w:jc w:val="center"/>
              <w:rPr>
                <w:rFonts w:hint="eastAsia"/>
                <w:sz w:val="18"/>
                <w:szCs w:val="18"/>
                <w:lang w:val="en-US"/>
              </w:rPr>
            </w:pPr>
            <w:r>
              <w:rPr>
                <w:sz w:val="18"/>
                <w:szCs w:val="18"/>
                <w:lang w:val="en-US"/>
              </w:rPr>
              <w:t>402.95</w:t>
            </w:r>
          </w:p>
        </w:tc>
        <w:tc>
          <w:tcPr>
            <w:tcW w:w="3260" w:type="dxa"/>
            <w:vAlign w:val="center"/>
          </w:tcPr>
          <w:p w14:paraId="2574C2C5" w14:textId="77777777" w:rsidR="007869A4" w:rsidRPr="004C2E50" w:rsidRDefault="00000000" w:rsidP="0079465D">
            <w:pPr>
              <w:spacing w:line="440" w:lineRule="exact"/>
              <w:jc w:val="center"/>
              <w:rPr>
                <w:rFonts w:hint="eastAsia"/>
                <w:sz w:val="18"/>
                <w:szCs w:val="18"/>
                <w:lang w:val="en-US"/>
              </w:rPr>
            </w:pPr>
            <w:r>
              <w:rPr>
                <w:sz w:val="18"/>
                <w:szCs w:val="18"/>
                <w:lang w:val="en-US"/>
              </w:rPr>
              <w:t>402.95</w:t>
            </w:r>
          </w:p>
        </w:tc>
        <w:tc>
          <w:tcPr>
            <w:tcW w:w="1276" w:type="dxa"/>
            <w:vAlign w:val="center"/>
          </w:tcPr>
          <w:p w14:paraId="0B60B6CB"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18513834"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B32DAF" w:rsidRPr="004C2E50" w14:paraId="102636FA" w14:textId="77777777" w:rsidTr="004C2E50">
        <w:tc>
          <w:tcPr>
            <w:tcW w:w="1273" w:type="dxa"/>
            <w:vAlign w:val="center"/>
          </w:tcPr>
          <w:p w14:paraId="55E9FCF4" w14:textId="77777777" w:rsidR="007869A4" w:rsidRPr="004C2E50" w:rsidRDefault="00000000" w:rsidP="0079465D">
            <w:pPr>
              <w:spacing w:line="440" w:lineRule="exact"/>
              <w:jc w:val="center"/>
              <w:rPr>
                <w:rFonts w:hint="eastAsia"/>
                <w:sz w:val="18"/>
                <w:szCs w:val="18"/>
                <w:lang w:val="en-US"/>
              </w:rPr>
            </w:pPr>
            <w:r>
              <w:rPr>
                <w:sz w:val="18"/>
                <w:szCs w:val="18"/>
                <w:lang w:val="en-US"/>
              </w:rPr>
              <w:t>c3</w:t>
            </w:r>
          </w:p>
        </w:tc>
        <w:tc>
          <w:tcPr>
            <w:tcW w:w="1418" w:type="dxa"/>
            <w:vAlign w:val="center"/>
          </w:tcPr>
          <w:p w14:paraId="0C99F848" w14:textId="77777777" w:rsidR="007869A4" w:rsidRPr="004C2E50" w:rsidRDefault="00000000" w:rsidP="0079465D">
            <w:pPr>
              <w:spacing w:line="440" w:lineRule="exact"/>
              <w:jc w:val="center"/>
              <w:rPr>
                <w:rFonts w:hint="eastAsia"/>
                <w:sz w:val="18"/>
                <w:szCs w:val="18"/>
                <w:lang w:val="en-US"/>
              </w:rPr>
            </w:pPr>
            <w:r>
              <w:rPr>
                <w:sz w:val="18"/>
                <w:szCs w:val="18"/>
                <w:lang w:val="en-US"/>
              </w:rPr>
              <w:t>478.07</w:t>
            </w:r>
          </w:p>
        </w:tc>
        <w:tc>
          <w:tcPr>
            <w:tcW w:w="3260" w:type="dxa"/>
            <w:vAlign w:val="center"/>
          </w:tcPr>
          <w:p w14:paraId="09D69B41" w14:textId="77777777" w:rsidR="007869A4" w:rsidRPr="004C2E50" w:rsidRDefault="00000000" w:rsidP="0079465D">
            <w:pPr>
              <w:spacing w:line="440" w:lineRule="exact"/>
              <w:jc w:val="center"/>
              <w:rPr>
                <w:rFonts w:hint="eastAsia"/>
                <w:sz w:val="18"/>
                <w:szCs w:val="18"/>
                <w:lang w:val="en-US"/>
              </w:rPr>
            </w:pPr>
            <w:r>
              <w:rPr>
                <w:sz w:val="18"/>
                <w:szCs w:val="18"/>
                <w:lang w:val="en-US"/>
              </w:rPr>
              <w:t>478.07</w:t>
            </w:r>
          </w:p>
        </w:tc>
        <w:tc>
          <w:tcPr>
            <w:tcW w:w="1276" w:type="dxa"/>
            <w:vAlign w:val="center"/>
          </w:tcPr>
          <w:p w14:paraId="090ECFD4"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1847A8DF"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bl>
    <w:p w14:paraId="2517BEA2" w14:textId="77777777" w:rsidR="007869A4" w:rsidRPr="004C2E50" w:rsidRDefault="00000000" w:rsidP="00B32DAF">
      <w:pPr>
        <w:rPr>
          <w:rFonts w:hint="eastAsia"/>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14:paraId="1AF90DF8" w14:textId="77777777" w:rsidR="007869A4" w:rsidRPr="009B1A16" w:rsidRDefault="00000000" w:rsidP="00053971">
      <w:pPr>
        <w:rPr>
          <w:rFonts w:hint="eastAsia"/>
        </w:rPr>
      </w:pPr>
      <w:r w:rsidRPr="009B1A16">
        <w:rPr>
          <w:rFonts w:hint="eastAsia"/>
        </w:rPr>
        <w:t xml:space="preserve"> </w:t>
      </w:r>
    </w:p>
    <w:p w14:paraId="5F9990A6" w14:textId="77777777" w:rsidR="007869A4" w:rsidRPr="009B1A16" w:rsidRDefault="00000000" w:rsidP="00F94721">
      <w:pPr>
        <w:ind w:firstLine="420"/>
        <w:rPr>
          <w:rFonts w:hint="eastAsia"/>
          <w:lang w:val="en-US"/>
        </w:rPr>
      </w:pPr>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 xml:space="preserve">”的要求。 </w:t>
      </w:r>
    </w:p>
    <w:p w14:paraId="214F1AEE" w14:textId="77777777" w:rsidR="00005045" w:rsidRPr="009B1A16" w:rsidRDefault="00005045" w:rsidP="00005045">
      <w:pPr>
        <w:pStyle w:val="2"/>
        <w:rPr>
          <w:rFonts w:hint="eastAsia"/>
        </w:rPr>
      </w:pPr>
      <w:bookmarkStart w:id="105" w:name="季节1"/>
      <w:bookmarkStart w:id="106" w:name="_Toc509844759"/>
      <w:r w:rsidRPr="009B1A16">
        <w:rPr>
          <w:rFonts w:hint="eastAsia"/>
        </w:rPr>
        <w:t>过渡季</w:t>
      </w:r>
      <w:bookmarkEnd w:id="105"/>
      <w:r w:rsidRPr="009B1A16">
        <w:rPr>
          <w:rFonts w:hint="eastAsia"/>
        </w:rPr>
        <w:t>工况</w:t>
      </w:r>
      <w:bookmarkEnd w:id="106"/>
    </w:p>
    <w:p w14:paraId="72C8E224" w14:textId="77777777" w:rsidR="00005045" w:rsidRPr="009B1A16" w:rsidRDefault="00005045" w:rsidP="00F94721">
      <w:pPr>
        <w:ind w:firstLine="420"/>
        <w:rPr>
          <w:rFonts w:hint="eastAsia"/>
        </w:rPr>
      </w:pPr>
      <w:r w:rsidRPr="009B1A16">
        <w:rPr>
          <w:rFonts w:hint="eastAsia"/>
          <w:lang w:val="en-US"/>
        </w:rPr>
        <w:t>本项目</w:t>
      </w:r>
      <w:bookmarkStart w:id="107" w:name="季节2"/>
      <w:r w:rsidRPr="009B1A16">
        <w:rPr>
          <w:rFonts w:hint="eastAsia"/>
          <w:lang w:val="en-US"/>
        </w:rPr>
        <w:t>过渡季</w:t>
      </w:r>
      <w:bookmarkEnd w:id="107"/>
      <w:r w:rsidRPr="009B1A16">
        <w:rPr>
          <w:rFonts w:hint="eastAsia"/>
          <w:lang w:val="en-US"/>
        </w:rPr>
        <w:t>工况的入口边界风速为</w:t>
      </w:r>
      <w:bookmarkStart w:id="108" w:name="入口边界风速"/>
      <w:r w:rsidRPr="009B1A16">
        <w:rPr>
          <w:rFonts w:hint="eastAsia"/>
          <w:lang w:val="en-US"/>
        </w:rPr>
        <w:t>4.00</w:t>
      </w:r>
      <w:bookmarkEnd w:id="108"/>
      <w:r w:rsidRPr="009B1A16">
        <w:rPr>
          <w:rFonts w:hint="eastAsia"/>
          <w:lang w:val="en-US"/>
        </w:rPr>
        <w:t>m/s，风向为</w:t>
      </w:r>
      <w:bookmarkStart w:id="109" w:name="入口边界风向"/>
      <w:r>
        <w:t>E</w:t>
      </w:r>
      <w:bookmarkEnd w:id="109"/>
      <w:r w:rsidRPr="009B1A16">
        <w:rPr>
          <w:rFonts w:hint="eastAsia"/>
          <w:lang w:val="en-US"/>
        </w:rPr>
        <w:t>。</w:t>
      </w:r>
    </w:p>
    <w:p w14:paraId="1F987C6F" w14:textId="77777777" w:rsidR="00005045" w:rsidRPr="009B1A16" w:rsidRDefault="00005045" w:rsidP="00F94721">
      <w:pPr>
        <w:ind w:firstLine="420"/>
        <w:rPr>
          <w:rFonts w:hint="eastAsia"/>
        </w:rPr>
      </w:pPr>
      <w:r w:rsidRPr="009B1A16">
        <w:rPr>
          <w:rFonts w:hint="eastAsia"/>
          <w:lang w:val="en-US"/>
        </w:rPr>
        <w:t>根据前述《绿色建筑评价标准》 对于夏季工况的要求，</w:t>
      </w:r>
      <w:bookmarkStart w:id="110" w:name="季节3"/>
      <w:r w:rsidRPr="009B1A16">
        <w:rPr>
          <w:rFonts w:hint="eastAsia"/>
          <w:lang w:val="en-US"/>
        </w:rPr>
        <w:t>过渡季</w:t>
      </w:r>
      <w:bookmarkEnd w:id="110"/>
      <w:r w:rsidRPr="009B1A16">
        <w:rPr>
          <w:rFonts w:hint="eastAsia"/>
          <w:lang w:val="en-US"/>
        </w:rPr>
        <w:t>典型风速和风向条件下，场地内人活动区不出现涡旋或无风区。通过该项标准指导设计确保合理的建筑布局，在</w:t>
      </w:r>
      <w:bookmarkStart w:id="111" w:name="季节4"/>
      <w:r w:rsidRPr="009B1A16">
        <w:rPr>
          <w:rFonts w:hint="eastAsia"/>
          <w:lang w:val="en-US"/>
        </w:rPr>
        <w:t>过渡</w:t>
      </w:r>
      <w:r w:rsidRPr="009B1A16">
        <w:rPr>
          <w:rFonts w:hint="eastAsia"/>
          <w:lang w:val="en-US"/>
        </w:rPr>
        <w:lastRenderedPageBreak/>
        <w:t>季</w:t>
      </w:r>
      <w:bookmarkEnd w:id="111"/>
      <w:r w:rsidRPr="009B1A16">
        <w:rPr>
          <w:rFonts w:hint="eastAsia"/>
          <w:lang w:val="en-US"/>
        </w:rPr>
        <w:t>形成有效的巷道风，优化街区自然通风环境，避免</w:t>
      </w:r>
      <w:bookmarkStart w:id="112" w:name="季节5"/>
      <w:r w:rsidRPr="009B1A16">
        <w:rPr>
          <w:rFonts w:hint="eastAsia"/>
          <w:lang w:val="en-US"/>
        </w:rPr>
        <w:t>过渡季</w:t>
      </w:r>
      <w:bookmarkEnd w:id="112"/>
      <w:r w:rsidRPr="009B1A16">
        <w:rPr>
          <w:rFonts w:hint="eastAsia"/>
          <w:lang w:val="en-US"/>
        </w:rPr>
        <w:t>人活动区有明显的气流旋涡和无风区，从而造成闷热不适感。因此本项目需要分析人活动区的风速，并作出判断。</w:t>
      </w:r>
    </w:p>
    <w:p w14:paraId="37EA83D1"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通常当人活动区域风速≤0.2m/s时，该区域风向标处于静止状态，在此区域活动的人会有明显的无风感，则该区域为无风区。</w:t>
      </w:r>
    </w:p>
    <w:p w14:paraId="3ACFCC6E"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50E27A31" w14:textId="77777777" w:rsidR="00005045" w:rsidRPr="009B1A16" w:rsidRDefault="00000000" w:rsidP="00F94721">
      <w:pPr>
        <w:pStyle w:val="3"/>
        <w:rPr>
          <w:rFonts w:hint="eastAsia"/>
        </w:rPr>
      </w:pPr>
      <w:bookmarkStart w:id="113" w:name="_Toc509844760"/>
      <w:r w:rsidRPr="009B1A16">
        <w:rPr>
          <w:rFonts w:hint="eastAsia"/>
        </w:rPr>
        <w:t>人活动区域</w:t>
      </w:r>
      <w:r w:rsidR="00005045" w:rsidRPr="009B1A16">
        <w:rPr>
          <w:rFonts w:hint="eastAsia"/>
        </w:rPr>
        <w:t>无风区计算分析</w:t>
      </w:r>
      <w:bookmarkEnd w:id="113"/>
    </w:p>
    <w:p w14:paraId="1B7688AA" w14:textId="77777777" w:rsidR="00005045" w:rsidRPr="00484877" w:rsidRDefault="00005045" w:rsidP="00862233">
      <w:pPr>
        <w:ind w:firstLine="420"/>
        <w:rPr>
          <w:rFonts w:hint="eastAsia"/>
        </w:rPr>
      </w:pPr>
      <w:r w:rsidRPr="00484877">
        <w:rPr>
          <w:rFonts w:hint="eastAsia"/>
          <w:lang w:val="en-US"/>
        </w:rPr>
        <w:t>本项目通过CFD计算获取整个计算域内以及人活动区的风速分布，并通过速度下限为0</w:t>
      </w:r>
      <w:r w:rsidRPr="00484877">
        <w:rPr>
          <w:lang w:val="en-US"/>
        </w:rPr>
        <w:t>.</w:t>
      </w:r>
      <w:r w:rsidRPr="00484877">
        <w:rPr>
          <w:rFonts w:hint="eastAsia"/>
          <w:lang w:val="en-US"/>
        </w:rPr>
        <w:t>2m/s的速度等值线标示出超限区域。结合下列图和表中数据，</w:t>
      </w:r>
      <w:bookmarkStart w:id="114" w:name="人活动区风速分析结论"/>
      <w:bookmarkEnd w:id="114"/>
      <w:r>
        <w:t>黑色等值线内的人活动区域风速</w:t>
      </w:r>
      <w:r>
        <w:rPr>
          <w:color w:val="FF0000"/>
        </w:rPr>
        <w:t>小于</w:t>
      </w:r>
      <w:r>
        <w:t>0.2m/s，因此</w:t>
      </w:r>
      <w:r>
        <w:rPr>
          <w:color w:val="FF0000"/>
        </w:rPr>
        <w:t>未满足</w:t>
      </w:r>
      <w:r>
        <w:t>绿标要求，需调整建筑布局优化人行区风速分布。</w:t>
      </w:r>
    </w:p>
    <w:p w14:paraId="2D659396"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bookmarkStart w:id="115" w:name="人行区风速云图"/>
      <w:bookmarkEnd w:id="115"/>
      <w:r>
        <w:rPr>
          <w:noProof/>
        </w:rPr>
        <w:drawing>
          <wp:inline distT="0" distB="0" distL="0" distR="0" wp14:anchorId="6EC7F71E" wp14:editId="08602F64">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190875"/>
                    </a:xfrm>
                    <a:prstGeom prst="rect">
                      <a:avLst/>
                    </a:prstGeom>
                  </pic:spPr>
                </pic:pic>
              </a:graphicData>
            </a:graphic>
          </wp:inline>
        </w:drawing>
      </w:r>
    </w:p>
    <w:p w14:paraId="2CDBB351"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Pr="00484877">
        <w:rPr>
          <w:rFonts w:ascii="微软雅黑" w:eastAsia="微软雅黑" w:hAnsi="微软雅黑" w:hint="eastAsia"/>
          <w:sz w:val="18"/>
          <w:szCs w:val="18"/>
        </w:rPr>
        <w:t>-</w:t>
      </w:r>
      <w:bookmarkStart w:id="116" w:name="季节6"/>
      <w:r w:rsidRPr="00484877">
        <w:rPr>
          <w:rFonts w:ascii="微软雅黑" w:eastAsia="微软雅黑" w:hAnsi="微软雅黑" w:hint="eastAsia"/>
          <w:sz w:val="18"/>
          <w:szCs w:val="18"/>
        </w:rPr>
        <w:t>过渡季</w:t>
      </w:r>
      <w:bookmarkEnd w:id="116"/>
      <w:r w:rsidRPr="00484877">
        <w:rPr>
          <w:rFonts w:ascii="微软雅黑" w:eastAsia="微软雅黑" w:hAnsi="微软雅黑" w:hint="eastAsia"/>
          <w:sz w:val="18"/>
          <w:szCs w:val="18"/>
        </w:rPr>
        <w:t xml:space="preserve"> </w:t>
      </w:r>
    </w:p>
    <w:p w14:paraId="037AEB65" w14:textId="77777777" w:rsidR="00005045" w:rsidRPr="009B1A16" w:rsidRDefault="00000000" w:rsidP="00F94721">
      <w:pPr>
        <w:pStyle w:val="3"/>
        <w:rPr>
          <w:rFonts w:hint="eastAsia"/>
        </w:rPr>
      </w:pPr>
      <w:bookmarkStart w:id="117" w:name="_Toc509844761"/>
      <w:r w:rsidRPr="009B1A16">
        <w:rPr>
          <w:rFonts w:hint="eastAsia"/>
        </w:rPr>
        <w:t>人活动区域</w:t>
      </w:r>
      <w:r w:rsidR="00005045" w:rsidRPr="009B1A16">
        <w:rPr>
          <w:rFonts w:hint="eastAsia"/>
        </w:rPr>
        <w:t>旋涡区分析</w:t>
      </w:r>
      <w:bookmarkEnd w:id="117"/>
    </w:p>
    <w:p w14:paraId="1DA52150" w14:textId="77777777" w:rsidR="00005045" w:rsidRPr="002D4D1C" w:rsidRDefault="00005045" w:rsidP="00A47176">
      <w:pPr>
        <w:ind w:firstLine="420"/>
        <w:rPr>
          <w:rFonts w:hint="eastAsia"/>
          <w:lang w:val="en-US"/>
        </w:rPr>
      </w:pPr>
      <w:r w:rsidRPr="002D4D1C">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62FBC690" w14:textId="77777777" w:rsidR="00005045" w:rsidRPr="002D4D1C" w:rsidRDefault="00005045" w:rsidP="006C2DCC">
      <w:pPr>
        <w:pStyle w:val="a0"/>
        <w:ind w:firstLineChars="0" w:firstLine="0"/>
        <w:jc w:val="center"/>
        <w:rPr>
          <w:rFonts w:ascii="微软雅黑" w:eastAsia="微软雅黑" w:hAnsi="微软雅黑" w:hint="eastAsia"/>
          <w:lang w:val="en-US"/>
        </w:rPr>
      </w:pPr>
      <w:bookmarkStart w:id="118" w:name="人行区风速矢量图"/>
      <w:bookmarkEnd w:id="118"/>
      <w:r>
        <w:rPr>
          <w:noProof/>
        </w:rPr>
        <w:lastRenderedPageBreak/>
        <w:drawing>
          <wp:inline distT="0" distB="0" distL="0" distR="0" wp14:anchorId="6D06BB9C" wp14:editId="365836ED">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333750"/>
                    </a:xfrm>
                    <a:prstGeom prst="rect">
                      <a:avLst/>
                    </a:prstGeom>
                  </pic:spPr>
                </pic:pic>
              </a:graphicData>
            </a:graphic>
          </wp:inline>
        </w:drawing>
      </w:r>
    </w:p>
    <w:p w14:paraId="6FFD6D9B" w14:textId="77777777" w:rsidR="007869A4"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Pr="002D4D1C">
        <w:rPr>
          <w:rFonts w:ascii="微软雅黑" w:eastAsia="微软雅黑" w:hAnsi="微软雅黑" w:hint="eastAsia"/>
          <w:sz w:val="18"/>
          <w:szCs w:val="18"/>
          <w:lang w:val="en-US"/>
        </w:rPr>
        <w:t xml:space="preserve"> </w:t>
      </w:r>
    </w:p>
    <w:p w14:paraId="6862D7B4" w14:textId="77777777" w:rsidR="00005045" w:rsidRPr="009B1A16" w:rsidRDefault="00005045" w:rsidP="00F94721">
      <w:pPr>
        <w:pStyle w:val="3"/>
        <w:rPr>
          <w:rFonts w:hint="eastAsia"/>
        </w:rPr>
      </w:pPr>
      <w:bookmarkStart w:id="119" w:name="_Toc509844762"/>
      <w:r w:rsidRPr="009B1A16">
        <w:rPr>
          <w:rFonts w:hint="eastAsia"/>
        </w:rPr>
        <w:t>人活动区域旋涡区/无风区达标</w:t>
      </w:r>
      <w:bookmarkEnd w:id="119"/>
      <w:r w:rsidRPr="009B1A16">
        <w:rPr>
          <w:rFonts w:hint="eastAsia"/>
        </w:rPr>
        <w:t>结果汇总</w:t>
      </w:r>
    </w:p>
    <w:p w14:paraId="32FA1318"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20" w:name="季节8"/>
      <w:r w:rsidRPr="009B1A16">
        <w:rPr>
          <w:rFonts w:ascii="微软雅黑" w:eastAsia="微软雅黑" w:hAnsi="微软雅黑" w:hint="eastAsia"/>
          <w:sz w:val="18"/>
          <w:szCs w:val="18"/>
        </w:rPr>
        <w:t>过渡季</w:t>
      </w:r>
      <w:bookmarkEnd w:id="120"/>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25536B99"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3EBB5F7A"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354AAA68"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0C781E84"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77377369"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06439FAC"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0C538827"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7B9B0327"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04D4D7D9" w14:textId="77777777" w:rsidR="00005045" w:rsidRPr="009B1A16" w:rsidRDefault="00005045" w:rsidP="009B1A16">
            <w:pPr>
              <w:spacing w:line="400" w:lineRule="exact"/>
              <w:jc w:val="center"/>
              <w:rPr>
                <w:rFonts w:cs="宋体" w:hint="eastAsia"/>
                <w:color w:val="000000"/>
                <w:sz w:val="18"/>
                <w:szCs w:val="18"/>
                <w:lang w:val="en-US"/>
              </w:rPr>
            </w:pPr>
            <w:bookmarkStart w:id="121" w:name="是否有无风区"/>
            <w:r w:rsidRPr="009B1A16">
              <w:rPr>
                <w:rFonts w:cs="宋体" w:hint="eastAsia"/>
                <w:color w:val="FF0000"/>
                <w:sz w:val="18"/>
                <w:szCs w:val="18"/>
                <w:lang w:val="en-US"/>
              </w:rPr>
              <w:t>是</w:t>
            </w:r>
            <w:bookmarkEnd w:id="121"/>
          </w:p>
        </w:tc>
        <w:tc>
          <w:tcPr>
            <w:tcW w:w="1701" w:type="dxa"/>
            <w:tcBorders>
              <w:top w:val="nil"/>
              <w:left w:val="nil"/>
              <w:bottom w:val="single" w:sz="4" w:space="0" w:color="auto"/>
              <w:right w:val="single" w:sz="4" w:space="0" w:color="auto"/>
            </w:tcBorders>
            <w:noWrap/>
            <w:vAlign w:val="center"/>
            <w:hideMark/>
          </w:tcPr>
          <w:p w14:paraId="746949DD" w14:textId="77777777" w:rsidR="00005045" w:rsidRPr="009B1A16" w:rsidRDefault="00005045" w:rsidP="009B1A16">
            <w:pPr>
              <w:spacing w:line="400" w:lineRule="exact"/>
              <w:jc w:val="center"/>
              <w:rPr>
                <w:rFonts w:cs="宋体" w:hint="eastAsia"/>
                <w:color w:val="000000"/>
                <w:sz w:val="18"/>
                <w:szCs w:val="18"/>
                <w:lang w:val="en-US"/>
              </w:rPr>
            </w:pPr>
            <w:bookmarkStart w:id="122" w:name="无风区达标判断"/>
            <w:r w:rsidRPr="009B1A16">
              <w:rPr>
                <w:rFonts w:cs="宋体" w:hint="eastAsia"/>
                <w:color w:val="FF0000"/>
                <w:sz w:val="18"/>
                <w:szCs w:val="18"/>
                <w:lang w:val="en-US"/>
              </w:rPr>
              <w:t>否</w:t>
            </w:r>
            <w:bookmarkEnd w:id="122"/>
          </w:p>
        </w:tc>
      </w:tr>
      <w:tr w:rsidR="00005045" w:rsidRPr="009B1A16" w14:paraId="222D9B48"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6B512AAD"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23DF1A99"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410C1ADA" w14:textId="77777777" w:rsidR="00005045" w:rsidRPr="009B1A16" w:rsidRDefault="00005045" w:rsidP="009B1A16">
            <w:pPr>
              <w:spacing w:line="400" w:lineRule="exact"/>
              <w:jc w:val="center"/>
              <w:rPr>
                <w:rFonts w:cs="宋体" w:hint="eastAsia"/>
                <w:color w:val="000000"/>
                <w:sz w:val="18"/>
                <w:szCs w:val="18"/>
                <w:lang w:val="en-US"/>
              </w:rPr>
            </w:pPr>
            <w:bookmarkStart w:id="123" w:name="是否有旋涡区"/>
            <w:r w:rsidRPr="009B1A16">
              <w:rPr>
                <w:rFonts w:cs="宋体"/>
                <w:color w:val="000000"/>
                <w:sz w:val="18"/>
                <w:szCs w:val="18"/>
                <w:lang w:val="en-US"/>
              </w:rPr>
              <w:t>否</w:t>
            </w:r>
            <w:bookmarkEnd w:id="123"/>
          </w:p>
        </w:tc>
        <w:tc>
          <w:tcPr>
            <w:tcW w:w="1701" w:type="dxa"/>
            <w:tcBorders>
              <w:top w:val="nil"/>
              <w:left w:val="nil"/>
              <w:bottom w:val="single" w:sz="4" w:space="0" w:color="auto"/>
              <w:right w:val="single" w:sz="4" w:space="0" w:color="auto"/>
            </w:tcBorders>
            <w:noWrap/>
            <w:vAlign w:val="center"/>
            <w:hideMark/>
          </w:tcPr>
          <w:p w14:paraId="086EEAAD" w14:textId="77777777" w:rsidR="00005045" w:rsidRPr="009B1A16" w:rsidRDefault="00005045" w:rsidP="009B1A16">
            <w:pPr>
              <w:spacing w:line="400" w:lineRule="exact"/>
              <w:jc w:val="center"/>
              <w:rPr>
                <w:rFonts w:cs="宋体" w:hint="eastAsia"/>
                <w:color w:val="000000"/>
                <w:sz w:val="18"/>
                <w:szCs w:val="18"/>
                <w:lang w:val="en-US"/>
              </w:rPr>
            </w:pPr>
            <w:bookmarkStart w:id="124" w:name="旋涡区达标判断"/>
            <w:r w:rsidRPr="009B1A16">
              <w:rPr>
                <w:rFonts w:cs="宋体"/>
                <w:color w:val="000000"/>
                <w:sz w:val="18"/>
                <w:szCs w:val="18"/>
                <w:lang w:val="en-US"/>
              </w:rPr>
              <w:t>是</w:t>
            </w:r>
            <w:bookmarkEnd w:id="124"/>
          </w:p>
        </w:tc>
      </w:tr>
    </w:tbl>
    <w:p w14:paraId="4AAAE7FB" w14:textId="77777777" w:rsidR="00005045" w:rsidRPr="009B1A16" w:rsidRDefault="00005045" w:rsidP="00F94721">
      <w:pPr>
        <w:pStyle w:val="3"/>
        <w:rPr>
          <w:rFonts w:hint="eastAsia"/>
        </w:rPr>
      </w:pPr>
      <w:bookmarkStart w:id="125" w:name="_Toc504501018"/>
      <w:bookmarkStart w:id="126" w:name="_Toc509844763"/>
      <w:r w:rsidRPr="009B1A16">
        <w:rPr>
          <w:rFonts w:hint="eastAsia"/>
        </w:rPr>
        <w:t>外窗内外表面风压</w:t>
      </w:r>
      <w:bookmarkEnd w:id="125"/>
      <w:r w:rsidRPr="009B1A16">
        <w:rPr>
          <w:rFonts w:hint="eastAsia"/>
        </w:rPr>
        <w:t>差达标分析</w:t>
      </w:r>
      <w:bookmarkEnd w:id="126"/>
    </w:p>
    <w:p w14:paraId="19926552" w14:textId="77777777" w:rsidR="00005045" w:rsidRPr="009B1A16" w:rsidRDefault="00005045" w:rsidP="00F94721">
      <w:pPr>
        <w:ind w:firstLine="420"/>
        <w:rPr>
          <w:rFonts w:hint="eastAsia"/>
        </w:rPr>
      </w:pPr>
      <w:r w:rsidRPr="009B1A16">
        <w:rPr>
          <w:rFonts w:hint="eastAsia"/>
          <w:lang w:val="en-US"/>
        </w:rPr>
        <w:t>分析《绿色建筑评价标准》，</w:t>
      </w:r>
      <w:bookmarkStart w:id="127" w:name="季节9"/>
      <w:r w:rsidRPr="009B1A16">
        <w:rPr>
          <w:rFonts w:hint="eastAsia"/>
          <w:lang w:val="en-US"/>
        </w:rPr>
        <w:t>过渡季</w:t>
      </w:r>
      <w:bookmarkEnd w:id="127"/>
      <w:r w:rsidRPr="009B1A16">
        <w:rPr>
          <w:rFonts w:hint="eastAsia"/>
          <w:lang w:val="en-US"/>
        </w:rPr>
        <w:t>为充分利用自然通风获得良好的室内风环境，要求50%以上可开启外窗室内外表面的风压差大于0.5Pa。</w:t>
      </w:r>
    </w:p>
    <w:p w14:paraId="2045CC2A"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30B624C6"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56AD9EA3" w14:textId="77777777" w:rsidR="00005045" w:rsidRPr="009B1A16" w:rsidRDefault="00005045" w:rsidP="006C2DCC">
      <w:pPr>
        <w:pStyle w:val="a0"/>
        <w:ind w:firstLineChars="0" w:firstLine="0"/>
        <w:jc w:val="center"/>
        <w:rPr>
          <w:rFonts w:ascii="微软雅黑" w:eastAsia="微软雅黑" w:hAnsi="微软雅黑" w:hint="eastAsia"/>
        </w:rPr>
      </w:pPr>
      <w:bookmarkStart w:id="128" w:name="迎风面风压云图"/>
      <w:bookmarkEnd w:id="128"/>
      <w:r>
        <w:rPr>
          <w:noProof/>
        </w:rPr>
        <w:lastRenderedPageBreak/>
        <w:drawing>
          <wp:inline distT="0" distB="0" distL="0" distR="0" wp14:anchorId="713FE142" wp14:editId="3AB1A5E6">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286125"/>
                    </a:xfrm>
                    <a:prstGeom prst="rect">
                      <a:avLst/>
                    </a:prstGeom>
                  </pic:spPr>
                </pic:pic>
              </a:graphicData>
            </a:graphic>
          </wp:inline>
        </w:drawing>
      </w:r>
    </w:p>
    <w:p w14:paraId="5DABC3D5"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9" w:name="季节10"/>
      <w:r w:rsidR="00005045" w:rsidRPr="009B1A16">
        <w:rPr>
          <w:rFonts w:ascii="微软雅黑" w:eastAsia="微软雅黑" w:hAnsi="微软雅黑" w:hint="eastAsia"/>
          <w:sz w:val="18"/>
          <w:szCs w:val="18"/>
        </w:rPr>
        <w:t>过渡季</w:t>
      </w:r>
      <w:bookmarkEnd w:id="129"/>
    </w:p>
    <w:p w14:paraId="21849C72" w14:textId="77777777" w:rsidR="00005045" w:rsidRPr="009B1A16" w:rsidRDefault="00005045" w:rsidP="00005045">
      <w:pPr>
        <w:jc w:val="center"/>
        <w:rPr>
          <w:rFonts w:hint="eastAsia"/>
        </w:rPr>
      </w:pPr>
      <w:bookmarkStart w:id="130" w:name="背风面风压云图"/>
      <w:bookmarkEnd w:id="130"/>
      <w:r>
        <w:rPr>
          <w:noProof/>
        </w:rPr>
        <w:drawing>
          <wp:inline distT="0" distB="0" distL="0" distR="0" wp14:anchorId="4C364B62" wp14:editId="59F6DED8">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295650"/>
                    </a:xfrm>
                    <a:prstGeom prst="rect">
                      <a:avLst/>
                    </a:prstGeom>
                  </pic:spPr>
                </pic:pic>
              </a:graphicData>
            </a:graphic>
          </wp:inline>
        </w:drawing>
      </w:r>
    </w:p>
    <w:p w14:paraId="777281A0" w14:textId="77777777" w:rsidR="007869A4"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31" w:name="季节11"/>
      <w:r w:rsidR="00005045" w:rsidRPr="009B1A16">
        <w:rPr>
          <w:rFonts w:ascii="微软雅黑" w:eastAsia="微软雅黑" w:hAnsi="微软雅黑" w:hint="eastAsia"/>
          <w:sz w:val="18"/>
          <w:szCs w:val="18"/>
        </w:rPr>
        <w:t>过渡季</w:t>
      </w:r>
      <w:bookmarkEnd w:id="131"/>
      <w:r w:rsidRPr="009B1A16">
        <w:rPr>
          <w:rFonts w:ascii="微软雅黑" w:eastAsia="微软雅黑" w:hAnsi="微软雅黑" w:hint="eastAsia"/>
          <w:sz w:val="18"/>
          <w:szCs w:val="18"/>
        </w:rPr>
        <w:t xml:space="preserve"> </w:t>
      </w:r>
    </w:p>
    <w:p w14:paraId="7EE3CA83"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03DCF94E"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3F67C6">
        <w:rPr>
          <w:rFonts w:hint="eastAsia"/>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3F67C6">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5501846D" w14:textId="77777777" w:rsidTr="00FD63D6">
        <w:trPr>
          <w:tblHeader/>
        </w:trPr>
        <w:tc>
          <w:tcPr>
            <w:tcW w:w="1254" w:type="dxa"/>
            <w:shd w:val="clear" w:color="auto" w:fill="E6E6E6"/>
            <w:vAlign w:val="center"/>
          </w:tcPr>
          <w:p w14:paraId="4F54E699"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071F5D71"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59507411"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7E819CF8"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4D6FCC68"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5040ABD1" w14:textId="77777777" w:rsidTr="00FD63D6">
        <w:tc>
          <w:tcPr>
            <w:tcW w:w="1254" w:type="dxa"/>
            <w:vAlign w:val="center"/>
          </w:tcPr>
          <w:p w14:paraId="364230DA" w14:textId="77777777" w:rsidR="00005045" w:rsidRPr="00FD63D6" w:rsidRDefault="00005045" w:rsidP="00124784">
            <w:pPr>
              <w:jc w:val="center"/>
              <w:rPr>
                <w:rFonts w:hint="eastAsia"/>
                <w:sz w:val="18"/>
                <w:szCs w:val="18"/>
                <w:lang w:val="en-US"/>
              </w:rPr>
            </w:pPr>
            <w:r>
              <w:rPr>
                <w:sz w:val="18"/>
                <w:szCs w:val="18"/>
                <w:lang w:val="en-US"/>
              </w:rPr>
              <w:t>竹韧·归心</w:t>
            </w:r>
          </w:p>
        </w:tc>
        <w:tc>
          <w:tcPr>
            <w:tcW w:w="1559" w:type="dxa"/>
            <w:vAlign w:val="center"/>
          </w:tcPr>
          <w:p w14:paraId="2458DA36" w14:textId="77777777" w:rsidR="00005045" w:rsidRPr="00FD63D6" w:rsidRDefault="00005045" w:rsidP="00124784">
            <w:pPr>
              <w:jc w:val="center"/>
              <w:rPr>
                <w:rFonts w:hint="eastAsia"/>
                <w:sz w:val="18"/>
                <w:szCs w:val="18"/>
                <w:lang w:val="en-US"/>
              </w:rPr>
            </w:pPr>
            <w:r>
              <w:rPr>
                <w:sz w:val="18"/>
                <w:szCs w:val="18"/>
                <w:lang w:val="en-US"/>
              </w:rPr>
              <w:t>197</w:t>
            </w:r>
          </w:p>
        </w:tc>
        <w:tc>
          <w:tcPr>
            <w:tcW w:w="3544" w:type="dxa"/>
            <w:vAlign w:val="center"/>
          </w:tcPr>
          <w:p w14:paraId="7FB81A3D" w14:textId="77777777" w:rsidR="00005045" w:rsidRPr="00FD63D6" w:rsidRDefault="00005045" w:rsidP="00124784">
            <w:pPr>
              <w:jc w:val="center"/>
              <w:rPr>
                <w:rFonts w:hint="eastAsia"/>
                <w:sz w:val="18"/>
                <w:szCs w:val="18"/>
                <w:lang w:val="en-US"/>
              </w:rPr>
            </w:pPr>
            <w:r>
              <w:rPr>
                <w:sz w:val="18"/>
                <w:szCs w:val="18"/>
                <w:lang w:val="en-US"/>
              </w:rPr>
              <w:t>195</w:t>
            </w:r>
          </w:p>
        </w:tc>
        <w:tc>
          <w:tcPr>
            <w:tcW w:w="1116" w:type="dxa"/>
            <w:vAlign w:val="center"/>
          </w:tcPr>
          <w:p w14:paraId="54D38115" w14:textId="77777777" w:rsidR="00005045" w:rsidRPr="00FD63D6" w:rsidRDefault="00005045" w:rsidP="00124784">
            <w:pPr>
              <w:jc w:val="center"/>
              <w:rPr>
                <w:rFonts w:hint="eastAsia"/>
                <w:sz w:val="18"/>
                <w:szCs w:val="18"/>
                <w:lang w:val="en-US"/>
              </w:rPr>
            </w:pPr>
            <w:r>
              <w:rPr>
                <w:sz w:val="18"/>
                <w:szCs w:val="18"/>
                <w:lang w:val="en-US"/>
              </w:rPr>
              <w:t>98.98</w:t>
            </w:r>
          </w:p>
        </w:tc>
        <w:tc>
          <w:tcPr>
            <w:tcW w:w="1011" w:type="dxa"/>
            <w:vAlign w:val="center"/>
          </w:tcPr>
          <w:p w14:paraId="510BE442" w14:textId="77777777" w:rsidR="00005045" w:rsidRPr="00FD63D6" w:rsidRDefault="00005045" w:rsidP="00124784">
            <w:pPr>
              <w:jc w:val="center"/>
              <w:rPr>
                <w:rFonts w:hint="eastAsia"/>
                <w:sz w:val="18"/>
                <w:szCs w:val="18"/>
                <w:lang w:val="en-US"/>
              </w:rPr>
            </w:pPr>
            <w:r>
              <w:rPr>
                <w:sz w:val="18"/>
                <w:szCs w:val="18"/>
                <w:lang w:val="en-US"/>
              </w:rPr>
              <w:t>是</w:t>
            </w:r>
          </w:p>
        </w:tc>
      </w:tr>
    </w:tbl>
    <w:p w14:paraId="5C0C43B8" w14:textId="77777777" w:rsidR="007869A4" w:rsidRPr="00FD63D6" w:rsidRDefault="00005045" w:rsidP="008F3863">
      <w:pPr>
        <w:rPr>
          <w:rFonts w:hint="eastAsia"/>
          <w:sz w:val="18"/>
          <w:szCs w:val="18"/>
        </w:rPr>
      </w:pPr>
      <w:r w:rsidRPr="00FD63D6">
        <w:rPr>
          <w:rFonts w:hint="eastAsia"/>
          <w:sz w:val="18"/>
          <w:szCs w:val="18"/>
          <w:lang w:val="en-US"/>
        </w:rPr>
        <w:lastRenderedPageBreak/>
        <w:t>说明：达标比例＝（室内外风压差大于0.5Pa的总数/可开启外窗总数）*100％</w:t>
      </w:r>
    </w:p>
    <w:p w14:paraId="5D8EDF08" w14:textId="77777777" w:rsidR="007869A4" w:rsidRPr="009B1A16" w:rsidRDefault="007869A4" w:rsidP="007F24B7">
      <w:pPr>
        <w:rPr>
          <w:rFonts w:hint="eastAsia"/>
          <w:lang w:val="en-US"/>
        </w:rPr>
      </w:pPr>
      <w:bookmarkStart w:id="132" w:name="建筑外窗室内外风压差达标判定"/>
      <w:bookmarkEnd w:id="132"/>
    </w:p>
    <w:p w14:paraId="4D0F130B" w14:textId="77777777" w:rsidR="007869A4" w:rsidRPr="004C2E50" w:rsidRDefault="00000000" w:rsidP="0079465D">
      <w:pPr>
        <w:ind w:firstLine="420"/>
        <w:rPr>
          <w:rFonts w:hint="eastAsia"/>
        </w:rPr>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14:paraId="565A5E5E" w14:textId="77777777" w:rsidR="007869A4" w:rsidRPr="004C2E50" w:rsidRDefault="00000000" w:rsidP="00B32DAF">
      <w:pPr>
        <w:jc w:val="center"/>
        <w:rPr>
          <w:rFonts w:hint="eastAsia"/>
        </w:rP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sidR="003F67C6">
        <w:rPr>
          <w:rFonts w:hint="eastAsia"/>
          <w:noProof/>
        </w:rPr>
        <w:t>5.4</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sidR="003F67C6">
        <w:rPr>
          <w:rFonts w:hint="eastAsia"/>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32DAF" w:rsidRPr="004C2E50" w14:paraId="2F3FE16F" w14:textId="77777777" w:rsidTr="004C2E50">
        <w:tc>
          <w:tcPr>
            <w:tcW w:w="1273" w:type="dxa"/>
            <w:shd w:val="clear" w:color="auto" w:fill="E6E6E6"/>
            <w:vAlign w:val="center"/>
            <w:hideMark/>
          </w:tcPr>
          <w:p w14:paraId="63E32007" w14:textId="77777777" w:rsidR="007869A4" w:rsidRPr="004C2E50" w:rsidRDefault="00000000">
            <w:pPr>
              <w:jc w:val="center"/>
              <w:rPr>
                <w:rFonts w:hint="eastAsia"/>
                <w:sz w:val="18"/>
                <w:szCs w:val="18"/>
                <w:lang w:val="en-US"/>
              </w:rPr>
            </w:pPr>
            <w:r w:rsidRPr="004C2E50">
              <w:rPr>
                <w:rFonts w:hint="eastAsia"/>
                <w:sz w:val="18"/>
                <w:szCs w:val="18"/>
                <w:lang w:val="en-US"/>
              </w:rPr>
              <w:t>建筑编号</w:t>
            </w:r>
          </w:p>
        </w:tc>
        <w:tc>
          <w:tcPr>
            <w:tcW w:w="1418" w:type="dxa"/>
            <w:shd w:val="clear" w:color="auto" w:fill="E6E6E6"/>
            <w:vAlign w:val="center"/>
            <w:hideMark/>
          </w:tcPr>
          <w:p w14:paraId="1B508B41" w14:textId="77777777" w:rsidR="007869A4" w:rsidRPr="004C2E50" w:rsidRDefault="00000000">
            <w:pPr>
              <w:jc w:val="center"/>
              <w:rPr>
                <w:rFonts w:hint="eastAsia"/>
                <w:sz w:val="18"/>
                <w:szCs w:val="18"/>
                <w:lang w:val="en-US"/>
              </w:rPr>
            </w:pPr>
            <w:r w:rsidRPr="004C2E50">
              <w:rPr>
                <w:rFonts w:hint="eastAsia"/>
                <w:sz w:val="18"/>
                <w:szCs w:val="18"/>
                <w:lang w:val="en-US"/>
              </w:rPr>
              <w:t>建筑表面积（㎡）</w:t>
            </w:r>
          </w:p>
        </w:tc>
        <w:tc>
          <w:tcPr>
            <w:tcW w:w="3260" w:type="dxa"/>
            <w:shd w:val="clear" w:color="auto" w:fill="E6E6E6"/>
            <w:vAlign w:val="center"/>
            <w:hideMark/>
          </w:tcPr>
          <w:p w14:paraId="7BFB06DD" w14:textId="77777777" w:rsidR="007869A4" w:rsidRPr="004C2E50" w:rsidRDefault="00000000">
            <w:pPr>
              <w:jc w:val="center"/>
              <w:rPr>
                <w:rFonts w:hint="eastAsia"/>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14:paraId="68434CB6" w14:textId="77777777" w:rsidR="007869A4" w:rsidRPr="004C2E50" w:rsidRDefault="00000000">
            <w:pPr>
              <w:jc w:val="center"/>
              <w:rPr>
                <w:rFonts w:hint="eastAsia"/>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14:paraId="78E2C8D7" w14:textId="77777777" w:rsidR="007869A4" w:rsidRPr="004C2E50" w:rsidRDefault="00000000">
            <w:pPr>
              <w:jc w:val="center"/>
              <w:rPr>
                <w:rFonts w:hint="eastAsia"/>
                <w:sz w:val="18"/>
                <w:szCs w:val="18"/>
                <w:lang w:val="en-US"/>
              </w:rPr>
            </w:pPr>
            <w:r w:rsidRPr="004C2E50">
              <w:rPr>
                <w:rFonts w:hint="eastAsia"/>
                <w:sz w:val="18"/>
                <w:szCs w:val="18"/>
                <w:lang w:val="en-US"/>
              </w:rPr>
              <w:t>是否达标</w:t>
            </w:r>
          </w:p>
        </w:tc>
      </w:tr>
      <w:tr w:rsidR="00B32DAF" w:rsidRPr="004C2E50" w14:paraId="61A551FB" w14:textId="77777777" w:rsidTr="004C2E50">
        <w:tc>
          <w:tcPr>
            <w:tcW w:w="1273" w:type="dxa"/>
            <w:vAlign w:val="center"/>
          </w:tcPr>
          <w:p w14:paraId="40B82695" w14:textId="77777777" w:rsidR="007869A4" w:rsidRPr="004C2E50" w:rsidRDefault="00000000" w:rsidP="0079465D">
            <w:pPr>
              <w:spacing w:line="440" w:lineRule="exact"/>
              <w:jc w:val="center"/>
              <w:rPr>
                <w:rFonts w:hint="eastAsia"/>
                <w:sz w:val="18"/>
                <w:szCs w:val="18"/>
                <w:lang w:val="en-US"/>
              </w:rPr>
            </w:pPr>
            <w:r>
              <w:rPr>
                <w:sz w:val="18"/>
                <w:szCs w:val="18"/>
                <w:lang w:val="en-US"/>
              </w:rPr>
              <w:t>A1</w:t>
            </w:r>
          </w:p>
        </w:tc>
        <w:tc>
          <w:tcPr>
            <w:tcW w:w="1418" w:type="dxa"/>
            <w:vAlign w:val="center"/>
          </w:tcPr>
          <w:p w14:paraId="73ACF200" w14:textId="77777777" w:rsidR="007869A4" w:rsidRPr="004C2E50" w:rsidRDefault="00000000" w:rsidP="0079465D">
            <w:pPr>
              <w:spacing w:line="440" w:lineRule="exact"/>
              <w:jc w:val="center"/>
              <w:rPr>
                <w:rFonts w:hint="eastAsia"/>
                <w:sz w:val="18"/>
                <w:szCs w:val="18"/>
                <w:lang w:val="en-US"/>
              </w:rPr>
            </w:pPr>
            <w:r>
              <w:rPr>
                <w:sz w:val="18"/>
                <w:szCs w:val="18"/>
                <w:lang w:val="en-US"/>
              </w:rPr>
              <w:t>334.11</w:t>
            </w:r>
          </w:p>
        </w:tc>
        <w:tc>
          <w:tcPr>
            <w:tcW w:w="3260" w:type="dxa"/>
            <w:vAlign w:val="center"/>
          </w:tcPr>
          <w:p w14:paraId="4CCCDBF7" w14:textId="77777777" w:rsidR="007869A4" w:rsidRPr="004C2E50" w:rsidRDefault="00000000" w:rsidP="0079465D">
            <w:pPr>
              <w:spacing w:line="440" w:lineRule="exact"/>
              <w:jc w:val="center"/>
              <w:rPr>
                <w:rFonts w:hint="eastAsia"/>
                <w:sz w:val="18"/>
                <w:szCs w:val="18"/>
                <w:lang w:val="en-US"/>
              </w:rPr>
            </w:pPr>
            <w:r>
              <w:rPr>
                <w:sz w:val="18"/>
                <w:szCs w:val="18"/>
                <w:lang w:val="en-US"/>
              </w:rPr>
              <w:t>278.71</w:t>
            </w:r>
          </w:p>
        </w:tc>
        <w:tc>
          <w:tcPr>
            <w:tcW w:w="1276" w:type="dxa"/>
            <w:vAlign w:val="center"/>
          </w:tcPr>
          <w:p w14:paraId="6A1F7735" w14:textId="77777777" w:rsidR="007869A4" w:rsidRPr="004C2E50" w:rsidRDefault="00000000" w:rsidP="0079465D">
            <w:pPr>
              <w:spacing w:line="440" w:lineRule="exact"/>
              <w:jc w:val="center"/>
              <w:rPr>
                <w:rFonts w:hint="eastAsia"/>
                <w:sz w:val="18"/>
                <w:szCs w:val="18"/>
                <w:lang w:val="en-US"/>
              </w:rPr>
            </w:pPr>
            <w:r>
              <w:rPr>
                <w:sz w:val="18"/>
                <w:szCs w:val="18"/>
                <w:lang w:val="en-US"/>
              </w:rPr>
              <w:t>83.42</w:t>
            </w:r>
          </w:p>
        </w:tc>
        <w:tc>
          <w:tcPr>
            <w:tcW w:w="1073" w:type="dxa"/>
            <w:vAlign w:val="center"/>
          </w:tcPr>
          <w:p w14:paraId="542D1C59"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1FB2B38A" w14:textId="77777777">
        <w:tc>
          <w:tcPr>
            <w:tcW w:w="1273" w:type="dxa"/>
            <w:vAlign w:val="center"/>
          </w:tcPr>
          <w:p w14:paraId="1E46E73F" w14:textId="77777777" w:rsidR="007869A4" w:rsidRPr="004C2E50" w:rsidRDefault="00000000" w:rsidP="0079465D">
            <w:pPr>
              <w:spacing w:line="440" w:lineRule="exact"/>
              <w:jc w:val="center"/>
              <w:rPr>
                <w:rFonts w:hint="eastAsia"/>
                <w:sz w:val="18"/>
                <w:szCs w:val="18"/>
                <w:lang w:val="en-US"/>
              </w:rPr>
            </w:pPr>
            <w:r>
              <w:rPr>
                <w:sz w:val="18"/>
                <w:szCs w:val="18"/>
                <w:lang w:val="en-US"/>
              </w:rPr>
              <w:t>A2</w:t>
            </w:r>
          </w:p>
        </w:tc>
        <w:tc>
          <w:tcPr>
            <w:tcW w:w="1418" w:type="dxa"/>
            <w:vAlign w:val="center"/>
          </w:tcPr>
          <w:p w14:paraId="2122264B" w14:textId="77777777" w:rsidR="007869A4" w:rsidRPr="004C2E50" w:rsidRDefault="00000000" w:rsidP="0079465D">
            <w:pPr>
              <w:spacing w:line="440" w:lineRule="exact"/>
              <w:jc w:val="center"/>
              <w:rPr>
                <w:rFonts w:hint="eastAsia"/>
                <w:sz w:val="18"/>
                <w:szCs w:val="18"/>
                <w:lang w:val="en-US"/>
              </w:rPr>
            </w:pPr>
            <w:r>
              <w:rPr>
                <w:sz w:val="18"/>
                <w:szCs w:val="18"/>
                <w:lang w:val="en-US"/>
              </w:rPr>
              <w:t>398.14</w:t>
            </w:r>
          </w:p>
        </w:tc>
        <w:tc>
          <w:tcPr>
            <w:tcW w:w="3260" w:type="dxa"/>
            <w:vAlign w:val="center"/>
          </w:tcPr>
          <w:p w14:paraId="3623CCE2" w14:textId="77777777" w:rsidR="007869A4" w:rsidRPr="004C2E50" w:rsidRDefault="00000000" w:rsidP="0079465D">
            <w:pPr>
              <w:spacing w:line="440" w:lineRule="exact"/>
              <w:jc w:val="center"/>
              <w:rPr>
                <w:rFonts w:hint="eastAsia"/>
                <w:sz w:val="18"/>
                <w:szCs w:val="18"/>
                <w:lang w:val="en-US"/>
              </w:rPr>
            </w:pPr>
            <w:r>
              <w:rPr>
                <w:sz w:val="18"/>
                <w:szCs w:val="18"/>
                <w:lang w:val="en-US"/>
              </w:rPr>
              <w:t>340.55</w:t>
            </w:r>
          </w:p>
        </w:tc>
        <w:tc>
          <w:tcPr>
            <w:tcW w:w="1276" w:type="dxa"/>
            <w:vAlign w:val="center"/>
          </w:tcPr>
          <w:p w14:paraId="1677D870" w14:textId="77777777" w:rsidR="007869A4" w:rsidRPr="004C2E50" w:rsidRDefault="00000000" w:rsidP="0079465D">
            <w:pPr>
              <w:spacing w:line="440" w:lineRule="exact"/>
              <w:jc w:val="center"/>
              <w:rPr>
                <w:rFonts w:hint="eastAsia"/>
                <w:sz w:val="18"/>
                <w:szCs w:val="18"/>
                <w:lang w:val="en-US"/>
              </w:rPr>
            </w:pPr>
            <w:r>
              <w:rPr>
                <w:sz w:val="18"/>
                <w:szCs w:val="18"/>
                <w:lang w:val="en-US"/>
              </w:rPr>
              <w:t>85.54</w:t>
            </w:r>
          </w:p>
        </w:tc>
        <w:tc>
          <w:tcPr>
            <w:tcW w:w="1073" w:type="dxa"/>
            <w:vAlign w:val="center"/>
          </w:tcPr>
          <w:p w14:paraId="0EB70E77"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3DC942DC" w14:textId="77777777">
        <w:tc>
          <w:tcPr>
            <w:tcW w:w="1273" w:type="dxa"/>
            <w:vAlign w:val="center"/>
          </w:tcPr>
          <w:p w14:paraId="259E737A" w14:textId="77777777" w:rsidR="007869A4" w:rsidRPr="004C2E50" w:rsidRDefault="00000000" w:rsidP="0079465D">
            <w:pPr>
              <w:spacing w:line="440" w:lineRule="exact"/>
              <w:jc w:val="center"/>
              <w:rPr>
                <w:rFonts w:hint="eastAsia"/>
                <w:sz w:val="18"/>
                <w:szCs w:val="18"/>
                <w:lang w:val="en-US"/>
              </w:rPr>
            </w:pPr>
            <w:r>
              <w:rPr>
                <w:sz w:val="18"/>
                <w:szCs w:val="18"/>
                <w:lang w:val="en-US"/>
              </w:rPr>
              <w:t>A3</w:t>
            </w:r>
          </w:p>
        </w:tc>
        <w:tc>
          <w:tcPr>
            <w:tcW w:w="1418" w:type="dxa"/>
            <w:vAlign w:val="center"/>
          </w:tcPr>
          <w:p w14:paraId="4AC0C797" w14:textId="77777777" w:rsidR="007869A4" w:rsidRPr="004C2E50" w:rsidRDefault="00000000" w:rsidP="0079465D">
            <w:pPr>
              <w:spacing w:line="440" w:lineRule="exact"/>
              <w:jc w:val="center"/>
              <w:rPr>
                <w:rFonts w:hint="eastAsia"/>
                <w:sz w:val="18"/>
                <w:szCs w:val="18"/>
                <w:lang w:val="en-US"/>
              </w:rPr>
            </w:pPr>
            <w:r>
              <w:rPr>
                <w:sz w:val="18"/>
                <w:szCs w:val="18"/>
                <w:lang w:val="en-US"/>
              </w:rPr>
              <w:t>238.73</w:t>
            </w:r>
          </w:p>
        </w:tc>
        <w:tc>
          <w:tcPr>
            <w:tcW w:w="3260" w:type="dxa"/>
            <w:vAlign w:val="center"/>
          </w:tcPr>
          <w:p w14:paraId="60B5D581" w14:textId="77777777" w:rsidR="007869A4" w:rsidRPr="004C2E50" w:rsidRDefault="00000000" w:rsidP="0079465D">
            <w:pPr>
              <w:spacing w:line="440" w:lineRule="exact"/>
              <w:jc w:val="center"/>
              <w:rPr>
                <w:rFonts w:hint="eastAsia"/>
                <w:sz w:val="18"/>
                <w:szCs w:val="18"/>
                <w:lang w:val="en-US"/>
              </w:rPr>
            </w:pPr>
            <w:r>
              <w:rPr>
                <w:sz w:val="18"/>
                <w:szCs w:val="18"/>
                <w:lang w:val="en-US"/>
              </w:rPr>
              <w:t>200.50</w:t>
            </w:r>
          </w:p>
        </w:tc>
        <w:tc>
          <w:tcPr>
            <w:tcW w:w="1276" w:type="dxa"/>
            <w:vAlign w:val="center"/>
          </w:tcPr>
          <w:p w14:paraId="3ACC940C" w14:textId="77777777" w:rsidR="007869A4" w:rsidRPr="004C2E50" w:rsidRDefault="00000000" w:rsidP="0079465D">
            <w:pPr>
              <w:spacing w:line="440" w:lineRule="exact"/>
              <w:jc w:val="center"/>
              <w:rPr>
                <w:rFonts w:hint="eastAsia"/>
                <w:sz w:val="18"/>
                <w:szCs w:val="18"/>
                <w:lang w:val="en-US"/>
              </w:rPr>
            </w:pPr>
            <w:r>
              <w:rPr>
                <w:sz w:val="18"/>
                <w:szCs w:val="18"/>
                <w:lang w:val="en-US"/>
              </w:rPr>
              <w:t>83.99</w:t>
            </w:r>
          </w:p>
        </w:tc>
        <w:tc>
          <w:tcPr>
            <w:tcW w:w="1073" w:type="dxa"/>
            <w:vAlign w:val="center"/>
          </w:tcPr>
          <w:p w14:paraId="55587690"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4BDD651B" w14:textId="77777777">
        <w:tc>
          <w:tcPr>
            <w:tcW w:w="1273" w:type="dxa"/>
            <w:vAlign w:val="center"/>
          </w:tcPr>
          <w:p w14:paraId="6D16D5E0" w14:textId="77777777" w:rsidR="007869A4" w:rsidRPr="004C2E50" w:rsidRDefault="00000000" w:rsidP="0079465D">
            <w:pPr>
              <w:spacing w:line="440" w:lineRule="exact"/>
              <w:jc w:val="center"/>
              <w:rPr>
                <w:rFonts w:hint="eastAsia"/>
                <w:sz w:val="18"/>
                <w:szCs w:val="18"/>
                <w:lang w:val="en-US"/>
              </w:rPr>
            </w:pPr>
            <w:r>
              <w:rPr>
                <w:sz w:val="18"/>
                <w:szCs w:val="18"/>
                <w:lang w:val="en-US"/>
              </w:rPr>
              <w:t>a1</w:t>
            </w:r>
          </w:p>
        </w:tc>
        <w:tc>
          <w:tcPr>
            <w:tcW w:w="1418" w:type="dxa"/>
            <w:vAlign w:val="center"/>
          </w:tcPr>
          <w:p w14:paraId="2017D80E" w14:textId="77777777" w:rsidR="007869A4" w:rsidRPr="004C2E50" w:rsidRDefault="00000000" w:rsidP="0079465D">
            <w:pPr>
              <w:spacing w:line="440" w:lineRule="exact"/>
              <w:jc w:val="center"/>
              <w:rPr>
                <w:rFonts w:hint="eastAsia"/>
                <w:sz w:val="18"/>
                <w:szCs w:val="18"/>
                <w:lang w:val="en-US"/>
              </w:rPr>
            </w:pPr>
            <w:r>
              <w:rPr>
                <w:sz w:val="18"/>
                <w:szCs w:val="18"/>
                <w:lang w:val="en-US"/>
              </w:rPr>
              <w:t>333.24</w:t>
            </w:r>
          </w:p>
        </w:tc>
        <w:tc>
          <w:tcPr>
            <w:tcW w:w="3260" w:type="dxa"/>
            <w:vAlign w:val="center"/>
          </w:tcPr>
          <w:p w14:paraId="4DC8574B" w14:textId="77777777" w:rsidR="007869A4" w:rsidRPr="004C2E50" w:rsidRDefault="00000000" w:rsidP="0079465D">
            <w:pPr>
              <w:spacing w:line="440" w:lineRule="exact"/>
              <w:jc w:val="center"/>
              <w:rPr>
                <w:rFonts w:hint="eastAsia"/>
                <w:sz w:val="18"/>
                <w:szCs w:val="18"/>
                <w:lang w:val="en-US"/>
              </w:rPr>
            </w:pPr>
            <w:r>
              <w:rPr>
                <w:sz w:val="18"/>
                <w:szCs w:val="18"/>
                <w:lang w:val="en-US"/>
              </w:rPr>
              <w:t>275.83</w:t>
            </w:r>
          </w:p>
        </w:tc>
        <w:tc>
          <w:tcPr>
            <w:tcW w:w="1276" w:type="dxa"/>
            <w:vAlign w:val="center"/>
          </w:tcPr>
          <w:p w14:paraId="19C9B9A8" w14:textId="77777777" w:rsidR="007869A4" w:rsidRPr="004C2E50" w:rsidRDefault="00000000" w:rsidP="0079465D">
            <w:pPr>
              <w:spacing w:line="440" w:lineRule="exact"/>
              <w:jc w:val="center"/>
              <w:rPr>
                <w:rFonts w:hint="eastAsia"/>
                <w:sz w:val="18"/>
                <w:szCs w:val="18"/>
                <w:lang w:val="en-US"/>
              </w:rPr>
            </w:pPr>
            <w:r>
              <w:rPr>
                <w:sz w:val="18"/>
                <w:szCs w:val="18"/>
                <w:lang w:val="en-US"/>
              </w:rPr>
              <w:t>82.77</w:t>
            </w:r>
          </w:p>
        </w:tc>
        <w:tc>
          <w:tcPr>
            <w:tcW w:w="1073" w:type="dxa"/>
            <w:vAlign w:val="center"/>
          </w:tcPr>
          <w:p w14:paraId="6AE41A9A"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153F83A8" w14:textId="77777777">
        <w:tc>
          <w:tcPr>
            <w:tcW w:w="1273" w:type="dxa"/>
            <w:vAlign w:val="center"/>
          </w:tcPr>
          <w:p w14:paraId="077C8AAA" w14:textId="77777777" w:rsidR="007869A4" w:rsidRPr="004C2E50" w:rsidRDefault="00000000" w:rsidP="0079465D">
            <w:pPr>
              <w:spacing w:line="440" w:lineRule="exact"/>
              <w:jc w:val="center"/>
              <w:rPr>
                <w:rFonts w:hint="eastAsia"/>
                <w:sz w:val="18"/>
                <w:szCs w:val="18"/>
                <w:lang w:val="en-US"/>
              </w:rPr>
            </w:pPr>
            <w:r>
              <w:rPr>
                <w:sz w:val="18"/>
                <w:szCs w:val="18"/>
                <w:lang w:val="en-US"/>
              </w:rPr>
              <w:t>b1</w:t>
            </w:r>
          </w:p>
        </w:tc>
        <w:tc>
          <w:tcPr>
            <w:tcW w:w="1418" w:type="dxa"/>
            <w:vAlign w:val="center"/>
          </w:tcPr>
          <w:p w14:paraId="4FE044AB" w14:textId="77777777" w:rsidR="007869A4" w:rsidRPr="004C2E50" w:rsidRDefault="00000000" w:rsidP="0079465D">
            <w:pPr>
              <w:spacing w:line="440" w:lineRule="exact"/>
              <w:jc w:val="center"/>
              <w:rPr>
                <w:rFonts w:hint="eastAsia"/>
                <w:sz w:val="18"/>
                <w:szCs w:val="18"/>
                <w:lang w:val="en-US"/>
              </w:rPr>
            </w:pPr>
            <w:r>
              <w:rPr>
                <w:sz w:val="18"/>
                <w:szCs w:val="18"/>
                <w:lang w:val="en-US"/>
              </w:rPr>
              <w:t>320.36</w:t>
            </w:r>
          </w:p>
        </w:tc>
        <w:tc>
          <w:tcPr>
            <w:tcW w:w="3260" w:type="dxa"/>
            <w:vAlign w:val="center"/>
          </w:tcPr>
          <w:p w14:paraId="69B734B4" w14:textId="77777777" w:rsidR="007869A4" w:rsidRPr="004C2E50" w:rsidRDefault="00000000" w:rsidP="0079465D">
            <w:pPr>
              <w:spacing w:line="440" w:lineRule="exact"/>
              <w:jc w:val="center"/>
              <w:rPr>
                <w:rFonts w:hint="eastAsia"/>
                <w:sz w:val="18"/>
                <w:szCs w:val="18"/>
                <w:lang w:val="en-US"/>
              </w:rPr>
            </w:pPr>
            <w:r>
              <w:rPr>
                <w:sz w:val="18"/>
                <w:szCs w:val="18"/>
                <w:lang w:val="en-US"/>
              </w:rPr>
              <w:t>312.89</w:t>
            </w:r>
          </w:p>
        </w:tc>
        <w:tc>
          <w:tcPr>
            <w:tcW w:w="1276" w:type="dxa"/>
            <w:vAlign w:val="center"/>
          </w:tcPr>
          <w:p w14:paraId="346DBC67" w14:textId="77777777" w:rsidR="007869A4" w:rsidRPr="004C2E50" w:rsidRDefault="00000000" w:rsidP="0079465D">
            <w:pPr>
              <w:spacing w:line="440" w:lineRule="exact"/>
              <w:jc w:val="center"/>
              <w:rPr>
                <w:rFonts w:hint="eastAsia"/>
                <w:sz w:val="18"/>
                <w:szCs w:val="18"/>
                <w:lang w:val="en-US"/>
              </w:rPr>
            </w:pPr>
            <w:r>
              <w:rPr>
                <w:sz w:val="18"/>
                <w:szCs w:val="18"/>
                <w:lang w:val="en-US"/>
              </w:rPr>
              <w:t>97.67</w:t>
            </w:r>
          </w:p>
        </w:tc>
        <w:tc>
          <w:tcPr>
            <w:tcW w:w="1073" w:type="dxa"/>
            <w:vAlign w:val="center"/>
          </w:tcPr>
          <w:p w14:paraId="70E17B2E"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73FE3E64" w14:textId="77777777">
        <w:tc>
          <w:tcPr>
            <w:tcW w:w="1273" w:type="dxa"/>
            <w:vAlign w:val="center"/>
          </w:tcPr>
          <w:p w14:paraId="40AA85E5" w14:textId="77777777" w:rsidR="007869A4" w:rsidRPr="004C2E50" w:rsidRDefault="00000000" w:rsidP="0079465D">
            <w:pPr>
              <w:spacing w:line="440" w:lineRule="exact"/>
              <w:jc w:val="center"/>
              <w:rPr>
                <w:rFonts w:hint="eastAsia"/>
                <w:sz w:val="18"/>
                <w:szCs w:val="18"/>
                <w:lang w:val="en-US"/>
              </w:rPr>
            </w:pPr>
            <w:r>
              <w:rPr>
                <w:sz w:val="18"/>
                <w:szCs w:val="18"/>
                <w:lang w:val="en-US"/>
              </w:rPr>
              <w:t>b2</w:t>
            </w:r>
          </w:p>
        </w:tc>
        <w:tc>
          <w:tcPr>
            <w:tcW w:w="1418" w:type="dxa"/>
            <w:vAlign w:val="center"/>
          </w:tcPr>
          <w:p w14:paraId="68DF6F11" w14:textId="77777777" w:rsidR="007869A4" w:rsidRPr="004C2E50" w:rsidRDefault="00000000" w:rsidP="0079465D">
            <w:pPr>
              <w:spacing w:line="440" w:lineRule="exact"/>
              <w:jc w:val="center"/>
              <w:rPr>
                <w:rFonts w:hint="eastAsia"/>
                <w:sz w:val="18"/>
                <w:szCs w:val="18"/>
                <w:lang w:val="en-US"/>
              </w:rPr>
            </w:pPr>
            <w:r>
              <w:rPr>
                <w:sz w:val="18"/>
                <w:szCs w:val="18"/>
                <w:lang w:val="en-US"/>
              </w:rPr>
              <w:t>519.55</w:t>
            </w:r>
          </w:p>
        </w:tc>
        <w:tc>
          <w:tcPr>
            <w:tcW w:w="3260" w:type="dxa"/>
            <w:vAlign w:val="center"/>
          </w:tcPr>
          <w:p w14:paraId="5EB4C6F3" w14:textId="77777777" w:rsidR="007869A4" w:rsidRPr="004C2E50" w:rsidRDefault="00000000" w:rsidP="0079465D">
            <w:pPr>
              <w:spacing w:line="440" w:lineRule="exact"/>
              <w:jc w:val="center"/>
              <w:rPr>
                <w:rFonts w:hint="eastAsia"/>
                <w:sz w:val="18"/>
                <w:szCs w:val="18"/>
                <w:lang w:val="en-US"/>
              </w:rPr>
            </w:pPr>
            <w:r>
              <w:rPr>
                <w:sz w:val="18"/>
                <w:szCs w:val="18"/>
                <w:lang w:val="en-US"/>
              </w:rPr>
              <w:t>519.55</w:t>
            </w:r>
          </w:p>
        </w:tc>
        <w:tc>
          <w:tcPr>
            <w:tcW w:w="1276" w:type="dxa"/>
            <w:vAlign w:val="center"/>
          </w:tcPr>
          <w:p w14:paraId="58414812"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5B76B4AD"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6C02C3A0" w14:textId="77777777">
        <w:tc>
          <w:tcPr>
            <w:tcW w:w="1273" w:type="dxa"/>
            <w:vAlign w:val="center"/>
          </w:tcPr>
          <w:p w14:paraId="7BAC7198" w14:textId="77777777" w:rsidR="007869A4" w:rsidRPr="004C2E50" w:rsidRDefault="00000000" w:rsidP="0079465D">
            <w:pPr>
              <w:spacing w:line="440" w:lineRule="exact"/>
              <w:jc w:val="center"/>
              <w:rPr>
                <w:rFonts w:hint="eastAsia"/>
                <w:sz w:val="18"/>
                <w:szCs w:val="18"/>
                <w:lang w:val="en-US"/>
              </w:rPr>
            </w:pPr>
            <w:r>
              <w:rPr>
                <w:sz w:val="18"/>
                <w:szCs w:val="18"/>
                <w:lang w:val="en-US"/>
              </w:rPr>
              <w:t>b3</w:t>
            </w:r>
          </w:p>
        </w:tc>
        <w:tc>
          <w:tcPr>
            <w:tcW w:w="1418" w:type="dxa"/>
            <w:vAlign w:val="center"/>
          </w:tcPr>
          <w:p w14:paraId="218ECA62" w14:textId="77777777" w:rsidR="007869A4" w:rsidRPr="004C2E50" w:rsidRDefault="00000000" w:rsidP="0079465D">
            <w:pPr>
              <w:spacing w:line="440" w:lineRule="exact"/>
              <w:jc w:val="center"/>
              <w:rPr>
                <w:rFonts w:hint="eastAsia"/>
                <w:sz w:val="18"/>
                <w:szCs w:val="18"/>
                <w:lang w:val="en-US"/>
              </w:rPr>
            </w:pPr>
            <w:r>
              <w:rPr>
                <w:sz w:val="18"/>
                <w:szCs w:val="18"/>
                <w:lang w:val="en-US"/>
              </w:rPr>
              <w:t>524.58</w:t>
            </w:r>
          </w:p>
        </w:tc>
        <w:tc>
          <w:tcPr>
            <w:tcW w:w="3260" w:type="dxa"/>
            <w:vAlign w:val="center"/>
          </w:tcPr>
          <w:p w14:paraId="7DF6D64F" w14:textId="77777777" w:rsidR="007869A4" w:rsidRPr="004C2E50" w:rsidRDefault="00000000" w:rsidP="0079465D">
            <w:pPr>
              <w:spacing w:line="440" w:lineRule="exact"/>
              <w:jc w:val="center"/>
              <w:rPr>
                <w:rFonts w:hint="eastAsia"/>
                <w:sz w:val="18"/>
                <w:szCs w:val="18"/>
                <w:lang w:val="en-US"/>
              </w:rPr>
            </w:pPr>
            <w:r>
              <w:rPr>
                <w:sz w:val="18"/>
                <w:szCs w:val="18"/>
                <w:lang w:val="en-US"/>
              </w:rPr>
              <w:t>524.58</w:t>
            </w:r>
          </w:p>
        </w:tc>
        <w:tc>
          <w:tcPr>
            <w:tcW w:w="1276" w:type="dxa"/>
            <w:vAlign w:val="center"/>
          </w:tcPr>
          <w:p w14:paraId="01888432"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6D44306D"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3B1B3BBF" w14:textId="77777777">
        <w:tc>
          <w:tcPr>
            <w:tcW w:w="1273" w:type="dxa"/>
            <w:vAlign w:val="center"/>
          </w:tcPr>
          <w:p w14:paraId="4117CA6F" w14:textId="77777777" w:rsidR="007869A4" w:rsidRPr="004C2E50" w:rsidRDefault="00000000" w:rsidP="0079465D">
            <w:pPr>
              <w:spacing w:line="440" w:lineRule="exact"/>
              <w:jc w:val="center"/>
              <w:rPr>
                <w:rFonts w:hint="eastAsia"/>
                <w:sz w:val="18"/>
                <w:szCs w:val="18"/>
                <w:lang w:val="en-US"/>
              </w:rPr>
            </w:pPr>
            <w:r>
              <w:rPr>
                <w:sz w:val="18"/>
                <w:szCs w:val="18"/>
                <w:lang w:val="en-US"/>
              </w:rPr>
              <w:t>b4</w:t>
            </w:r>
          </w:p>
        </w:tc>
        <w:tc>
          <w:tcPr>
            <w:tcW w:w="1418" w:type="dxa"/>
            <w:vAlign w:val="center"/>
          </w:tcPr>
          <w:p w14:paraId="48BDE129" w14:textId="77777777" w:rsidR="007869A4" w:rsidRPr="004C2E50" w:rsidRDefault="00000000" w:rsidP="0079465D">
            <w:pPr>
              <w:spacing w:line="440" w:lineRule="exact"/>
              <w:jc w:val="center"/>
              <w:rPr>
                <w:rFonts w:hint="eastAsia"/>
                <w:sz w:val="18"/>
                <w:szCs w:val="18"/>
                <w:lang w:val="en-US"/>
              </w:rPr>
            </w:pPr>
            <w:r>
              <w:rPr>
                <w:sz w:val="18"/>
                <w:szCs w:val="18"/>
                <w:lang w:val="en-US"/>
              </w:rPr>
              <w:t>298.59</w:t>
            </w:r>
          </w:p>
        </w:tc>
        <w:tc>
          <w:tcPr>
            <w:tcW w:w="3260" w:type="dxa"/>
            <w:vAlign w:val="center"/>
          </w:tcPr>
          <w:p w14:paraId="3773BDC2" w14:textId="77777777" w:rsidR="007869A4" w:rsidRPr="004C2E50" w:rsidRDefault="00000000" w:rsidP="0079465D">
            <w:pPr>
              <w:spacing w:line="440" w:lineRule="exact"/>
              <w:jc w:val="center"/>
              <w:rPr>
                <w:rFonts w:hint="eastAsia"/>
                <w:sz w:val="18"/>
                <w:szCs w:val="18"/>
                <w:lang w:val="en-US"/>
              </w:rPr>
            </w:pPr>
            <w:r>
              <w:rPr>
                <w:sz w:val="18"/>
                <w:szCs w:val="18"/>
                <w:lang w:val="en-US"/>
              </w:rPr>
              <w:t>298.59</w:t>
            </w:r>
          </w:p>
        </w:tc>
        <w:tc>
          <w:tcPr>
            <w:tcW w:w="1276" w:type="dxa"/>
            <w:vAlign w:val="center"/>
          </w:tcPr>
          <w:p w14:paraId="6E438979"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2FFDEA88"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7B5E102E" w14:textId="77777777">
        <w:tc>
          <w:tcPr>
            <w:tcW w:w="1273" w:type="dxa"/>
            <w:vAlign w:val="center"/>
          </w:tcPr>
          <w:p w14:paraId="1ECFEE26" w14:textId="77777777" w:rsidR="007869A4" w:rsidRPr="004C2E50" w:rsidRDefault="00000000" w:rsidP="0079465D">
            <w:pPr>
              <w:spacing w:line="440" w:lineRule="exact"/>
              <w:jc w:val="center"/>
              <w:rPr>
                <w:rFonts w:hint="eastAsia"/>
                <w:sz w:val="18"/>
                <w:szCs w:val="18"/>
                <w:lang w:val="en-US"/>
              </w:rPr>
            </w:pPr>
            <w:r>
              <w:rPr>
                <w:sz w:val="18"/>
                <w:szCs w:val="18"/>
                <w:lang w:val="en-US"/>
              </w:rPr>
              <w:t>b5</w:t>
            </w:r>
          </w:p>
        </w:tc>
        <w:tc>
          <w:tcPr>
            <w:tcW w:w="1418" w:type="dxa"/>
            <w:vAlign w:val="center"/>
          </w:tcPr>
          <w:p w14:paraId="29EFE087" w14:textId="77777777" w:rsidR="007869A4" w:rsidRPr="004C2E50" w:rsidRDefault="00000000" w:rsidP="0079465D">
            <w:pPr>
              <w:spacing w:line="440" w:lineRule="exact"/>
              <w:jc w:val="center"/>
              <w:rPr>
                <w:rFonts w:hint="eastAsia"/>
                <w:sz w:val="18"/>
                <w:szCs w:val="18"/>
                <w:lang w:val="en-US"/>
              </w:rPr>
            </w:pPr>
            <w:r>
              <w:rPr>
                <w:sz w:val="18"/>
                <w:szCs w:val="18"/>
                <w:lang w:val="en-US"/>
              </w:rPr>
              <w:t>492.63</w:t>
            </w:r>
          </w:p>
        </w:tc>
        <w:tc>
          <w:tcPr>
            <w:tcW w:w="3260" w:type="dxa"/>
            <w:vAlign w:val="center"/>
          </w:tcPr>
          <w:p w14:paraId="728561C6" w14:textId="77777777" w:rsidR="007869A4" w:rsidRPr="004C2E50" w:rsidRDefault="00000000" w:rsidP="0079465D">
            <w:pPr>
              <w:spacing w:line="440" w:lineRule="exact"/>
              <w:jc w:val="center"/>
              <w:rPr>
                <w:rFonts w:hint="eastAsia"/>
                <w:sz w:val="18"/>
                <w:szCs w:val="18"/>
                <w:lang w:val="en-US"/>
              </w:rPr>
            </w:pPr>
            <w:r>
              <w:rPr>
                <w:sz w:val="18"/>
                <w:szCs w:val="18"/>
                <w:lang w:val="en-US"/>
              </w:rPr>
              <w:t>492.63</w:t>
            </w:r>
          </w:p>
        </w:tc>
        <w:tc>
          <w:tcPr>
            <w:tcW w:w="1276" w:type="dxa"/>
            <w:vAlign w:val="center"/>
          </w:tcPr>
          <w:p w14:paraId="0204D4C1"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0E62B247"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3DA5D300" w14:textId="77777777">
        <w:tc>
          <w:tcPr>
            <w:tcW w:w="1273" w:type="dxa"/>
            <w:vAlign w:val="center"/>
          </w:tcPr>
          <w:p w14:paraId="629FA301" w14:textId="77777777" w:rsidR="007869A4" w:rsidRPr="004C2E50" w:rsidRDefault="00000000" w:rsidP="0079465D">
            <w:pPr>
              <w:spacing w:line="440" w:lineRule="exact"/>
              <w:jc w:val="center"/>
              <w:rPr>
                <w:rFonts w:hint="eastAsia"/>
                <w:sz w:val="18"/>
                <w:szCs w:val="18"/>
                <w:lang w:val="en-US"/>
              </w:rPr>
            </w:pPr>
            <w:r>
              <w:rPr>
                <w:sz w:val="18"/>
                <w:szCs w:val="18"/>
                <w:lang w:val="en-US"/>
              </w:rPr>
              <w:t>c1</w:t>
            </w:r>
          </w:p>
        </w:tc>
        <w:tc>
          <w:tcPr>
            <w:tcW w:w="1418" w:type="dxa"/>
            <w:vAlign w:val="center"/>
          </w:tcPr>
          <w:p w14:paraId="213D4597" w14:textId="77777777" w:rsidR="007869A4" w:rsidRPr="004C2E50" w:rsidRDefault="00000000" w:rsidP="0079465D">
            <w:pPr>
              <w:spacing w:line="440" w:lineRule="exact"/>
              <w:jc w:val="center"/>
              <w:rPr>
                <w:rFonts w:hint="eastAsia"/>
                <w:sz w:val="18"/>
                <w:szCs w:val="18"/>
                <w:lang w:val="en-US"/>
              </w:rPr>
            </w:pPr>
            <w:r>
              <w:rPr>
                <w:sz w:val="18"/>
                <w:szCs w:val="18"/>
                <w:lang w:val="en-US"/>
              </w:rPr>
              <w:t>364.28</w:t>
            </w:r>
          </w:p>
        </w:tc>
        <w:tc>
          <w:tcPr>
            <w:tcW w:w="3260" w:type="dxa"/>
            <w:vAlign w:val="center"/>
          </w:tcPr>
          <w:p w14:paraId="46A37EBB" w14:textId="77777777" w:rsidR="007869A4" w:rsidRPr="004C2E50" w:rsidRDefault="00000000" w:rsidP="0079465D">
            <w:pPr>
              <w:spacing w:line="440" w:lineRule="exact"/>
              <w:jc w:val="center"/>
              <w:rPr>
                <w:rFonts w:hint="eastAsia"/>
                <w:sz w:val="18"/>
                <w:szCs w:val="18"/>
                <w:lang w:val="en-US"/>
              </w:rPr>
            </w:pPr>
            <w:r>
              <w:rPr>
                <w:sz w:val="18"/>
                <w:szCs w:val="18"/>
                <w:lang w:val="en-US"/>
              </w:rPr>
              <w:t>364.28</w:t>
            </w:r>
          </w:p>
        </w:tc>
        <w:tc>
          <w:tcPr>
            <w:tcW w:w="1276" w:type="dxa"/>
            <w:vAlign w:val="center"/>
          </w:tcPr>
          <w:p w14:paraId="0941B3B7"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3898168C"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0E0841" w14:paraId="73880C57" w14:textId="77777777">
        <w:tc>
          <w:tcPr>
            <w:tcW w:w="1273" w:type="dxa"/>
            <w:vAlign w:val="center"/>
          </w:tcPr>
          <w:p w14:paraId="1D9C6E2F" w14:textId="77777777" w:rsidR="007869A4" w:rsidRPr="004C2E50" w:rsidRDefault="00000000" w:rsidP="0079465D">
            <w:pPr>
              <w:spacing w:line="440" w:lineRule="exact"/>
              <w:jc w:val="center"/>
              <w:rPr>
                <w:rFonts w:hint="eastAsia"/>
                <w:sz w:val="18"/>
                <w:szCs w:val="18"/>
                <w:lang w:val="en-US"/>
              </w:rPr>
            </w:pPr>
            <w:r>
              <w:rPr>
                <w:sz w:val="18"/>
                <w:szCs w:val="18"/>
                <w:lang w:val="en-US"/>
              </w:rPr>
              <w:t>c2</w:t>
            </w:r>
          </w:p>
        </w:tc>
        <w:tc>
          <w:tcPr>
            <w:tcW w:w="1418" w:type="dxa"/>
            <w:vAlign w:val="center"/>
          </w:tcPr>
          <w:p w14:paraId="153BC9FB" w14:textId="77777777" w:rsidR="007869A4" w:rsidRPr="004C2E50" w:rsidRDefault="00000000" w:rsidP="0079465D">
            <w:pPr>
              <w:spacing w:line="440" w:lineRule="exact"/>
              <w:jc w:val="center"/>
              <w:rPr>
                <w:rFonts w:hint="eastAsia"/>
                <w:sz w:val="18"/>
                <w:szCs w:val="18"/>
                <w:lang w:val="en-US"/>
              </w:rPr>
            </w:pPr>
            <w:r>
              <w:rPr>
                <w:sz w:val="18"/>
                <w:szCs w:val="18"/>
                <w:lang w:val="en-US"/>
              </w:rPr>
              <w:t>404.14</w:t>
            </w:r>
          </w:p>
        </w:tc>
        <w:tc>
          <w:tcPr>
            <w:tcW w:w="3260" w:type="dxa"/>
            <w:vAlign w:val="center"/>
          </w:tcPr>
          <w:p w14:paraId="31C071E9" w14:textId="77777777" w:rsidR="007869A4" w:rsidRPr="004C2E50" w:rsidRDefault="00000000" w:rsidP="0079465D">
            <w:pPr>
              <w:spacing w:line="440" w:lineRule="exact"/>
              <w:jc w:val="center"/>
              <w:rPr>
                <w:rFonts w:hint="eastAsia"/>
                <w:sz w:val="18"/>
                <w:szCs w:val="18"/>
                <w:lang w:val="en-US"/>
              </w:rPr>
            </w:pPr>
            <w:r>
              <w:rPr>
                <w:sz w:val="18"/>
                <w:szCs w:val="18"/>
                <w:lang w:val="en-US"/>
              </w:rPr>
              <w:t>404.14</w:t>
            </w:r>
          </w:p>
        </w:tc>
        <w:tc>
          <w:tcPr>
            <w:tcW w:w="1276" w:type="dxa"/>
            <w:vAlign w:val="center"/>
          </w:tcPr>
          <w:p w14:paraId="3EDEB550"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00DE8459"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r w:rsidR="00B32DAF" w:rsidRPr="004C2E50" w14:paraId="05592E41" w14:textId="77777777" w:rsidTr="004C2E50">
        <w:tc>
          <w:tcPr>
            <w:tcW w:w="1273" w:type="dxa"/>
            <w:vAlign w:val="center"/>
          </w:tcPr>
          <w:p w14:paraId="454E66C8" w14:textId="77777777" w:rsidR="007869A4" w:rsidRPr="004C2E50" w:rsidRDefault="00000000" w:rsidP="0079465D">
            <w:pPr>
              <w:spacing w:line="440" w:lineRule="exact"/>
              <w:jc w:val="center"/>
              <w:rPr>
                <w:rFonts w:hint="eastAsia"/>
                <w:sz w:val="18"/>
                <w:szCs w:val="18"/>
                <w:lang w:val="en-US"/>
              </w:rPr>
            </w:pPr>
            <w:r>
              <w:rPr>
                <w:sz w:val="18"/>
                <w:szCs w:val="18"/>
                <w:lang w:val="en-US"/>
              </w:rPr>
              <w:t>c3</w:t>
            </w:r>
          </w:p>
        </w:tc>
        <w:tc>
          <w:tcPr>
            <w:tcW w:w="1418" w:type="dxa"/>
            <w:vAlign w:val="center"/>
          </w:tcPr>
          <w:p w14:paraId="6BC9F1BA" w14:textId="77777777" w:rsidR="007869A4" w:rsidRPr="004C2E50" w:rsidRDefault="00000000" w:rsidP="0079465D">
            <w:pPr>
              <w:spacing w:line="440" w:lineRule="exact"/>
              <w:jc w:val="center"/>
              <w:rPr>
                <w:rFonts w:hint="eastAsia"/>
                <w:sz w:val="18"/>
                <w:szCs w:val="18"/>
                <w:lang w:val="en-US"/>
              </w:rPr>
            </w:pPr>
            <w:r>
              <w:rPr>
                <w:sz w:val="18"/>
                <w:szCs w:val="18"/>
                <w:lang w:val="en-US"/>
              </w:rPr>
              <w:t>414.54</w:t>
            </w:r>
          </w:p>
        </w:tc>
        <w:tc>
          <w:tcPr>
            <w:tcW w:w="3260" w:type="dxa"/>
            <w:vAlign w:val="center"/>
          </w:tcPr>
          <w:p w14:paraId="3D4B5C10" w14:textId="77777777" w:rsidR="007869A4" w:rsidRPr="004C2E50" w:rsidRDefault="00000000" w:rsidP="0079465D">
            <w:pPr>
              <w:spacing w:line="440" w:lineRule="exact"/>
              <w:jc w:val="center"/>
              <w:rPr>
                <w:rFonts w:hint="eastAsia"/>
                <w:sz w:val="18"/>
                <w:szCs w:val="18"/>
                <w:lang w:val="en-US"/>
              </w:rPr>
            </w:pPr>
            <w:r>
              <w:rPr>
                <w:sz w:val="18"/>
                <w:szCs w:val="18"/>
                <w:lang w:val="en-US"/>
              </w:rPr>
              <w:t>414.54</w:t>
            </w:r>
          </w:p>
        </w:tc>
        <w:tc>
          <w:tcPr>
            <w:tcW w:w="1276" w:type="dxa"/>
            <w:vAlign w:val="center"/>
          </w:tcPr>
          <w:p w14:paraId="0F17B672" w14:textId="77777777" w:rsidR="007869A4" w:rsidRPr="004C2E50" w:rsidRDefault="00000000" w:rsidP="0079465D">
            <w:pPr>
              <w:spacing w:line="440" w:lineRule="exact"/>
              <w:jc w:val="center"/>
              <w:rPr>
                <w:rFonts w:hint="eastAsia"/>
                <w:sz w:val="18"/>
                <w:szCs w:val="18"/>
                <w:lang w:val="en-US"/>
              </w:rPr>
            </w:pPr>
            <w:r>
              <w:rPr>
                <w:sz w:val="18"/>
                <w:szCs w:val="18"/>
                <w:lang w:val="en-US"/>
              </w:rPr>
              <w:t>100.00</w:t>
            </w:r>
          </w:p>
        </w:tc>
        <w:tc>
          <w:tcPr>
            <w:tcW w:w="1073" w:type="dxa"/>
            <w:vAlign w:val="center"/>
          </w:tcPr>
          <w:p w14:paraId="1BBEE4B8" w14:textId="77777777" w:rsidR="007869A4" w:rsidRPr="004C2E50" w:rsidRDefault="00000000" w:rsidP="0079465D">
            <w:pPr>
              <w:spacing w:line="440" w:lineRule="exact"/>
              <w:jc w:val="center"/>
              <w:rPr>
                <w:rFonts w:hint="eastAsia"/>
                <w:sz w:val="18"/>
                <w:szCs w:val="18"/>
                <w:lang w:val="en-US"/>
              </w:rPr>
            </w:pPr>
            <w:r>
              <w:rPr>
                <w:sz w:val="18"/>
                <w:szCs w:val="18"/>
                <w:lang w:val="en-US"/>
              </w:rPr>
              <w:t>是</w:t>
            </w:r>
          </w:p>
        </w:tc>
      </w:tr>
    </w:tbl>
    <w:p w14:paraId="49502B0F" w14:textId="77777777" w:rsidR="007869A4" w:rsidRPr="004C2E50" w:rsidRDefault="00000000" w:rsidP="00B32DAF">
      <w:pPr>
        <w:rPr>
          <w:rFonts w:hint="eastAsia"/>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14:paraId="2390C82D" w14:textId="77777777" w:rsidR="007869A4" w:rsidRPr="009B1A16" w:rsidRDefault="00000000" w:rsidP="00053971">
      <w:pPr>
        <w:rPr>
          <w:rFonts w:hint="eastAsia"/>
        </w:rPr>
      </w:pPr>
      <w:bookmarkStart w:id="133" w:name="建筑室内外风压差达标判定"/>
      <w:r w:rsidRPr="009B1A16">
        <w:rPr>
          <w:rFonts w:hint="eastAsia"/>
        </w:rPr>
        <w:t xml:space="preserve"> </w:t>
      </w:r>
      <w:bookmarkEnd w:id="133"/>
    </w:p>
    <w:p w14:paraId="045C2524" w14:textId="77777777" w:rsidR="007869A4" w:rsidRPr="009B1A16" w:rsidRDefault="00000000" w:rsidP="00F94721">
      <w:pPr>
        <w:ind w:firstLine="420"/>
        <w:rPr>
          <w:rFonts w:hint="eastAsia"/>
          <w:lang w:val="en-US"/>
        </w:rPr>
      </w:pPr>
      <w:bookmarkStart w:id="134" w:name="建筑室内外风压差达标判定结论"/>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4"/>
      <w:r w:rsidRPr="009B1A16">
        <w:rPr>
          <w:rFonts w:hint="eastAsia"/>
          <w:lang w:val="en-US"/>
        </w:rPr>
        <w:t xml:space="preserve"> </w:t>
      </w:r>
    </w:p>
    <w:p w14:paraId="5E0991CB" w14:textId="77777777" w:rsidR="003558E1" w:rsidRDefault="00C73E23">
      <w:pPr>
        <w:rPr>
          <w:rFonts w:hint="eastAsia"/>
          <w:lang w:val="en-US"/>
        </w:rPr>
      </w:pPr>
      <w:bookmarkStart w:id="135" w:name="其他工况"/>
      <w:bookmarkEnd w:id="135"/>
      <w:r>
        <w:rPr>
          <w:rFonts w:hint="eastAsia"/>
          <w:lang w:val="en-US"/>
        </w:rPr>
        <w:t xml:space="preserve"> </w:t>
      </w:r>
    </w:p>
    <w:p w14:paraId="302B1009" w14:textId="77777777" w:rsidR="003558E1" w:rsidRDefault="00C73E23" w:rsidP="00506186">
      <w:pPr>
        <w:pStyle w:val="1"/>
        <w:rPr>
          <w:rFonts w:hint="eastAsia"/>
        </w:rPr>
      </w:pPr>
      <w:bookmarkStart w:id="136" w:name="_Toc509844764"/>
      <w:bookmarkStart w:id="137" w:name="_Toc181796934"/>
      <w:r>
        <w:rPr>
          <w:rFonts w:hint="eastAsia"/>
        </w:rPr>
        <w:t>结论</w:t>
      </w:r>
      <w:bookmarkEnd w:id="136"/>
      <w:bookmarkEnd w:id="137"/>
    </w:p>
    <w:p w14:paraId="7F12E356" w14:textId="77777777" w:rsidR="00005045" w:rsidRPr="0001729F" w:rsidRDefault="00005045" w:rsidP="007803EC">
      <w:pPr>
        <w:pStyle w:val="2"/>
        <w:rPr>
          <w:rFonts w:hint="eastAsia"/>
        </w:rPr>
      </w:pPr>
      <w:bookmarkStart w:id="138" w:name="_Toc509844765"/>
      <w:r w:rsidRPr="0001729F">
        <w:rPr>
          <w:rFonts w:hint="eastAsia"/>
        </w:rPr>
        <w:t>冬季工况达标判断</w:t>
      </w:r>
      <w:bookmarkStart w:id="139" w:name="_Toc509844766"/>
      <w:bookmarkEnd w:id="138"/>
      <w:bookmarkEnd w:id="139"/>
    </w:p>
    <w:p w14:paraId="12A851AE"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6D4B311E" w14:textId="77777777" w:rsidTr="00232B5E">
        <w:tc>
          <w:tcPr>
            <w:tcW w:w="1545" w:type="dxa"/>
            <w:shd w:val="clear" w:color="auto" w:fill="E6E6E6"/>
            <w:vAlign w:val="center"/>
          </w:tcPr>
          <w:p w14:paraId="5E52485E"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15AF14EB"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78C23BE2"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4E803600"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27A4833B"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51252EED" w14:textId="77777777" w:rsidTr="00232B5E">
        <w:tc>
          <w:tcPr>
            <w:tcW w:w="1545" w:type="dxa"/>
            <w:vAlign w:val="center"/>
          </w:tcPr>
          <w:p w14:paraId="78A83F0F"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698829B1"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 xml:space="preserve">建筑物周围人行区距地高1. </w:t>
            </w:r>
            <w:r w:rsidRPr="00232B5E">
              <w:rPr>
                <w:rFonts w:hint="eastAsia"/>
                <w:sz w:val="18"/>
                <w:szCs w:val="18"/>
                <w:lang w:val="en-US"/>
              </w:rPr>
              <w:lastRenderedPageBreak/>
              <w:t>5m处风速小于5m/s, 户外休息区、儿童娱乐区风速小于2m/s, 且室外风速放大系数小于2, 得</w:t>
            </w:r>
            <w:bookmarkStart w:id="140" w:name="标准要求冬季风速得分"/>
            <w:r w:rsidRPr="00232B5E">
              <w:rPr>
                <w:rFonts w:hint="eastAsia"/>
                <w:sz w:val="18"/>
                <w:szCs w:val="18"/>
                <w:lang w:val="en-US"/>
              </w:rPr>
              <w:t>3</w:t>
            </w:r>
            <w:bookmarkEnd w:id="140"/>
            <w:r w:rsidRPr="00232B5E">
              <w:rPr>
                <w:rFonts w:hint="eastAsia"/>
                <w:sz w:val="18"/>
                <w:szCs w:val="18"/>
                <w:lang w:val="en-US"/>
              </w:rPr>
              <w:t>分；</w:t>
            </w:r>
          </w:p>
        </w:tc>
        <w:tc>
          <w:tcPr>
            <w:tcW w:w="2127" w:type="dxa"/>
            <w:vAlign w:val="center"/>
          </w:tcPr>
          <w:p w14:paraId="27B46643" w14:textId="77777777" w:rsidR="00005045" w:rsidRPr="00232B5E" w:rsidRDefault="00005045" w:rsidP="003A24DF">
            <w:pPr>
              <w:spacing w:line="300" w:lineRule="exact"/>
              <w:jc w:val="center"/>
              <w:rPr>
                <w:rFonts w:hint="eastAsia"/>
                <w:sz w:val="18"/>
                <w:szCs w:val="18"/>
                <w:lang w:val="en-US"/>
              </w:rPr>
            </w:pPr>
            <w:bookmarkStart w:id="141" w:name="冬季风速结果所有文字"/>
            <w:r w:rsidRPr="00232B5E">
              <w:rPr>
                <w:rFonts w:hint="eastAsia"/>
                <w:sz w:val="18"/>
                <w:szCs w:val="18"/>
                <w:lang w:val="en-US"/>
              </w:rPr>
              <w:lastRenderedPageBreak/>
              <w:t>人行区</w:t>
            </w:r>
            <w:bookmarkStart w:id="142" w:name="冬季风速结果"/>
            <w:r>
              <w:t>没有出现</w:t>
            </w:r>
            <w:bookmarkEnd w:id="142"/>
            <w:r w:rsidRPr="00232B5E">
              <w:rPr>
                <w:rFonts w:hint="eastAsia"/>
                <w:sz w:val="18"/>
                <w:szCs w:val="18"/>
                <w:lang w:val="en-US"/>
              </w:rPr>
              <w:t>风速</w:t>
            </w:r>
            <w:r w:rsidRPr="00232B5E">
              <w:rPr>
                <w:rFonts w:hint="eastAsia"/>
                <w:sz w:val="18"/>
                <w:szCs w:val="18"/>
                <w:lang w:val="en-US"/>
              </w:rPr>
              <w:lastRenderedPageBreak/>
              <w:t>大于</w:t>
            </w:r>
            <w:r w:rsidRPr="00232B5E">
              <w:rPr>
                <w:sz w:val="18"/>
                <w:szCs w:val="18"/>
                <w:lang w:val="en-US"/>
              </w:rPr>
              <w:t>5m/s</w:t>
            </w:r>
            <w:r w:rsidRPr="00232B5E">
              <w:rPr>
                <w:rFonts w:hint="eastAsia"/>
                <w:sz w:val="18"/>
                <w:szCs w:val="18"/>
                <w:lang w:val="en-US"/>
              </w:rPr>
              <w:t>的区域，户外休息区、儿童娱乐区</w:t>
            </w:r>
            <w:bookmarkStart w:id="143" w:name="冬季风速结果2"/>
            <w:r>
              <w:t>没有出现</w:t>
            </w:r>
            <w:bookmarkEnd w:id="143"/>
            <w:r w:rsidRPr="00232B5E">
              <w:rPr>
                <w:rFonts w:hint="eastAsia"/>
                <w:sz w:val="18"/>
                <w:szCs w:val="18"/>
                <w:lang w:val="en-US"/>
              </w:rPr>
              <w:t>风速大于2m/s的区域</w:t>
            </w:r>
            <w:bookmarkEnd w:id="141"/>
          </w:p>
        </w:tc>
        <w:tc>
          <w:tcPr>
            <w:tcW w:w="1258" w:type="dxa"/>
            <w:vMerge w:val="restart"/>
            <w:vAlign w:val="center"/>
          </w:tcPr>
          <w:p w14:paraId="4EC3CE96" w14:textId="77777777" w:rsidR="00005045" w:rsidRPr="00232B5E" w:rsidRDefault="00005045" w:rsidP="003A24DF">
            <w:pPr>
              <w:spacing w:line="300" w:lineRule="exact"/>
              <w:jc w:val="center"/>
              <w:rPr>
                <w:rFonts w:hint="eastAsia"/>
                <w:sz w:val="18"/>
                <w:szCs w:val="18"/>
                <w:lang w:val="en-US"/>
              </w:rPr>
            </w:pPr>
            <w:bookmarkStart w:id="144" w:name="冬季风速达标判定"/>
            <w:r w:rsidRPr="00232B5E">
              <w:rPr>
                <w:rFonts w:hint="eastAsia"/>
                <w:sz w:val="18"/>
                <w:szCs w:val="18"/>
                <w:lang w:val="en-US"/>
              </w:rPr>
              <w:lastRenderedPageBreak/>
              <w:t>达标</w:t>
            </w:r>
            <w:bookmarkEnd w:id="144"/>
          </w:p>
        </w:tc>
        <w:tc>
          <w:tcPr>
            <w:tcW w:w="992" w:type="dxa"/>
            <w:vMerge w:val="restart"/>
            <w:vAlign w:val="center"/>
          </w:tcPr>
          <w:p w14:paraId="48D93DD0" w14:textId="77777777" w:rsidR="00005045" w:rsidRPr="00232B5E" w:rsidRDefault="00005045" w:rsidP="003A24DF">
            <w:pPr>
              <w:spacing w:line="300" w:lineRule="exact"/>
              <w:jc w:val="center"/>
              <w:rPr>
                <w:rFonts w:hint="eastAsia"/>
                <w:sz w:val="18"/>
                <w:szCs w:val="18"/>
                <w:lang w:val="en-US"/>
              </w:rPr>
            </w:pPr>
            <w:bookmarkStart w:id="145" w:name="冬季风速得分"/>
            <w:r w:rsidRPr="00232B5E">
              <w:rPr>
                <w:rFonts w:hint="eastAsia"/>
                <w:sz w:val="18"/>
                <w:szCs w:val="18"/>
                <w:lang w:val="en-US"/>
              </w:rPr>
              <w:t>3</w:t>
            </w:r>
            <w:bookmarkEnd w:id="145"/>
            <w:r w:rsidRPr="00232B5E">
              <w:rPr>
                <w:rFonts w:hint="eastAsia"/>
                <w:sz w:val="18"/>
                <w:szCs w:val="18"/>
                <w:lang w:val="en-US"/>
              </w:rPr>
              <w:t>分</w:t>
            </w:r>
          </w:p>
        </w:tc>
      </w:tr>
      <w:tr w:rsidR="00005045" w:rsidRPr="00232B5E" w14:paraId="5B3C8162" w14:textId="77777777" w:rsidTr="00232B5E">
        <w:tc>
          <w:tcPr>
            <w:tcW w:w="1545" w:type="dxa"/>
            <w:vAlign w:val="center"/>
          </w:tcPr>
          <w:p w14:paraId="1A861630"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250DEBFB"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2222CD09" w14:textId="77777777" w:rsidR="00005045" w:rsidRPr="00232B5E" w:rsidRDefault="00005045" w:rsidP="003A24DF">
            <w:pPr>
              <w:spacing w:line="300" w:lineRule="exact"/>
              <w:jc w:val="center"/>
              <w:rPr>
                <w:rFonts w:hint="eastAsia"/>
                <w:sz w:val="18"/>
                <w:szCs w:val="18"/>
                <w:lang w:val="en-US"/>
              </w:rPr>
            </w:pPr>
            <w:bookmarkStart w:id="146" w:name="冬季风速放大系数结果所有文字"/>
            <w:r w:rsidRPr="00232B5E">
              <w:rPr>
                <w:rFonts w:hint="eastAsia"/>
                <w:sz w:val="18"/>
                <w:szCs w:val="18"/>
                <w:lang w:val="en-US"/>
              </w:rPr>
              <w:t>人行区</w:t>
            </w:r>
            <w:bookmarkStart w:id="147" w:name="冬季风速放大系数结果人行区"/>
            <w:bookmarkEnd w:id="147"/>
            <w:r w:rsidRPr="00232B5E">
              <w:rPr>
                <w:rFonts w:hint="eastAsia"/>
                <w:sz w:val="18"/>
                <w:szCs w:val="18"/>
                <w:lang w:val="en-US"/>
              </w:rPr>
              <w:t>、户外休息区</w:t>
            </w:r>
            <w:r w:rsidRPr="00232B5E">
              <w:rPr>
                <w:sz w:val="18"/>
                <w:szCs w:val="18"/>
                <w:lang w:val="en-US"/>
              </w:rPr>
              <w:t>、</w:t>
            </w:r>
            <w:r w:rsidRPr="00232B5E">
              <w:rPr>
                <w:rFonts w:hint="eastAsia"/>
                <w:sz w:val="18"/>
                <w:szCs w:val="18"/>
                <w:lang w:val="en-US"/>
              </w:rPr>
              <w:t>儿童娱乐区</w:t>
            </w:r>
            <w:bookmarkStart w:id="148" w:name="冬季风速放大系数结果休息区"/>
            <w:r>
              <w:t>没有出现</w:t>
            </w:r>
            <w:bookmarkEnd w:id="148"/>
            <w:r w:rsidRPr="00232B5E">
              <w:rPr>
                <w:rFonts w:hint="eastAsia"/>
                <w:sz w:val="18"/>
                <w:szCs w:val="18"/>
                <w:lang w:val="en-US"/>
              </w:rPr>
              <w:t>风速放大系数大于等于2</w:t>
            </w:r>
            <w:r w:rsidR="00851CA4" w:rsidRPr="00232B5E">
              <w:rPr>
                <w:rFonts w:hint="eastAsia"/>
                <w:sz w:val="18"/>
                <w:szCs w:val="18"/>
                <w:lang w:val="en-US"/>
              </w:rPr>
              <w:t>的区域</w:t>
            </w:r>
            <w:bookmarkEnd w:id="146"/>
          </w:p>
        </w:tc>
        <w:tc>
          <w:tcPr>
            <w:tcW w:w="1258" w:type="dxa"/>
            <w:vMerge/>
            <w:vAlign w:val="center"/>
          </w:tcPr>
          <w:p w14:paraId="2C20855F"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76A962B4" w14:textId="77777777" w:rsidR="00005045" w:rsidRPr="00232B5E" w:rsidRDefault="00005045" w:rsidP="003A24DF">
            <w:pPr>
              <w:spacing w:line="300" w:lineRule="exact"/>
              <w:jc w:val="center"/>
              <w:rPr>
                <w:rFonts w:hint="eastAsia"/>
                <w:sz w:val="18"/>
                <w:szCs w:val="18"/>
                <w:lang w:val="en-US"/>
              </w:rPr>
            </w:pPr>
          </w:p>
        </w:tc>
      </w:tr>
      <w:tr w:rsidR="00005045" w:rsidRPr="00232B5E" w14:paraId="45EE8C8E" w14:textId="77777777" w:rsidTr="00232B5E">
        <w:tc>
          <w:tcPr>
            <w:tcW w:w="1545" w:type="dxa"/>
            <w:vAlign w:val="center"/>
          </w:tcPr>
          <w:p w14:paraId="3B3C7F51"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1AED23CA"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49" w:name="标准要求冬季风压得分"/>
            <w:r w:rsidRPr="00232B5E">
              <w:rPr>
                <w:rFonts w:hint="eastAsia"/>
                <w:sz w:val="18"/>
                <w:szCs w:val="18"/>
                <w:lang w:val="en-US"/>
              </w:rPr>
              <w:t>2</w:t>
            </w:r>
            <w:bookmarkEnd w:id="149"/>
            <w:r w:rsidRPr="00232B5E">
              <w:rPr>
                <w:rFonts w:hint="eastAsia"/>
                <w:sz w:val="18"/>
                <w:szCs w:val="18"/>
                <w:lang w:val="en-US"/>
              </w:rPr>
              <w:t>分</w:t>
            </w:r>
          </w:p>
        </w:tc>
        <w:tc>
          <w:tcPr>
            <w:tcW w:w="2127" w:type="dxa"/>
            <w:vAlign w:val="center"/>
          </w:tcPr>
          <w:p w14:paraId="1682BC4D"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50" w:name="冬季迎背风面结果"/>
            <w:r>
              <w:t>没有出现</w:t>
            </w:r>
            <w:bookmarkEnd w:id="150"/>
            <w:r w:rsidRPr="00232B5E">
              <w:rPr>
                <w:rFonts w:hint="eastAsia"/>
                <w:sz w:val="18"/>
                <w:szCs w:val="18"/>
                <w:lang w:val="en-US"/>
              </w:rPr>
              <w:t>建筑迎风面与背风面表面风压差大于5Pa的建筑</w:t>
            </w:r>
          </w:p>
        </w:tc>
        <w:tc>
          <w:tcPr>
            <w:tcW w:w="1258" w:type="dxa"/>
            <w:vAlign w:val="center"/>
          </w:tcPr>
          <w:p w14:paraId="307E8720" w14:textId="77777777" w:rsidR="00005045" w:rsidRPr="00232B5E" w:rsidRDefault="00005045" w:rsidP="003A24DF">
            <w:pPr>
              <w:spacing w:line="300" w:lineRule="exact"/>
              <w:jc w:val="center"/>
              <w:rPr>
                <w:rFonts w:hint="eastAsia"/>
                <w:sz w:val="18"/>
                <w:szCs w:val="18"/>
                <w:lang w:val="en-US"/>
              </w:rPr>
            </w:pPr>
            <w:bookmarkStart w:id="151" w:name="冬季迎背风面达标判定"/>
            <w:r w:rsidRPr="00232B5E">
              <w:rPr>
                <w:rFonts w:hint="eastAsia"/>
                <w:sz w:val="18"/>
                <w:szCs w:val="18"/>
                <w:lang w:val="en-US"/>
              </w:rPr>
              <w:t>达标</w:t>
            </w:r>
            <w:bookmarkEnd w:id="151"/>
          </w:p>
        </w:tc>
        <w:tc>
          <w:tcPr>
            <w:tcW w:w="992" w:type="dxa"/>
            <w:vAlign w:val="center"/>
          </w:tcPr>
          <w:p w14:paraId="0112B676" w14:textId="77777777" w:rsidR="00005045" w:rsidRPr="00232B5E" w:rsidRDefault="00005045" w:rsidP="003A24DF">
            <w:pPr>
              <w:spacing w:line="300" w:lineRule="exact"/>
              <w:jc w:val="center"/>
              <w:rPr>
                <w:rFonts w:hint="eastAsia"/>
                <w:sz w:val="18"/>
                <w:szCs w:val="18"/>
                <w:lang w:val="en-US"/>
              </w:rPr>
            </w:pPr>
            <w:bookmarkStart w:id="152" w:name="冬季迎背风面得分"/>
            <w:r w:rsidRPr="00232B5E">
              <w:rPr>
                <w:rFonts w:hint="eastAsia"/>
                <w:sz w:val="18"/>
                <w:szCs w:val="18"/>
                <w:lang w:val="en-US"/>
              </w:rPr>
              <w:t>2</w:t>
            </w:r>
            <w:bookmarkEnd w:id="152"/>
            <w:r w:rsidRPr="00232B5E">
              <w:rPr>
                <w:rFonts w:hint="eastAsia"/>
                <w:sz w:val="18"/>
                <w:szCs w:val="18"/>
                <w:lang w:val="en-US"/>
              </w:rPr>
              <w:t>分</w:t>
            </w:r>
          </w:p>
        </w:tc>
      </w:tr>
    </w:tbl>
    <w:p w14:paraId="6B930C8F" w14:textId="77777777" w:rsidR="00005045" w:rsidRPr="00232B5E" w:rsidRDefault="00005045" w:rsidP="00700BE7">
      <w:pPr>
        <w:rPr>
          <w:rFonts w:hint="eastAsia"/>
          <w:sz w:val="18"/>
          <w:szCs w:val="18"/>
          <w:lang w:val="en-US"/>
        </w:rPr>
      </w:pPr>
    </w:p>
    <w:p w14:paraId="0355C19D" w14:textId="77777777" w:rsidR="00005045" w:rsidRPr="0044568B" w:rsidRDefault="00407998" w:rsidP="002B6323">
      <w:pPr>
        <w:pStyle w:val="2"/>
        <w:rPr>
          <w:rFonts w:hint="eastAsia"/>
        </w:rPr>
      </w:pPr>
      <w:bookmarkStart w:id="153" w:name="_Toc509844767"/>
      <w:bookmarkStart w:id="154" w:name="_Toc509844768"/>
      <w:bookmarkStart w:id="155" w:name="_Toc509844769"/>
      <w:bookmarkEnd w:id="153"/>
      <w:bookmarkEnd w:id="154"/>
      <w:r w:rsidRPr="0044568B">
        <w:rPr>
          <w:rFonts w:hint="eastAsia"/>
        </w:rPr>
        <w:t>过渡季、</w:t>
      </w:r>
      <w:r w:rsidR="00005045" w:rsidRPr="0044568B">
        <w:rPr>
          <w:rFonts w:hint="eastAsia"/>
        </w:rPr>
        <w:t>夏季工况达标判断</w:t>
      </w:r>
      <w:bookmarkEnd w:id="155"/>
    </w:p>
    <w:p w14:paraId="0BF15AA9"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3F67C6">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79F86A65" w14:textId="77777777" w:rsidTr="00455AD8">
        <w:tc>
          <w:tcPr>
            <w:tcW w:w="1526" w:type="dxa"/>
            <w:shd w:val="clear" w:color="auto" w:fill="E6E6E6"/>
            <w:vAlign w:val="center"/>
          </w:tcPr>
          <w:p w14:paraId="452FC8D4" w14:textId="77777777" w:rsidR="00005045" w:rsidRPr="0044568B" w:rsidRDefault="00005045" w:rsidP="00124784">
            <w:pPr>
              <w:jc w:val="center"/>
              <w:rPr>
                <w:rFonts w:hint="eastAsia"/>
                <w:sz w:val="18"/>
                <w:szCs w:val="18"/>
                <w:lang w:val="en-US"/>
              </w:rPr>
            </w:pPr>
            <w:r w:rsidRPr="0044568B">
              <w:rPr>
                <w:rFonts w:hint="eastAsia"/>
                <w:sz w:val="18"/>
                <w:szCs w:val="18"/>
                <w:lang w:val="en-US"/>
              </w:rPr>
              <w:t>评价项目</w:t>
            </w:r>
          </w:p>
        </w:tc>
        <w:tc>
          <w:tcPr>
            <w:tcW w:w="2126" w:type="dxa"/>
            <w:shd w:val="clear" w:color="auto" w:fill="E6E6E6"/>
          </w:tcPr>
          <w:p w14:paraId="55385923"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6DC071AC"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0AD5CB26"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46DF276D"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09A39574" w14:textId="77777777" w:rsidTr="00455AD8">
        <w:trPr>
          <w:trHeight w:val="435"/>
        </w:trPr>
        <w:tc>
          <w:tcPr>
            <w:tcW w:w="1526" w:type="dxa"/>
            <w:vAlign w:val="center"/>
          </w:tcPr>
          <w:p w14:paraId="4A1690D0"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5EBE5999"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6" w:name="标准要求夏季风速得分"/>
            <w:r w:rsidRPr="0044568B">
              <w:rPr>
                <w:rFonts w:hint="eastAsia"/>
                <w:sz w:val="18"/>
                <w:szCs w:val="18"/>
                <w:lang w:val="en-US"/>
              </w:rPr>
              <w:t>3</w:t>
            </w:r>
            <w:bookmarkEnd w:id="156"/>
            <w:r w:rsidRPr="0044568B">
              <w:rPr>
                <w:rFonts w:hint="eastAsia"/>
                <w:sz w:val="18"/>
                <w:szCs w:val="18"/>
                <w:lang w:val="en-US"/>
              </w:rPr>
              <w:t>分</w:t>
            </w:r>
          </w:p>
        </w:tc>
        <w:tc>
          <w:tcPr>
            <w:tcW w:w="1985" w:type="dxa"/>
            <w:vAlign w:val="center"/>
          </w:tcPr>
          <w:p w14:paraId="47801AD9" w14:textId="77777777" w:rsidR="00005045" w:rsidRPr="0044568B" w:rsidRDefault="00005045" w:rsidP="00455AD8">
            <w:pPr>
              <w:jc w:val="center"/>
              <w:rPr>
                <w:rFonts w:hint="eastAsia"/>
                <w:sz w:val="18"/>
                <w:szCs w:val="18"/>
                <w:lang w:val="en-US"/>
              </w:rPr>
            </w:pPr>
            <w:bookmarkStart w:id="157" w:name="夏季无风区结果人活动区文字"/>
            <w:r w:rsidRPr="0044568B">
              <w:rPr>
                <w:rFonts w:hint="eastAsia"/>
                <w:sz w:val="18"/>
                <w:szCs w:val="18"/>
                <w:lang w:val="en-US"/>
              </w:rPr>
              <w:t>人活动区</w:t>
            </w:r>
            <w:bookmarkStart w:id="158" w:name="夏季无风区结果"/>
            <w:r>
              <w:rPr>
                <w:color w:val="FF0000"/>
              </w:rPr>
              <w:t>有</w:t>
            </w:r>
            <w:bookmarkEnd w:id="157"/>
            <w:bookmarkEnd w:id="158"/>
            <w:r w:rsidRPr="0044568B">
              <w:rPr>
                <w:rFonts w:hint="eastAsia"/>
                <w:sz w:val="18"/>
                <w:szCs w:val="18"/>
                <w:lang w:val="en-US"/>
              </w:rPr>
              <w:t>无风区</w:t>
            </w:r>
          </w:p>
        </w:tc>
        <w:tc>
          <w:tcPr>
            <w:tcW w:w="1417" w:type="dxa"/>
            <w:vMerge w:val="restart"/>
            <w:vAlign w:val="center"/>
          </w:tcPr>
          <w:p w14:paraId="1892CFA0" w14:textId="77777777" w:rsidR="00005045" w:rsidRPr="0044568B" w:rsidRDefault="00005045" w:rsidP="00455AD8">
            <w:pPr>
              <w:jc w:val="center"/>
              <w:rPr>
                <w:rFonts w:hint="eastAsia"/>
                <w:sz w:val="18"/>
                <w:szCs w:val="18"/>
                <w:lang w:val="en-US"/>
              </w:rPr>
            </w:pPr>
            <w:bookmarkStart w:id="159" w:name="夏季无风区达标判定"/>
            <w:r w:rsidRPr="0044568B">
              <w:rPr>
                <w:rFonts w:hint="eastAsia"/>
                <w:b/>
                <w:color w:val="FF0000"/>
                <w:sz w:val="18"/>
                <w:szCs w:val="18"/>
                <w:lang w:val="en-US"/>
              </w:rPr>
              <w:t>不达标</w:t>
            </w:r>
            <w:bookmarkEnd w:id="159"/>
          </w:p>
        </w:tc>
        <w:tc>
          <w:tcPr>
            <w:tcW w:w="1276" w:type="dxa"/>
            <w:vMerge w:val="restart"/>
            <w:vAlign w:val="center"/>
          </w:tcPr>
          <w:p w14:paraId="5333E9F7" w14:textId="77777777" w:rsidR="00005045" w:rsidRPr="0044568B" w:rsidRDefault="00005045" w:rsidP="00455AD8">
            <w:pPr>
              <w:jc w:val="center"/>
              <w:rPr>
                <w:rFonts w:hint="eastAsia"/>
                <w:sz w:val="18"/>
                <w:szCs w:val="18"/>
                <w:lang w:val="en-US"/>
              </w:rPr>
            </w:pPr>
            <w:bookmarkStart w:id="160" w:name="夏季无风区得分"/>
            <w:r w:rsidRPr="0044568B">
              <w:rPr>
                <w:rFonts w:hint="eastAsia"/>
                <w:sz w:val="18"/>
                <w:szCs w:val="18"/>
                <w:lang w:val="en-US"/>
              </w:rPr>
              <w:t>0</w:t>
            </w:r>
            <w:bookmarkEnd w:id="160"/>
            <w:r w:rsidRPr="0044568B">
              <w:rPr>
                <w:rFonts w:hint="eastAsia"/>
                <w:sz w:val="18"/>
                <w:szCs w:val="18"/>
                <w:lang w:val="en-US"/>
              </w:rPr>
              <w:t>分</w:t>
            </w:r>
          </w:p>
        </w:tc>
      </w:tr>
      <w:tr w:rsidR="00005045" w:rsidRPr="0044568B" w14:paraId="4D2B6F4C" w14:textId="77777777" w:rsidTr="00455AD8">
        <w:trPr>
          <w:trHeight w:val="482"/>
        </w:trPr>
        <w:tc>
          <w:tcPr>
            <w:tcW w:w="1526" w:type="dxa"/>
            <w:vAlign w:val="center"/>
          </w:tcPr>
          <w:p w14:paraId="63A94C1E"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70DA17F3" w14:textId="77777777" w:rsidR="00005045" w:rsidRPr="0044568B" w:rsidRDefault="00005045" w:rsidP="00455AD8">
            <w:pPr>
              <w:jc w:val="center"/>
              <w:rPr>
                <w:rFonts w:hint="eastAsia"/>
                <w:sz w:val="18"/>
                <w:szCs w:val="18"/>
                <w:lang w:val="en-US"/>
              </w:rPr>
            </w:pPr>
          </w:p>
        </w:tc>
        <w:tc>
          <w:tcPr>
            <w:tcW w:w="1985" w:type="dxa"/>
            <w:vAlign w:val="center"/>
          </w:tcPr>
          <w:p w14:paraId="79D5CB8C" w14:textId="77777777" w:rsidR="00005045" w:rsidRPr="0044568B" w:rsidRDefault="00005045" w:rsidP="00455AD8">
            <w:pPr>
              <w:jc w:val="center"/>
              <w:rPr>
                <w:rFonts w:hint="eastAsia"/>
                <w:sz w:val="18"/>
                <w:szCs w:val="18"/>
                <w:lang w:val="en-US"/>
              </w:rPr>
            </w:pPr>
            <w:bookmarkStart w:id="161" w:name="夏季旋涡区结果人活动区文字"/>
            <w:r w:rsidRPr="0044568B">
              <w:rPr>
                <w:rFonts w:hint="eastAsia"/>
                <w:sz w:val="18"/>
                <w:szCs w:val="18"/>
                <w:lang w:val="en-US"/>
              </w:rPr>
              <w:t>人活动区</w:t>
            </w:r>
            <w:bookmarkEnd w:id="161"/>
            <w:r w:rsidRPr="0044568B">
              <w:rPr>
                <w:rFonts w:hint="eastAsia"/>
                <w:sz w:val="18"/>
                <w:szCs w:val="18"/>
                <w:lang w:val="en-US"/>
              </w:rPr>
              <w:t>没有旋涡区</w:t>
            </w:r>
          </w:p>
        </w:tc>
        <w:tc>
          <w:tcPr>
            <w:tcW w:w="1417" w:type="dxa"/>
            <w:vMerge/>
            <w:vAlign w:val="center"/>
          </w:tcPr>
          <w:p w14:paraId="19EEA6E2" w14:textId="77777777" w:rsidR="00005045" w:rsidRPr="0044568B" w:rsidRDefault="00005045" w:rsidP="00455AD8">
            <w:pPr>
              <w:jc w:val="center"/>
              <w:rPr>
                <w:rFonts w:hint="eastAsia"/>
                <w:sz w:val="18"/>
                <w:szCs w:val="18"/>
                <w:lang w:val="en-US"/>
              </w:rPr>
            </w:pPr>
          </w:p>
        </w:tc>
        <w:tc>
          <w:tcPr>
            <w:tcW w:w="1276" w:type="dxa"/>
            <w:vMerge/>
            <w:vAlign w:val="center"/>
          </w:tcPr>
          <w:p w14:paraId="7384EAAA" w14:textId="77777777" w:rsidR="00005045" w:rsidRPr="0044568B" w:rsidRDefault="00005045" w:rsidP="00455AD8">
            <w:pPr>
              <w:jc w:val="center"/>
              <w:rPr>
                <w:rFonts w:hint="eastAsia"/>
                <w:sz w:val="18"/>
                <w:szCs w:val="18"/>
                <w:lang w:val="en-US"/>
              </w:rPr>
            </w:pPr>
          </w:p>
        </w:tc>
      </w:tr>
      <w:tr w:rsidR="00005045" w:rsidRPr="0044568B" w14:paraId="48B1AEFA" w14:textId="77777777" w:rsidTr="00455AD8">
        <w:tc>
          <w:tcPr>
            <w:tcW w:w="1526" w:type="dxa"/>
            <w:vAlign w:val="center"/>
          </w:tcPr>
          <w:p w14:paraId="1659940C"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0591573F"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62" w:name="标准要求夏季风压得分"/>
            <w:r w:rsidRPr="0044568B">
              <w:rPr>
                <w:rFonts w:hint="eastAsia"/>
                <w:sz w:val="18"/>
                <w:szCs w:val="18"/>
                <w:lang w:val="en-US"/>
              </w:rPr>
              <w:t>2</w:t>
            </w:r>
            <w:bookmarkEnd w:id="162"/>
            <w:r w:rsidRPr="0044568B">
              <w:rPr>
                <w:rFonts w:hint="eastAsia"/>
                <w:sz w:val="18"/>
                <w:szCs w:val="18"/>
                <w:lang w:val="en-US"/>
              </w:rPr>
              <w:t>分。</w:t>
            </w:r>
          </w:p>
        </w:tc>
        <w:tc>
          <w:tcPr>
            <w:tcW w:w="1985" w:type="dxa"/>
            <w:vAlign w:val="center"/>
          </w:tcPr>
          <w:p w14:paraId="33CCB8EB"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63" w:name="夏季窗内外风压差结果"/>
            <w:r w:rsidRPr="0044568B">
              <w:rPr>
                <w:rFonts w:hint="eastAsia"/>
                <w:sz w:val="18"/>
                <w:szCs w:val="18"/>
                <w:lang w:val="en-US"/>
              </w:rPr>
              <w:t>满足</w:t>
            </w:r>
            <w:bookmarkEnd w:id="163"/>
            <w:r w:rsidRPr="0044568B">
              <w:rPr>
                <w:rFonts w:hint="eastAsia"/>
                <w:sz w:val="18"/>
                <w:szCs w:val="18"/>
                <w:lang w:val="en-US"/>
              </w:rPr>
              <w:t>标准要求</w:t>
            </w:r>
          </w:p>
        </w:tc>
        <w:tc>
          <w:tcPr>
            <w:tcW w:w="1417" w:type="dxa"/>
            <w:vAlign w:val="center"/>
          </w:tcPr>
          <w:p w14:paraId="4FDEEF94" w14:textId="77777777" w:rsidR="00005045" w:rsidRPr="0044568B" w:rsidRDefault="00005045" w:rsidP="00455AD8">
            <w:pPr>
              <w:jc w:val="center"/>
              <w:rPr>
                <w:rFonts w:hint="eastAsia"/>
                <w:b/>
                <w:sz w:val="18"/>
                <w:szCs w:val="18"/>
                <w:lang w:val="en-US"/>
              </w:rPr>
            </w:pPr>
            <w:bookmarkStart w:id="164" w:name="夏季窗内外风压差达标判定"/>
            <w:r w:rsidRPr="0044568B">
              <w:rPr>
                <w:rFonts w:hint="eastAsia"/>
                <w:b/>
                <w:sz w:val="18"/>
                <w:szCs w:val="18"/>
                <w:lang w:val="en-US"/>
              </w:rPr>
              <w:t>达标</w:t>
            </w:r>
            <w:bookmarkEnd w:id="164"/>
          </w:p>
        </w:tc>
        <w:tc>
          <w:tcPr>
            <w:tcW w:w="1276" w:type="dxa"/>
            <w:vAlign w:val="center"/>
          </w:tcPr>
          <w:p w14:paraId="3699E34C" w14:textId="77777777" w:rsidR="00005045" w:rsidRPr="0044568B" w:rsidRDefault="00005045" w:rsidP="00455AD8">
            <w:pPr>
              <w:jc w:val="center"/>
              <w:rPr>
                <w:rFonts w:hint="eastAsia"/>
                <w:sz w:val="18"/>
                <w:szCs w:val="18"/>
                <w:lang w:val="en-US"/>
              </w:rPr>
            </w:pPr>
            <w:bookmarkStart w:id="165" w:name="夏季窗内外风压差得分"/>
            <w:r w:rsidRPr="0044568B">
              <w:rPr>
                <w:rFonts w:hint="eastAsia"/>
                <w:sz w:val="18"/>
                <w:szCs w:val="18"/>
                <w:lang w:val="en-US"/>
              </w:rPr>
              <w:t>2</w:t>
            </w:r>
            <w:bookmarkEnd w:id="165"/>
            <w:r w:rsidRPr="0044568B">
              <w:rPr>
                <w:rFonts w:hint="eastAsia"/>
                <w:sz w:val="18"/>
                <w:szCs w:val="18"/>
                <w:lang w:val="en-US"/>
              </w:rPr>
              <w:t>分</w:t>
            </w:r>
          </w:p>
        </w:tc>
      </w:tr>
    </w:tbl>
    <w:p w14:paraId="63929AE3" w14:textId="77777777" w:rsidR="00005045" w:rsidRPr="0044568B" w:rsidRDefault="00005045" w:rsidP="003747B9">
      <w:pPr>
        <w:rPr>
          <w:rFonts w:hint="eastAsia"/>
          <w:lang w:val="en-US"/>
        </w:rPr>
      </w:pPr>
    </w:p>
    <w:p w14:paraId="0A4CF027"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66" w:name="总得分"/>
      <w:r>
        <w:rPr>
          <w:rFonts w:ascii="微软雅黑" w:eastAsia="微软雅黑" w:hAnsi="微软雅黑" w:hint="eastAsia"/>
          <w:lang w:val="en-US"/>
        </w:rPr>
        <w:t>7</w:t>
      </w:r>
      <w:bookmarkEnd w:id="166"/>
      <w:r>
        <w:rPr>
          <w:rFonts w:ascii="微软雅黑" w:eastAsia="微软雅黑" w:hAnsi="微软雅黑" w:hint="eastAsia"/>
          <w:lang w:val="en-US"/>
        </w:rPr>
        <w:t>分。</w:t>
      </w:r>
    </w:p>
    <w:p w14:paraId="44A5BB0B" w14:textId="77777777" w:rsidR="003558E1" w:rsidRDefault="00C73E23" w:rsidP="00506186">
      <w:pPr>
        <w:pStyle w:val="1"/>
        <w:rPr>
          <w:rFonts w:hint="eastAsia"/>
        </w:rPr>
      </w:pPr>
      <w:bookmarkStart w:id="167" w:name="_Toc181796935"/>
      <w:bookmarkStart w:id="168" w:name="附录"/>
      <w:r>
        <w:rPr>
          <w:rFonts w:hint="eastAsia"/>
        </w:rPr>
        <w:t>附录</w:t>
      </w:r>
      <w:bookmarkEnd w:id="167"/>
    </w:p>
    <w:p w14:paraId="25057BA6" w14:textId="77777777" w:rsidR="003558E1" w:rsidRDefault="00C73E23" w:rsidP="00506186">
      <w:pPr>
        <w:pStyle w:val="2"/>
        <w:rPr>
          <w:rFonts w:hint="eastAsia"/>
        </w:rPr>
      </w:pPr>
      <w:bookmarkStart w:id="169" w:name="_Toc181796936"/>
      <w:r>
        <w:rPr>
          <w:rFonts w:hint="eastAsia"/>
        </w:rPr>
        <w:t>参评建筑迎背风面窗平均风压差表</w:t>
      </w:r>
      <w:bookmarkEnd w:id="169"/>
    </w:p>
    <w:p w14:paraId="5E65634C" w14:textId="77777777" w:rsidR="003558E1" w:rsidRDefault="003558E1">
      <w:pPr>
        <w:pStyle w:val="a0"/>
        <w:ind w:left="420" w:firstLineChars="0" w:firstLine="0"/>
        <w:rPr>
          <w:rFonts w:ascii="微软雅黑" w:eastAsia="微软雅黑" w:hAnsi="微软雅黑" w:hint="eastAsia"/>
          <w:lang w:val="en-US"/>
        </w:rPr>
      </w:pPr>
      <w:bookmarkStart w:id="170" w:name="迎风建筑信息参评"/>
      <w:bookmarkEnd w:id="170"/>
    </w:p>
    <w:p w14:paraId="729F4C33" w14:textId="77777777" w:rsidR="003558E1" w:rsidRDefault="00C73E23" w:rsidP="00506186">
      <w:pPr>
        <w:pStyle w:val="2"/>
        <w:rPr>
          <w:rFonts w:hint="eastAsia"/>
        </w:rPr>
      </w:pPr>
      <w:bookmarkStart w:id="171" w:name="_Toc181796937"/>
      <w:r>
        <w:rPr>
          <w:rFonts w:hint="eastAsia"/>
        </w:rPr>
        <w:t>不参评建筑迎背风面窗平均风压差表</w:t>
      </w:r>
      <w:bookmarkEnd w:id="171"/>
    </w:p>
    <w:p w14:paraId="643B2873" w14:textId="77777777" w:rsidR="00966AA0" w:rsidRPr="0098388E" w:rsidRDefault="00966AA0" w:rsidP="00966AA0">
      <w:pPr>
        <w:jc w:val="center"/>
        <w:rPr>
          <w:rFonts w:hint="eastAsia"/>
          <w:sz w:val="18"/>
          <w:szCs w:val="18"/>
        </w:rPr>
      </w:pPr>
      <w:bookmarkStart w:id="172"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3F67C6">
        <w:rPr>
          <w:rFonts w:hint="eastAsia"/>
          <w:noProof/>
          <w:sz w:val="18"/>
          <w:szCs w:val="18"/>
        </w:rPr>
        <w:t>7.2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3F67C6">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73" w:name="建筑迎背风面风压差表_建筑名"/>
      <w:r w:rsidRPr="0098388E">
        <w:rPr>
          <w:sz w:val="18"/>
          <w:szCs w:val="18"/>
        </w:rPr>
        <w:t>竹韧·归心</w:t>
      </w:r>
      <w:bookmarkEnd w:id="173"/>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0B0E5FD0" w14:textId="77777777" w:rsidTr="0098388E">
        <w:trPr>
          <w:jc w:val="center"/>
        </w:trPr>
        <w:tc>
          <w:tcPr>
            <w:tcW w:w="1129" w:type="dxa"/>
            <w:shd w:val="clear" w:color="auto" w:fill="E6E6E6"/>
            <w:vAlign w:val="center"/>
            <w:hideMark/>
          </w:tcPr>
          <w:p w14:paraId="4C8BC195"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288E49FF"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14:paraId="75B97F72"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14:paraId="685B2103"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14:paraId="5A497F05" w14:textId="77777777" w:rsidTr="0098388E">
        <w:trPr>
          <w:jc w:val="center"/>
        </w:trPr>
        <w:tc>
          <w:tcPr>
            <w:tcW w:w="1129" w:type="dxa"/>
            <w:vAlign w:val="center"/>
            <w:hideMark/>
          </w:tcPr>
          <w:p w14:paraId="417E5B5F"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278416D1" w14:textId="77777777" w:rsidR="00966AA0" w:rsidRPr="0098388E" w:rsidRDefault="00966AA0" w:rsidP="0098388E">
            <w:pPr>
              <w:jc w:val="center"/>
              <w:rPr>
                <w:rFonts w:hint="eastAsia"/>
                <w:sz w:val="18"/>
                <w:szCs w:val="18"/>
                <w:lang w:val="en-US"/>
              </w:rPr>
            </w:pPr>
            <w:r>
              <w:rPr>
                <w:sz w:val="18"/>
                <w:szCs w:val="18"/>
                <w:lang w:val="en-US"/>
              </w:rPr>
              <w:t>-1.55</w:t>
            </w:r>
          </w:p>
        </w:tc>
        <w:tc>
          <w:tcPr>
            <w:tcW w:w="2278" w:type="dxa"/>
            <w:vAlign w:val="center"/>
            <w:hideMark/>
          </w:tcPr>
          <w:p w14:paraId="116C1876" w14:textId="77777777" w:rsidR="00966AA0" w:rsidRPr="0098388E" w:rsidRDefault="00966AA0" w:rsidP="0098388E">
            <w:pPr>
              <w:jc w:val="center"/>
              <w:rPr>
                <w:rFonts w:hint="eastAsia"/>
                <w:sz w:val="18"/>
                <w:szCs w:val="18"/>
                <w:lang w:val="en-US"/>
              </w:rPr>
            </w:pPr>
            <w:r>
              <w:rPr>
                <w:sz w:val="18"/>
                <w:szCs w:val="18"/>
                <w:lang w:val="en-US"/>
              </w:rPr>
              <w:t>-4.06</w:t>
            </w:r>
          </w:p>
        </w:tc>
        <w:tc>
          <w:tcPr>
            <w:tcW w:w="2420" w:type="dxa"/>
            <w:vAlign w:val="center"/>
            <w:hideMark/>
          </w:tcPr>
          <w:p w14:paraId="7AF313BF" w14:textId="77777777" w:rsidR="00966AA0" w:rsidRPr="0098388E" w:rsidRDefault="00966AA0" w:rsidP="0098388E">
            <w:pPr>
              <w:jc w:val="center"/>
              <w:rPr>
                <w:rFonts w:hint="eastAsia"/>
                <w:sz w:val="18"/>
                <w:szCs w:val="18"/>
                <w:lang w:val="en-US"/>
              </w:rPr>
            </w:pPr>
            <w:r>
              <w:rPr>
                <w:sz w:val="18"/>
                <w:szCs w:val="18"/>
                <w:lang w:val="en-US"/>
              </w:rPr>
              <w:t>2.51</w:t>
            </w:r>
          </w:p>
        </w:tc>
      </w:tr>
      <w:tr w:rsidR="000E0841" w14:paraId="40CFBBFC" w14:textId="77777777">
        <w:trPr>
          <w:jc w:val="center"/>
        </w:trPr>
        <w:tc>
          <w:tcPr>
            <w:tcW w:w="1129" w:type="dxa"/>
            <w:vAlign w:val="center"/>
            <w:hideMark/>
          </w:tcPr>
          <w:p w14:paraId="509ACDBD" w14:textId="77777777" w:rsidR="00966AA0" w:rsidRPr="0098388E" w:rsidRDefault="00966AA0" w:rsidP="0098388E">
            <w:pPr>
              <w:jc w:val="center"/>
              <w:rPr>
                <w:rFonts w:hint="eastAsia"/>
                <w:sz w:val="18"/>
                <w:szCs w:val="18"/>
                <w:lang w:val="en-US"/>
              </w:rPr>
            </w:pPr>
            <w:r>
              <w:rPr>
                <w:sz w:val="18"/>
                <w:szCs w:val="18"/>
                <w:lang w:val="en-US"/>
              </w:rPr>
              <w:t>2层</w:t>
            </w:r>
          </w:p>
        </w:tc>
        <w:tc>
          <w:tcPr>
            <w:tcW w:w="2410" w:type="dxa"/>
            <w:vAlign w:val="center"/>
            <w:hideMark/>
          </w:tcPr>
          <w:p w14:paraId="5DD3AD37" w14:textId="77777777" w:rsidR="00966AA0" w:rsidRPr="0098388E" w:rsidRDefault="00966AA0" w:rsidP="0098388E">
            <w:pPr>
              <w:jc w:val="center"/>
              <w:rPr>
                <w:rFonts w:hint="eastAsia"/>
                <w:sz w:val="18"/>
                <w:szCs w:val="18"/>
                <w:lang w:val="en-US"/>
              </w:rPr>
            </w:pPr>
            <w:r>
              <w:rPr>
                <w:sz w:val="18"/>
                <w:szCs w:val="18"/>
                <w:lang w:val="en-US"/>
              </w:rPr>
              <w:t>-0.41</w:t>
            </w:r>
          </w:p>
        </w:tc>
        <w:tc>
          <w:tcPr>
            <w:tcW w:w="2278" w:type="dxa"/>
            <w:vAlign w:val="center"/>
            <w:hideMark/>
          </w:tcPr>
          <w:p w14:paraId="1CA903DB" w14:textId="77777777" w:rsidR="00966AA0" w:rsidRPr="0098388E" w:rsidRDefault="00966AA0" w:rsidP="0098388E">
            <w:pPr>
              <w:jc w:val="center"/>
              <w:rPr>
                <w:rFonts w:hint="eastAsia"/>
                <w:sz w:val="18"/>
                <w:szCs w:val="18"/>
                <w:lang w:val="en-US"/>
              </w:rPr>
            </w:pPr>
            <w:r>
              <w:rPr>
                <w:sz w:val="18"/>
                <w:szCs w:val="18"/>
                <w:lang w:val="en-US"/>
              </w:rPr>
              <w:t>-4.37</w:t>
            </w:r>
          </w:p>
        </w:tc>
        <w:tc>
          <w:tcPr>
            <w:tcW w:w="2420" w:type="dxa"/>
            <w:vAlign w:val="center"/>
            <w:hideMark/>
          </w:tcPr>
          <w:p w14:paraId="1B05991D" w14:textId="77777777" w:rsidR="00966AA0" w:rsidRPr="0098388E" w:rsidRDefault="00966AA0" w:rsidP="0098388E">
            <w:pPr>
              <w:jc w:val="center"/>
              <w:rPr>
                <w:rFonts w:hint="eastAsia"/>
                <w:sz w:val="18"/>
                <w:szCs w:val="18"/>
                <w:lang w:val="en-US"/>
              </w:rPr>
            </w:pPr>
            <w:r>
              <w:rPr>
                <w:sz w:val="18"/>
                <w:szCs w:val="18"/>
                <w:lang w:val="en-US"/>
              </w:rPr>
              <w:t>3.96</w:t>
            </w:r>
          </w:p>
        </w:tc>
      </w:tr>
      <w:tr w:rsidR="00966AA0" w:rsidRPr="0098388E" w14:paraId="48F0B8FE" w14:textId="77777777" w:rsidTr="0098388E">
        <w:trPr>
          <w:jc w:val="center"/>
        </w:trPr>
        <w:tc>
          <w:tcPr>
            <w:tcW w:w="1129" w:type="dxa"/>
            <w:vAlign w:val="center"/>
            <w:hideMark/>
          </w:tcPr>
          <w:p w14:paraId="7C6B9333" w14:textId="77777777" w:rsidR="00966AA0" w:rsidRPr="0098388E" w:rsidRDefault="00966AA0" w:rsidP="0098388E">
            <w:pPr>
              <w:jc w:val="center"/>
              <w:rPr>
                <w:rFonts w:hint="eastAsia"/>
                <w:sz w:val="18"/>
                <w:szCs w:val="18"/>
                <w:lang w:val="en-US"/>
              </w:rPr>
            </w:pPr>
            <w:r>
              <w:rPr>
                <w:rFonts w:hint="eastAsia"/>
                <w:sz w:val="18"/>
                <w:szCs w:val="18"/>
                <w:lang w:val="en-US"/>
              </w:rPr>
              <w:t>3层</w:t>
            </w:r>
          </w:p>
        </w:tc>
        <w:tc>
          <w:tcPr>
            <w:tcW w:w="2410" w:type="dxa"/>
            <w:vAlign w:val="center"/>
            <w:hideMark/>
          </w:tcPr>
          <w:p w14:paraId="45FB17DE" w14:textId="77777777" w:rsidR="00966AA0" w:rsidRPr="0098388E" w:rsidRDefault="00966AA0" w:rsidP="0098388E">
            <w:pPr>
              <w:jc w:val="center"/>
              <w:rPr>
                <w:rFonts w:hint="eastAsia"/>
                <w:sz w:val="18"/>
                <w:szCs w:val="18"/>
                <w:lang w:val="en-US"/>
              </w:rPr>
            </w:pPr>
            <w:r>
              <w:rPr>
                <w:sz w:val="18"/>
                <w:szCs w:val="18"/>
                <w:lang w:val="en-US"/>
              </w:rPr>
              <w:t>-1.05</w:t>
            </w:r>
          </w:p>
        </w:tc>
        <w:tc>
          <w:tcPr>
            <w:tcW w:w="2278" w:type="dxa"/>
            <w:vAlign w:val="center"/>
            <w:hideMark/>
          </w:tcPr>
          <w:p w14:paraId="4CCF81BB" w14:textId="77777777" w:rsidR="00966AA0" w:rsidRPr="0098388E" w:rsidRDefault="00966AA0" w:rsidP="0098388E">
            <w:pPr>
              <w:jc w:val="center"/>
              <w:rPr>
                <w:rFonts w:hint="eastAsia"/>
                <w:sz w:val="18"/>
                <w:szCs w:val="18"/>
                <w:lang w:val="en-US"/>
              </w:rPr>
            </w:pPr>
            <w:r>
              <w:rPr>
                <w:sz w:val="18"/>
                <w:szCs w:val="18"/>
                <w:lang w:val="en-US"/>
              </w:rPr>
              <w:t>-4.56</w:t>
            </w:r>
          </w:p>
        </w:tc>
        <w:tc>
          <w:tcPr>
            <w:tcW w:w="2420" w:type="dxa"/>
            <w:vAlign w:val="center"/>
            <w:hideMark/>
          </w:tcPr>
          <w:p w14:paraId="4FB0B3DB" w14:textId="77777777" w:rsidR="00966AA0" w:rsidRPr="0098388E" w:rsidRDefault="00966AA0" w:rsidP="0098388E">
            <w:pPr>
              <w:jc w:val="center"/>
              <w:rPr>
                <w:rFonts w:hint="eastAsia"/>
                <w:sz w:val="18"/>
                <w:szCs w:val="18"/>
                <w:lang w:val="en-US"/>
              </w:rPr>
            </w:pPr>
            <w:r>
              <w:rPr>
                <w:sz w:val="18"/>
                <w:szCs w:val="18"/>
                <w:lang w:val="en-US"/>
              </w:rPr>
              <w:t>3.51</w:t>
            </w:r>
          </w:p>
        </w:tc>
      </w:tr>
      <w:tr w:rsidR="00966AA0" w:rsidRPr="0098388E" w14:paraId="31AF0534" w14:textId="77777777" w:rsidTr="0098388E">
        <w:trPr>
          <w:jc w:val="center"/>
        </w:trPr>
        <w:tc>
          <w:tcPr>
            <w:tcW w:w="1129" w:type="dxa"/>
            <w:vAlign w:val="center"/>
            <w:hideMark/>
          </w:tcPr>
          <w:p w14:paraId="55F5B958" w14:textId="77777777" w:rsidR="00966AA0" w:rsidRPr="0098388E" w:rsidRDefault="00966AA0" w:rsidP="0098388E">
            <w:pPr>
              <w:jc w:val="center"/>
              <w:rPr>
                <w:rFonts w:hint="eastAsia"/>
                <w:sz w:val="18"/>
                <w:szCs w:val="18"/>
                <w:lang w:val="en-US"/>
              </w:rPr>
            </w:pPr>
            <w:r>
              <w:rPr>
                <w:rFonts w:hint="eastAsia"/>
                <w:sz w:val="18"/>
                <w:szCs w:val="18"/>
                <w:lang w:val="en-US"/>
              </w:rPr>
              <w:t>整楼</w:t>
            </w:r>
          </w:p>
        </w:tc>
        <w:tc>
          <w:tcPr>
            <w:tcW w:w="2410" w:type="dxa"/>
            <w:vAlign w:val="center"/>
            <w:hideMark/>
          </w:tcPr>
          <w:p w14:paraId="4ED45356" w14:textId="77777777" w:rsidR="00966AA0" w:rsidRPr="0098388E" w:rsidRDefault="00966AA0" w:rsidP="0098388E">
            <w:pPr>
              <w:jc w:val="center"/>
              <w:rPr>
                <w:rFonts w:hint="eastAsia"/>
                <w:sz w:val="18"/>
                <w:szCs w:val="18"/>
                <w:lang w:val="en-US"/>
              </w:rPr>
            </w:pPr>
            <w:r>
              <w:rPr>
                <w:sz w:val="18"/>
                <w:szCs w:val="18"/>
                <w:lang w:val="en-US"/>
              </w:rPr>
              <w:t>-1.11</w:t>
            </w:r>
          </w:p>
        </w:tc>
        <w:tc>
          <w:tcPr>
            <w:tcW w:w="2278" w:type="dxa"/>
            <w:vAlign w:val="center"/>
            <w:hideMark/>
          </w:tcPr>
          <w:p w14:paraId="428DF970" w14:textId="77777777" w:rsidR="00966AA0" w:rsidRPr="0098388E" w:rsidRDefault="00966AA0" w:rsidP="0098388E">
            <w:pPr>
              <w:jc w:val="center"/>
              <w:rPr>
                <w:rFonts w:hint="eastAsia"/>
                <w:sz w:val="18"/>
                <w:szCs w:val="18"/>
                <w:lang w:val="en-US"/>
              </w:rPr>
            </w:pPr>
            <w:r>
              <w:rPr>
                <w:sz w:val="18"/>
                <w:szCs w:val="18"/>
                <w:lang w:val="en-US"/>
              </w:rPr>
              <w:t>-4.36</w:t>
            </w:r>
          </w:p>
        </w:tc>
        <w:tc>
          <w:tcPr>
            <w:tcW w:w="2420" w:type="dxa"/>
            <w:vAlign w:val="center"/>
            <w:hideMark/>
          </w:tcPr>
          <w:p w14:paraId="5BA70671" w14:textId="77777777" w:rsidR="00966AA0" w:rsidRPr="0098388E" w:rsidRDefault="00966AA0" w:rsidP="0098388E">
            <w:pPr>
              <w:jc w:val="center"/>
              <w:rPr>
                <w:rFonts w:hint="eastAsia"/>
                <w:sz w:val="18"/>
                <w:szCs w:val="18"/>
                <w:lang w:val="en-US"/>
              </w:rPr>
            </w:pPr>
            <w:r>
              <w:rPr>
                <w:sz w:val="18"/>
                <w:szCs w:val="18"/>
                <w:lang w:val="en-US"/>
              </w:rPr>
              <w:t>3.25</w:t>
            </w:r>
          </w:p>
        </w:tc>
      </w:tr>
    </w:tbl>
    <w:p w14:paraId="226761CD" w14:textId="77777777" w:rsidR="009812A9" w:rsidRPr="0011738A" w:rsidRDefault="009812A9" w:rsidP="00F97363">
      <w:pPr>
        <w:rPr>
          <w:rFonts w:hint="eastAsia"/>
        </w:rPr>
      </w:pPr>
      <w:bookmarkStart w:id="174" w:name="结论"/>
      <w:bookmarkEnd w:id="172"/>
      <w:bookmarkEnd w:id="174"/>
    </w:p>
    <w:p w14:paraId="731FBB01" w14:textId="77777777" w:rsidR="003558E1" w:rsidRDefault="003558E1">
      <w:pPr>
        <w:pStyle w:val="a0"/>
        <w:ind w:left="420" w:firstLineChars="0" w:firstLine="0"/>
        <w:rPr>
          <w:rFonts w:ascii="微软雅黑" w:eastAsia="微软雅黑" w:hAnsi="微软雅黑" w:hint="eastAsia"/>
          <w:lang w:val="en-US"/>
        </w:rPr>
      </w:pPr>
      <w:bookmarkStart w:id="175" w:name="迎风建筑信息不参评"/>
      <w:bookmarkEnd w:id="175"/>
    </w:p>
    <w:bookmarkEnd w:id="168"/>
    <w:p w14:paraId="235604C9"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62B01" w14:textId="77777777" w:rsidR="00A426C2" w:rsidRDefault="00A426C2">
      <w:pPr>
        <w:rPr>
          <w:rFonts w:hint="eastAsia"/>
        </w:rPr>
      </w:pPr>
      <w:r>
        <w:separator/>
      </w:r>
    </w:p>
  </w:endnote>
  <w:endnote w:type="continuationSeparator" w:id="0">
    <w:p w14:paraId="634A7C79" w14:textId="77777777" w:rsidR="00A426C2" w:rsidRDefault="00A426C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3558E1" w14:paraId="6BE2FCD9" w14:textId="77777777">
      <w:tc>
        <w:tcPr>
          <w:tcW w:w="2840" w:type="dxa"/>
        </w:tcPr>
        <w:p w14:paraId="7AF6D791" w14:textId="77777777" w:rsidR="003558E1" w:rsidRDefault="003558E1">
          <w:pPr>
            <w:pStyle w:val="ab"/>
            <w:rPr>
              <w:rFonts w:hint="eastAsia"/>
              <w:sz w:val="20"/>
              <w:szCs w:val="21"/>
            </w:rPr>
          </w:pPr>
        </w:p>
      </w:tc>
      <w:tc>
        <w:tcPr>
          <w:tcW w:w="2841" w:type="dxa"/>
        </w:tcPr>
        <w:p w14:paraId="6AB8BDAD"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4C51742F" w14:textId="77777777" w:rsidR="003558E1" w:rsidRDefault="003558E1">
          <w:pPr>
            <w:pStyle w:val="ab"/>
            <w:jc w:val="right"/>
            <w:rPr>
              <w:rFonts w:hint="eastAsia"/>
              <w:sz w:val="20"/>
              <w:szCs w:val="21"/>
            </w:rPr>
          </w:pPr>
        </w:p>
      </w:tc>
    </w:tr>
  </w:tbl>
  <w:p w14:paraId="7E0AFF7F"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5A779" w14:textId="77777777" w:rsidR="003558E1" w:rsidRDefault="003558E1">
    <w:pPr>
      <w:pStyle w:val="ab"/>
      <w:jc w:val="center"/>
      <w:rPr>
        <w:rFonts w:asciiTheme="minorEastAsia" w:eastAsiaTheme="minorEastAsia" w:hAnsiTheme="minorEastAsia" w:hint="eastAsia"/>
        <w:szCs w:val="21"/>
      </w:rPr>
    </w:pPr>
  </w:p>
  <w:p w14:paraId="52A69317"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8FE94" w14:textId="77777777" w:rsidR="00A426C2" w:rsidRDefault="00A426C2">
      <w:pPr>
        <w:rPr>
          <w:rFonts w:hint="eastAsia"/>
        </w:rPr>
      </w:pPr>
      <w:r>
        <w:separator/>
      </w:r>
    </w:p>
  </w:footnote>
  <w:footnote w:type="continuationSeparator" w:id="0">
    <w:p w14:paraId="27E18BA7" w14:textId="77777777" w:rsidR="00A426C2" w:rsidRDefault="00A426C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0908B" w14:textId="77777777" w:rsidR="003558E1" w:rsidRDefault="00C73E23">
    <w:pPr>
      <w:pStyle w:val="ad"/>
      <w:pBdr>
        <w:bottom w:val="single" w:sz="6" w:space="0" w:color="auto"/>
      </w:pBdr>
      <w:jc w:val="left"/>
      <w:rPr>
        <w:rFonts w:hint="eastAsia"/>
      </w:rPr>
    </w:pPr>
    <w:r>
      <w:rPr>
        <w:noProof/>
        <w:lang w:val="en-US"/>
      </w:rPr>
      <w:drawing>
        <wp:inline distT="0" distB="0" distL="0" distR="0" wp14:anchorId="4C7B7842" wp14:editId="37C14D33">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163932595">
    <w:abstractNumId w:val="0"/>
  </w:num>
  <w:num w:numId="2" w16cid:durableId="1445226151">
    <w:abstractNumId w:val="2"/>
  </w:num>
  <w:num w:numId="3" w16cid:durableId="9044890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4763844">
    <w:abstractNumId w:val="4"/>
  </w:num>
  <w:num w:numId="5" w16cid:durableId="1457916792">
    <w:abstractNumId w:val="1"/>
  </w:num>
  <w:num w:numId="6" w16cid:durableId="558785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F67C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841"/>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145F"/>
    <w:rsid w:val="003E405A"/>
    <w:rsid w:val="003E54CD"/>
    <w:rsid w:val="003F67C6"/>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869A4"/>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26C2"/>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38C5"/>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3138E"/>
    <w:rsid w:val="00F5023B"/>
    <w:rsid w:val="00F67DF1"/>
    <w:rsid w:val="00F72DCE"/>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49A98B"/>
  <w15:docId w15:val="{6843E8FD-5719-4981-92C0-CBA31105F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4.bin"/><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ce\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tmp14</Template>
  <TotalTime>2</TotalTime>
  <Pages>1</Pages>
  <Words>2271</Words>
  <Characters>12951</Characters>
  <Application>Microsoft Office Word</Application>
  <DocSecurity>0</DocSecurity>
  <Lines>107</Lines>
  <Paragraphs>30</Paragraphs>
  <ScaleCrop>false</ScaleCrop>
  <Company>ths</Company>
  <LinksUpToDate>false</LinksUpToDate>
  <CharactersWithSpaces>15192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韩紫彤</dc:creator>
  <cp:lastModifiedBy>紫彤 韩</cp:lastModifiedBy>
  <cp:revision>3</cp:revision>
  <cp:lastPrinted>1900-12-31T16:00:00Z</cp:lastPrinted>
  <dcterms:created xsi:type="dcterms:W3CDTF">2025-12-20T10:11:00Z</dcterms:created>
  <dcterms:modified xsi:type="dcterms:W3CDTF">2025-12-20T10:36:00Z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