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103696535"/>
      <w:bookmarkStart w:id="2" w:name="_Toc98750683"/>
      <w:bookmarkStart w:id="77" w:name="_GoBack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bookmarkEnd w:id="77"/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社区活动中心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6407</w:t>
      </w:r>
      <w:bookmarkEnd w:id="4"/>
      <w:r>
        <w:rPr>
          <w:rFonts w:hint="eastAsia"/>
        </w:rPr>
        <w:t xml:space="preserve"> ㎡</w:t>
      </w:r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3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14.40</w:t>
      </w:r>
      <w:bookmarkEnd w:id="7"/>
      <w:r>
        <w:rPr>
          <w:rFonts w:hint="eastAsia"/>
        </w:rPr>
        <w:t xml:space="preserve"> m</w:t>
      </w:r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年</w:t>
      </w:r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项目所在地</w:t>
      </w:r>
      <w:r>
        <w:rPr>
          <w:rFonts w:hint="eastAsia"/>
        </w:rPr>
        <w:t>：</w:t>
      </w:r>
      <w:bookmarkStart w:id="10" w:name="工程地点"/>
      <w:r>
        <w:t>辽宁-沈阳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5078.064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74.659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31.973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128.300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468.831</w:t>
            </w:r>
            <w:bookmarkEnd w:id="18"/>
          </w:p>
        </w:tc>
      </w:tr>
      <w:tr w14:paraId="6BD87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2.531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9.249</w:t>
            </w:r>
            <w:bookmarkEnd w:id="21"/>
          </w:p>
        </w:tc>
      </w:tr>
      <w:tr w14:paraId="48874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67.620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247.096</w:t>
            </w:r>
            <w:bookmarkEnd w:id="24"/>
          </w:p>
        </w:tc>
      </w:tr>
      <w:tr w14:paraId="5821C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334.165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1221.099</w:t>
            </w:r>
            <w:bookmarkEnd w:id="27"/>
          </w:p>
        </w:tc>
      </w:tr>
      <w:tr w14:paraId="0ECE9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530.953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1940.197</w:t>
            </w:r>
            <w:bookmarkEnd w:id="32"/>
          </w:p>
        </w:tc>
      </w:tr>
      <w:tr w14:paraId="78CCA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0C824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AE301B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市政_燃料类型"/>
            <w:r>
              <w:t>烟煤II</w:t>
            </w:r>
            <w:bookmarkEnd w:id="33"/>
            <w:r>
              <w:rPr>
                <w:rFonts w:hint="eastAsia"/>
                <w:sz w:val="18"/>
                <w:szCs w:val="20"/>
              </w:rPr>
              <w:t xml:space="preserve"> </w:t>
            </w:r>
            <w:bookmarkStart w:id="34" w:name="按燃料计算市政热力碳排"/>
            <w:bookmarkEnd w:id="34"/>
          </w:p>
        </w:tc>
        <w:tc>
          <w:tcPr>
            <w:tcW w:w="2268" w:type="dxa"/>
            <w:shd w:val="clear" w:color="auto" w:fill="FFFFFF"/>
            <w:vAlign w:val="center"/>
          </w:tcPr>
          <w:p w14:paraId="51C6C5D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：市政</w:t>
            </w:r>
            <w:r>
              <w:rPr>
                <w:sz w:val="18"/>
                <w:szCs w:val="20"/>
              </w:rPr>
              <w:t>热力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9FBD1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市政能耗"/>
            <w:r>
              <w:rPr>
                <w:rFonts w:hint="eastAsia"/>
                <w:szCs w:val="21"/>
              </w:rPr>
              <w:t>635.300</w:t>
            </w:r>
            <w:bookmarkEnd w:id="35"/>
          </w:p>
        </w:tc>
        <w:tc>
          <w:tcPr>
            <w:tcW w:w="2552" w:type="dxa"/>
            <w:shd w:val="clear" w:color="auto" w:fill="FFFFFF"/>
          </w:tcPr>
          <w:p w14:paraId="7824FC5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市政_燃料CO2排放因子"/>
            <w:r>
              <w:t>89</w:t>
            </w:r>
            <w:bookmarkEnd w:id="36"/>
          </w:p>
        </w:tc>
        <w:tc>
          <w:tcPr>
            <w:tcW w:w="2176" w:type="dxa"/>
            <w:shd w:val="clear" w:color="auto" w:fill="FFFFFF"/>
          </w:tcPr>
          <w:p w14:paraId="3DF21E5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热源能耗市政碳排放"/>
            <w:r>
              <w:t>1304.240</w:t>
            </w:r>
            <w:bookmarkEnd w:id="37"/>
          </w:p>
        </w:tc>
      </w:tr>
      <w:tr w14:paraId="23819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FE141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9D654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43AD4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壁挂炉供热量"/>
            <w:r>
              <w:rPr>
                <w:rFonts w:hint="eastAsia"/>
                <w:szCs w:val="21"/>
              </w:rPr>
              <w:t>0.000</w:t>
            </w:r>
            <w:bookmarkEnd w:id="38"/>
          </w:p>
        </w:tc>
        <w:tc>
          <w:tcPr>
            <w:tcW w:w="2552" w:type="dxa"/>
            <w:shd w:val="clear" w:color="auto" w:fill="FFFFFF"/>
          </w:tcPr>
          <w:p w14:paraId="335AB40A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燃气壁挂炉_燃料CO2排放因子"/>
            <w:r>
              <w:t>55.54</w:t>
            </w:r>
            <w:bookmarkEnd w:id="39"/>
          </w:p>
        </w:tc>
        <w:tc>
          <w:tcPr>
            <w:tcW w:w="2176" w:type="dxa"/>
            <w:shd w:val="clear" w:color="auto" w:fill="FFFFFF"/>
          </w:tcPr>
          <w:p w14:paraId="39B9AF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壁挂炉碳排放"/>
            <w:r>
              <w:t>0.000</w:t>
            </w:r>
            <w:bookmarkEnd w:id="40"/>
          </w:p>
        </w:tc>
      </w:tr>
      <w:tr w14:paraId="426E2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7DB684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1" w:name="生活热水热源能耗_燃料类型"/>
            <w:r>
              <w:t>燃气</w:t>
            </w:r>
            <w:bookmarkEnd w:id="41"/>
            <w:r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F51B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生活</w:t>
            </w:r>
            <w:r>
              <w:rPr>
                <w:sz w:val="18"/>
                <w:szCs w:val="20"/>
              </w:rPr>
              <w:t>热水</w:t>
            </w:r>
            <w:r>
              <w:rPr>
                <w:rFonts w:hint="eastAsia"/>
                <w:sz w:val="18"/>
                <w:szCs w:val="20"/>
              </w:rPr>
              <w:t>(扣减了</w:t>
            </w:r>
            <w:r>
              <w:rPr>
                <w:sz w:val="18"/>
                <w:szCs w:val="20"/>
              </w:rPr>
              <w:t>太阳能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F3F084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生活热水锅炉能耗"/>
            <w:r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552" w:type="dxa"/>
            <w:shd w:val="clear" w:color="auto" w:fill="FFFFFF"/>
            <w:vAlign w:val="center"/>
          </w:tcPr>
          <w:p w14:paraId="502D906A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生活热水热源能耗_燃料CO2排放因子"/>
            <w:r>
              <w:t>55.54</w:t>
            </w:r>
            <w:bookmarkEnd w:id="43"/>
          </w:p>
        </w:tc>
        <w:tc>
          <w:tcPr>
            <w:tcW w:w="2176" w:type="dxa"/>
            <w:shd w:val="clear" w:color="auto" w:fill="FFFFFF"/>
            <w:vAlign w:val="center"/>
          </w:tcPr>
          <w:p w14:paraId="7F0A1FA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生活热水锅炉碳排放"/>
            <w:r>
              <w:t>0.000</w:t>
            </w:r>
            <w:bookmarkEnd w:id="44"/>
          </w:p>
        </w:tc>
      </w:tr>
      <w:tr w14:paraId="7DAAE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5" w:name="制冷剂消耗量"/>
            <w:r>
              <w:t>0</w:t>
            </w:r>
            <w:bookmarkEnd w:id="45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6" w:name="制冷剂碳排放"/>
            <w:r>
              <w:t>0.000</w:t>
            </w:r>
            <w:bookmarkEnd w:id="46"/>
          </w:p>
        </w:tc>
      </w:tr>
      <w:tr w14:paraId="5D4C4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7" w:name="光伏能耗"/>
            <w:r>
              <w:rPr>
                <w:rFonts w:hint="eastAsia"/>
                <w:szCs w:val="21"/>
              </w:rPr>
              <w:t>494.490</w:t>
            </w:r>
            <w:bookmarkEnd w:id="47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8" w:name="电力CO2排放因子7"/>
            <w:r>
              <w:t>0.5703</w:t>
            </w:r>
            <w:bookmarkEnd w:id="48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9" w:name="光伏能耗_电耗CO2排放"/>
            <w:r>
              <w:t>1806.955</w:t>
            </w:r>
            <w:bookmarkEnd w:id="49"/>
          </w:p>
        </w:tc>
      </w:tr>
      <w:tr w14:paraId="428EF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0" w:name="风力能耗"/>
            <w:r>
              <w:rPr>
                <w:rFonts w:hint="eastAsia"/>
                <w:szCs w:val="21"/>
              </w:rPr>
              <w:t>0.000</w:t>
            </w:r>
            <w:bookmarkEnd w:id="50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1" w:name="风力能耗_电耗CO2排放"/>
            <w:r>
              <w:t>0.000</w:t>
            </w:r>
            <w:bookmarkEnd w:id="51"/>
          </w:p>
        </w:tc>
      </w:tr>
      <w:tr w14:paraId="38F06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85AD4E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 w14:paraId="1FA5DBD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2" w:name="设计建筑碳汇tCO2"/>
            <w:r>
              <w:t>502.966</w:t>
            </w:r>
            <w:bookmarkEnd w:id="52"/>
          </w:p>
        </w:tc>
      </w:tr>
      <w:tr w14:paraId="52DC0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53" w:name="建筑总碳排放"/>
            <w:r>
              <w:t>2880.755</w:t>
            </w:r>
            <w:bookmarkEnd w:id="53"/>
          </w:p>
        </w:tc>
        <w:bookmarkStart w:id="54" w:name="建筑总碳排放平米"/>
        <w:bookmarkEnd w:id="54"/>
      </w:tr>
      <w:bookmarkEnd w:id="15"/>
    </w:tbl>
    <w:p w14:paraId="011D1146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55" w:name="建筑拆除碳排放tCO2"/>
      <w:r>
        <w:t>31.973</w:t>
      </w:r>
      <w:bookmarkEnd w:id="55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材生产碳排放2_tCO2"/>
            <w:r>
              <w:t>5078.064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材生产碳排放tCO2_m2"/>
            <w:r>
              <w:t>0.793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材生产占比"/>
            <w:r>
              <w:t>62.712</w:t>
            </w:r>
            <w:bookmarkEnd w:id="58"/>
          </w:p>
        </w:tc>
      </w:tr>
      <w:tr w14:paraId="5A553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材运输碳排放2_tCO2"/>
            <w:r>
              <w:t>74.659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材运输碳排放tCO2_m2"/>
            <w:r>
              <w:t>0.012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材运输占比"/>
            <w:r>
              <w:t>0.922</w:t>
            </w:r>
            <w:bookmarkEnd w:id="61"/>
          </w:p>
        </w:tc>
      </w:tr>
      <w:tr w14:paraId="36E94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建造碳排放2_tCO2"/>
            <w:r>
              <w:t>31.973</w:t>
            </w:r>
            <w:bookmarkEnd w:id="62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建筑建造碳排放tCO2_m2"/>
            <w:r>
              <w:t>0.005</w:t>
            </w:r>
            <w:bookmarkEnd w:id="63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建筑建造占比"/>
            <w:r>
              <w:t>0.395</w:t>
            </w:r>
            <w:bookmarkEnd w:id="64"/>
          </w:p>
        </w:tc>
      </w:tr>
      <w:tr w14:paraId="51D90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建筑总碳排放tCO2"/>
            <w:r>
              <w:t>2880.755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建筑总碳排放tCO2_m2"/>
            <w:r>
              <w:t>0.450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7" w:name="建筑运行占比"/>
            <w:r>
              <w:t>35.576</w:t>
            </w:r>
            <w:bookmarkEnd w:id="67"/>
          </w:p>
        </w:tc>
      </w:tr>
      <w:tr w14:paraId="38D17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8" w:name="建筑拆除碳排放2_tCO2"/>
            <w:r>
              <w:t>31.973</w:t>
            </w:r>
            <w:bookmarkEnd w:id="68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9" w:name="建筑拆除碳排放tCO2_m2"/>
            <w:r>
              <w:t>0.005</w:t>
            </w:r>
            <w:bookmarkEnd w:id="69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70" w:name="建筑拆除占比"/>
            <w:r>
              <w:t>0.395</w:t>
            </w:r>
            <w:bookmarkEnd w:id="70"/>
          </w:p>
        </w:tc>
      </w:tr>
      <w:tr w14:paraId="31AFF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71" w:name="全生命周期碳排放tCO2"/>
            <w:r>
              <w:t>8097.424</w:t>
            </w:r>
            <w:bookmarkEnd w:id="71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72" w:name="全生命周期碳排放tCO2_m2"/>
            <w:r>
              <w:t>1.265</w:t>
            </w:r>
            <w:bookmarkEnd w:id="72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73" w:name="全生命周期碳排放2_tCO2"/>
      <w:r>
        <w:t>8097.424</w:t>
      </w:r>
      <w:bookmarkEnd w:id="73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74" w:name="全生命周期碳排放2_tCO2_m2"/>
      <w:r>
        <w:t>1.265</w:t>
      </w:r>
      <w:bookmarkEnd w:id="74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75" w:name="全生命周期碳排放tCO2_m2_a"/>
      <w:r>
        <w:t>0.025</w:t>
      </w:r>
      <w:bookmarkEnd w:id="75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6" w:name="全生命周期碳排放kgCO2_m2_a"/>
      <w:r>
        <w:t>25.000</w:t>
      </w:r>
      <w:bookmarkEnd w:id="76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panose1 w:val="02010609000101010101"/>
    <w:charset w:val="88"/>
    <w:family w:val="modern"/>
    <w:pitch w:val="default"/>
    <w:sig w:usb0="80000001" w:usb1="280918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278A9"/>
    <w:rsid w:val="001915A3"/>
    <w:rsid w:val="00217F62"/>
    <w:rsid w:val="00A906D8"/>
    <w:rsid w:val="00AB5A74"/>
    <w:rsid w:val="00F071AE"/>
    <w:rsid w:val="3DA2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6A84C63-89CF-4CAD-BE49-31FB8E6B5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</Pages>
  <Words>811</Words>
  <Characters>1314</Characters>
  <Lines>9</Lines>
  <Paragraphs>2</Paragraphs>
  <TotalTime>498</TotalTime>
  <ScaleCrop>false</ScaleCrop>
  <LinksUpToDate>false</LinksUpToDate>
  <CharactersWithSpaces>1363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2026-03-24T13:16:00Z</dcterms:created>
  <dc:creator>CHANgE  DESTIny</dc:creator>
  <cp:lastModifiedBy>CHANgE  DESTIny</cp:lastModifiedBy>
  <dcterms:modified xsi:type="dcterms:W3CDTF">2026-03-24T13:21:20Z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C1D862EDB69B44C199C4697B70AF3A74_11</vt:lpwstr>
  </property>
</Properties>
</file>