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3AFC1E66"/>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商丘</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2025年12月30日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T13303962038</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2D8F69E2">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_Toc29189 </w:instrText>
      </w:r>
      <w:r>
        <w:rPr>
          <w:szCs w:val="28"/>
        </w:rPr>
        <w:fldChar w:fldCharType="separate"/>
      </w:r>
      <w:r>
        <w:rPr>
          <w:rFonts w:hint="eastAsia"/>
        </w:rPr>
        <w:t>1. 项目概况</w:t>
      </w:r>
      <w:r>
        <w:tab/>
      </w:r>
      <w:r>
        <w:fldChar w:fldCharType="begin"/>
      </w:r>
      <w:r>
        <w:instrText xml:space="preserve"> PAGEREF _Toc29189 \h </w:instrText>
      </w:r>
      <w:r>
        <w:fldChar w:fldCharType="separate"/>
      </w:r>
      <w:r>
        <w:t>1</w:t>
      </w:r>
      <w:r>
        <w:fldChar w:fldCharType="end"/>
      </w:r>
      <w:r>
        <w:rPr>
          <w:szCs w:val="28"/>
        </w:rPr>
        <w:fldChar w:fldCharType="end"/>
      </w:r>
    </w:p>
    <w:p w14:paraId="76480581">
      <w:pPr>
        <w:pStyle w:val="25"/>
        <w:tabs>
          <w:tab w:val="right" w:leader="dot" w:pos="9070"/>
          <w:tab w:val="clear" w:pos="180"/>
          <w:tab w:val="clear" w:pos="420"/>
          <w:tab w:val="clear" w:pos="9360"/>
        </w:tabs>
      </w:pPr>
      <w:r>
        <w:rPr>
          <w:szCs w:val="28"/>
        </w:rPr>
        <w:fldChar w:fldCharType="begin"/>
      </w:r>
      <w:r>
        <w:rPr>
          <w:szCs w:val="28"/>
        </w:rPr>
        <w:instrText xml:space="preserve"> HYPERLINK \l _Toc16009 </w:instrText>
      </w:r>
      <w:r>
        <w:rPr>
          <w:szCs w:val="28"/>
        </w:rPr>
        <w:fldChar w:fldCharType="separate"/>
      </w:r>
      <w:r>
        <w:rPr>
          <w:rFonts w:hint="eastAsia"/>
        </w:rPr>
        <w:t>2. 标准依据</w:t>
      </w:r>
      <w:r>
        <w:tab/>
      </w:r>
      <w:r>
        <w:fldChar w:fldCharType="begin"/>
      </w:r>
      <w:r>
        <w:instrText xml:space="preserve"> PAGEREF _Toc16009 \h </w:instrText>
      </w:r>
      <w:r>
        <w:fldChar w:fldCharType="separate"/>
      </w:r>
      <w:r>
        <w:t>1</w:t>
      </w:r>
      <w:r>
        <w:fldChar w:fldCharType="end"/>
      </w:r>
      <w:r>
        <w:rPr>
          <w:szCs w:val="28"/>
        </w:rPr>
        <w:fldChar w:fldCharType="end"/>
      </w:r>
    </w:p>
    <w:p w14:paraId="1D6E5A74">
      <w:pPr>
        <w:pStyle w:val="25"/>
        <w:tabs>
          <w:tab w:val="right" w:leader="dot" w:pos="9070"/>
          <w:tab w:val="clear" w:pos="180"/>
          <w:tab w:val="clear" w:pos="420"/>
          <w:tab w:val="clear" w:pos="9360"/>
        </w:tabs>
      </w:pPr>
      <w:r>
        <w:rPr>
          <w:szCs w:val="28"/>
        </w:rPr>
        <w:fldChar w:fldCharType="begin"/>
      </w:r>
      <w:r>
        <w:rPr>
          <w:szCs w:val="28"/>
        </w:rPr>
        <w:instrText xml:space="preserve"> HYPERLINK \l _Toc20766 </w:instrText>
      </w:r>
      <w:r>
        <w:rPr>
          <w:szCs w:val="28"/>
        </w:rPr>
        <w:fldChar w:fldCharType="separate"/>
      </w:r>
      <w:r>
        <w:rPr>
          <w:rFonts w:hint="eastAsia"/>
        </w:rPr>
        <w:t>3. 太阳能资源分析</w:t>
      </w:r>
      <w:r>
        <w:tab/>
      </w:r>
      <w:r>
        <w:fldChar w:fldCharType="begin"/>
      </w:r>
      <w:r>
        <w:instrText xml:space="preserve"> PAGEREF _Toc20766 \h </w:instrText>
      </w:r>
      <w:r>
        <w:fldChar w:fldCharType="separate"/>
      </w:r>
      <w:r>
        <w:t>1</w:t>
      </w:r>
      <w:r>
        <w:fldChar w:fldCharType="end"/>
      </w:r>
      <w:r>
        <w:rPr>
          <w:szCs w:val="28"/>
        </w:rPr>
        <w:fldChar w:fldCharType="end"/>
      </w:r>
    </w:p>
    <w:p w14:paraId="6ED2E938">
      <w:pPr>
        <w:pStyle w:val="26"/>
        <w:tabs>
          <w:tab w:val="right" w:leader="dot" w:pos="9070"/>
          <w:tab w:val="clear" w:pos="540"/>
          <w:tab w:val="clear" w:pos="840"/>
          <w:tab w:val="clear" w:pos="9360"/>
        </w:tabs>
      </w:pPr>
      <w:r>
        <w:rPr>
          <w:szCs w:val="28"/>
        </w:rPr>
        <w:fldChar w:fldCharType="begin"/>
      </w:r>
      <w:r>
        <w:rPr>
          <w:szCs w:val="28"/>
        </w:rPr>
        <w:instrText xml:space="preserve"> HYPERLINK \l _Toc27948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_Toc27948 \h </w:instrText>
      </w:r>
      <w:r>
        <w:fldChar w:fldCharType="separate"/>
      </w:r>
      <w:r>
        <w:t>1</w:t>
      </w:r>
      <w:r>
        <w:fldChar w:fldCharType="end"/>
      </w:r>
      <w:r>
        <w:rPr>
          <w:szCs w:val="28"/>
        </w:rPr>
        <w:fldChar w:fldCharType="end"/>
      </w:r>
    </w:p>
    <w:p w14:paraId="0FFCDA51">
      <w:pPr>
        <w:pStyle w:val="26"/>
        <w:tabs>
          <w:tab w:val="right" w:leader="dot" w:pos="9070"/>
          <w:tab w:val="clear" w:pos="540"/>
          <w:tab w:val="clear" w:pos="840"/>
          <w:tab w:val="clear" w:pos="9360"/>
        </w:tabs>
      </w:pPr>
      <w:r>
        <w:rPr>
          <w:szCs w:val="28"/>
        </w:rPr>
        <w:fldChar w:fldCharType="begin"/>
      </w:r>
      <w:r>
        <w:rPr>
          <w:szCs w:val="28"/>
        </w:rPr>
        <w:instrText xml:space="preserve"> HYPERLINK \l _Toc10511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_Toc10511 \h </w:instrText>
      </w:r>
      <w:r>
        <w:fldChar w:fldCharType="separate"/>
      </w:r>
      <w:r>
        <w:t>4</w:t>
      </w:r>
      <w:r>
        <w:fldChar w:fldCharType="end"/>
      </w:r>
      <w:r>
        <w:rPr>
          <w:szCs w:val="28"/>
        </w:rPr>
        <w:fldChar w:fldCharType="end"/>
      </w:r>
    </w:p>
    <w:p w14:paraId="1F00A148">
      <w:pPr>
        <w:pStyle w:val="25"/>
        <w:tabs>
          <w:tab w:val="right" w:leader="dot" w:pos="9070"/>
          <w:tab w:val="clear" w:pos="180"/>
          <w:tab w:val="clear" w:pos="420"/>
          <w:tab w:val="clear" w:pos="9360"/>
        </w:tabs>
      </w:pPr>
      <w:r>
        <w:rPr>
          <w:szCs w:val="28"/>
        </w:rPr>
        <w:fldChar w:fldCharType="begin"/>
      </w:r>
      <w:r>
        <w:rPr>
          <w:szCs w:val="28"/>
        </w:rPr>
        <w:instrText xml:space="preserve"> HYPERLINK \l _Toc25329 </w:instrText>
      </w:r>
      <w:r>
        <w:rPr>
          <w:szCs w:val="28"/>
        </w:rPr>
        <w:fldChar w:fldCharType="separate"/>
      </w:r>
      <w:r>
        <w:rPr>
          <w:rFonts w:hint="eastAsia"/>
        </w:rPr>
        <w:t>4. 软件选用</w:t>
      </w:r>
      <w:r>
        <w:tab/>
      </w:r>
      <w:r>
        <w:fldChar w:fldCharType="begin"/>
      </w:r>
      <w:r>
        <w:instrText xml:space="preserve"> PAGEREF _Toc25329 \h </w:instrText>
      </w:r>
      <w:r>
        <w:fldChar w:fldCharType="separate"/>
      </w:r>
      <w:r>
        <w:t>6</w:t>
      </w:r>
      <w:r>
        <w:fldChar w:fldCharType="end"/>
      </w:r>
      <w:r>
        <w:rPr>
          <w:szCs w:val="28"/>
        </w:rPr>
        <w:fldChar w:fldCharType="end"/>
      </w:r>
    </w:p>
    <w:p w14:paraId="3786D436">
      <w:pPr>
        <w:pStyle w:val="25"/>
        <w:tabs>
          <w:tab w:val="right" w:leader="dot" w:pos="9070"/>
          <w:tab w:val="clear" w:pos="180"/>
          <w:tab w:val="clear" w:pos="420"/>
          <w:tab w:val="clear" w:pos="9360"/>
        </w:tabs>
      </w:pPr>
      <w:r>
        <w:rPr>
          <w:szCs w:val="28"/>
        </w:rPr>
        <w:fldChar w:fldCharType="begin"/>
      </w:r>
      <w:r>
        <w:rPr>
          <w:szCs w:val="28"/>
        </w:rPr>
        <w:instrText xml:space="preserve"> HYPERLINK \l _Toc21396 </w:instrText>
      </w:r>
      <w:r>
        <w:rPr>
          <w:szCs w:val="28"/>
        </w:rPr>
        <w:fldChar w:fldCharType="separate"/>
      </w:r>
      <w:r>
        <w:rPr>
          <w:rFonts w:hint="eastAsia"/>
        </w:rPr>
        <w:t>5. 光伏系统设计</w:t>
      </w:r>
      <w:r>
        <w:tab/>
      </w:r>
      <w:r>
        <w:fldChar w:fldCharType="begin"/>
      </w:r>
      <w:r>
        <w:instrText xml:space="preserve"> PAGEREF _Toc21396 \h </w:instrText>
      </w:r>
      <w:r>
        <w:fldChar w:fldCharType="separate"/>
      </w:r>
      <w:r>
        <w:t>6</w:t>
      </w:r>
      <w:r>
        <w:fldChar w:fldCharType="end"/>
      </w:r>
      <w:r>
        <w:rPr>
          <w:szCs w:val="28"/>
        </w:rPr>
        <w:fldChar w:fldCharType="end"/>
      </w:r>
    </w:p>
    <w:p w14:paraId="547AB09E">
      <w:pPr>
        <w:pStyle w:val="26"/>
        <w:tabs>
          <w:tab w:val="right" w:leader="dot" w:pos="9070"/>
          <w:tab w:val="clear" w:pos="540"/>
          <w:tab w:val="clear" w:pos="840"/>
          <w:tab w:val="clear" w:pos="9360"/>
        </w:tabs>
      </w:pPr>
      <w:r>
        <w:rPr>
          <w:szCs w:val="28"/>
        </w:rPr>
        <w:fldChar w:fldCharType="begin"/>
      </w:r>
      <w:r>
        <w:rPr>
          <w:szCs w:val="28"/>
        </w:rPr>
        <w:instrText xml:space="preserve"> HYPERLINK \l _Toc12800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_Toc12800 \h </w:instrText>
      </w:r>
      <w:r>
        <w:fldChar w:fldCharType="separate"/>
      </w:r>
      <w:r>
        <w:t>6</w:t>
      </w:r>
      <w:r>
        <w:fldChar w:fldCharType="end"/>
      </w:r>
      <w:r>
        <w:rPr>
          <w:szCs w:val="28"/>
        </w:rPr>
        <w:fldChar w:fldCharType="end"/>
      </w:r>
    </w:p>
    <w:p w14:paraId="32EE21BE">
      <w:pPr>
        <w:pStyle w:val="26"/>
        <w:tabs>
          <w:tab w:val="right" w:leader="dot" w:pos="9070"/>
          <w:tab w:val="clear" w:pos="540"/>
          <w:tab w:val="clear" w:pos="840"/>
          <w:tab w:val="clear" w:pos="9360"/>
        </w:tabs>
      </w:pPr>
      <w:r>
        <w:rPr>
          <w:szCs w:val="28"/>
        </w:rPr>
        <w:fldChar w:fldCharType="begin"/>
      </w:r>
      <w:r>
        <w:rPr>
          <w:szCs w:val="28"/>
        </w:rPr>
        <w:instrText xml:space="preserve"> HYPERLINK \l _Toc9262 </w:instrText>
      </w:r>
      <w:r>
        <w:rPr>
          <w:szCs w:val="28"/>
        </w:rPr>
        <w:fldChar w:fldCharType="separate"/>
      </w:r>
      <w:r>
        <w:rPr>
          <w:rFonts w:hint="eastAsia"/>
          <w:lang w:val="en-GB"/>
        </w:rPr>
        <w:t xml:space="preserve">5.2 </w:t>
      </w:r>
      <w:r>
        <w:t>辐照分析</w:t>
      </w:r>
      <w:r>
        <w:tab/>
      </w:r>
      <w:r>
        <w:fldChar w:fldCharType="begin"/>
      </w:r>
      <w:r>
        <w:instrText xml:space="preserve"> PAGEREF _Toc9262 \h </w:instrText>
      </w:r>
      <w:r>
        <w:fldChar w:fldCharType="separate"/>
      </w:r>
      <w:r>
        <w:t>7</w:t>
      </w:r>
      <w:r>
        <w:fldChar w:fldCharType="end"/>
      </w:r>
      <w:r>
        <w:rPr>
          <w:szCs w:val="28"/>
        </w:rPr>
        <w:fldChar w:fldCharType="end"/>
      </w:r>
    </w:p>
    <w:p w14:paraId="5BA1BFAC">
      <w:pPr>
        <w:pStyle w:val="26"/>
        <w:tabs>
          <w:tab w:val="right" w:leader="dot" w:pos="9070"/>
          <w:tab w:val="clear" w:pos="540"/>
          <w:tab w:val="clear" w:pos="840"/>
          <w:tab w:val="clear" w:pos="9360"/>
        </w:tabs>
      </w:pPr>
      <w:r>
        <w:rPr>
          <w:szCs w:val="28"/>
        </w:rPr>
        <w:fldChar w:fldCharType="begin"/>
      </w:r>
      <w:r>
        <w:rPr>
          <w:szCs w:val="28"/>
        </w:rPr>
        <w:instrText xml:space="preserve"> HYPERLINK \l _Toc2561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_Toc2561 \h </w:instrText>
      </w:r>
      <w:r>
        <w:fldChar w:fldCharType="separate"/>
      </w:r>
      <w:r>
        <w:t>7</w:t>
      </w:r>
      <w:r>
        <w:fldChar w:fldCharType="end"/>
      </w:r>
      <w:r>
        <w:rPr>
          <w:szCs w:val="28"/>
        </w:rPr>
        <w:fldChar w:fldCharType="end"/>
      </w:r>
    </w:p>
    <w:p w14:paraId="735A0E3E">
      <w:pPr>
        <w:pStyle w:val="20"/>
        <w:tabs>
          <w:tab w:val="right" w:leader="dot" w:pos="9070"/>
          <w:tab w:val="clear" w:pos="900"/>
          <w:tab w:val="clear" w:pos="1260"/>
          <w:tab w:val="clear" w:pos="9360"/>
        </w:tabs>
      </w:pPr>
      <w:r>
        <w:rPr>
          <w:szCs w:val="28"/>
        </w:rPr>
        <w:fldChar w:fldCharType="begin"/>
      </w:r>
      <w:r>
        <w:rPr>
          <w:szCs w:val="28"/>
        </w:rPr>
        <w:instrText xml:space="preserve"> HYPERLINK \l _Toc13668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_Toc13668 \h </w:instrText>
      </w:r>
      <w:r>
        <w:fldChar w:fldCharType="separate"/>
      </w:r>
      <w:r>
        <w:t>8</w:t>
      </w:r>
      <w:r>
        <w:fldChar w:fldCharType="end"/>
      </w:r>
      <w:r>
        <w:rPr>
          <w:szCs w:val="28"/>
        </w:rPr>
        <w:fldChar w:fldCharType="end"/>
      </w:r>
    </w:p>
    <w:p w14:paraId="70E36CAC">
      <w:pPr>
        <w:pStyle w:val="20"/>
        <w:tabs>
          <w:tab w:val="right" w:leader="dot" w:pos="9070"/>
          <w:tab w:val="clear" w:pos="900"/>
          <w:tab w:val="clear" w:pos="1260"/>
          <w:tab w:val="clear" w:pos="9360"/>
        </w:tabs>
      </w:pPr>
      <w:r>
        <w:rPr>
          <w:szCs w:val="28"/>
        </w:rPr>
        <w:fldChar w:fldCharType="begin"/>
      </w:r>
      <w:r>
        <w:rPr>
          <w:szCs w:val="28"/>
        </w:rPr>
        <w:instrText xml:space="preserve"> HYPERLINK \l _Toc9940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_Toc9940 \h </w:instrText>
      </w:r>
      <w:r>
        <w:fldChar w:fldCharType="separate"/>
      </w:r>
      <w:r>
        <w:t>8</w:t>
      </w:r>
      <w:r>
        <w:fldChar w:fldCharType="end"/>
      </w:r>
      <w:r>
        <w:rPr>
          <w:szCs w:val="28"/>
        </w:rPr>
        <w:fldChar w:fldCharType="end"/>
      </w:r>
    </w:p>
    <w:p w14:paraId="6D8560C0">
      <w:pPr>
        <w:pStyle w:val="26"/>
        <w:tabs>
          <w:tab w:val="right" w:leader="dot" w:pos="9070"/>
          <w:tab w:val="clear" w:pos="540"/>
          <w:tab w:val="clear" w:pos="840"/>
          <w:tab w:val="clear" w:pos="9360"/>
        </w:tabs>
      </w:pPr>
      <w:r>
        <w:rPr>
          <w:szCs w:val="28"/>
        </w:rPr>
        <w:fldChar w:fldCharType="begin"/>
      </w:r>
      <w:r>
        <w:rPr>
          <w:szCs w:val="28"/>
        </w:rPr>
        <w:instrText xml:space="preserve"> HYPERLINK \l _Toc6441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_Toc6441 \h </w:instrText>
      </w:r>
      <w:r>
        <w:fldChar w:fldCharType="separate"/>
      </w:r>
      <w:r>
        <w:t>8</w:t>
      </w:r>
      <w:r>
        <w:fldChar w:fldCharType="end"/>
      </w:r>
      <w:r>
        <w:rPr>
          <w:szCs w:val="28"/>
        </w:rPr>
        <w:fldChar w:fldCharType="end"/>
      </w:r>
    </w:p>
    <w:p w14:paraId="481A08E0">
      <w:pPr>
        <w:pStyle w:val="25"/>
        <w:tabs>
          <w:tab w:val="right" w:leader="dot" w:pos="9070"/>
          <w:tab w:val="clear" w:pos="180"/>
          <w:tab w:val="clear" w:pos="420"/>
          <w:tab w:val="clear" w:pos="9360"/>
        </w:tabs>
      </w:pPr>
      <w:r>
        <w:rPr>
          <w:szCs w:val="28"/>
        </w:rPr>
        <w:fldChar w:fldCharType="begin"/>
      </w:r>
      <w:r>
        <w:rPr>
          <w:szCs w:val="28"/>
        </w:rPr>
        <w:instrText xml:space="preserve"> HYPERLINK \l _Toc18926 </w:instrText>
      </w:r>
      <w:r>
        <w:rPr>
          <w:szCs w:val="28"/>
        </w:rPr>
        <w:fldChar w:fldCharType="separate"/>
      </w:r>
      <w:r>
        <w:rPr>
          <w:rFonts w:hint="eastAsia"/>
        </w:rPr>
        <w:t>6. 光伏发电产量</w:t>
      </w:r>
      <w:r>
        <w:tab/>
      </w:r>
      <w:r>
        <w:fldChar w:fldCharType="begin"/>
      </w:r>
      <w:r>
        <w:instrText xml:space="preserve"> PAGEREF _Toc18926 \h </w:instrText>
      </w:r>
      <w:r>
        <w:fldChar w:fldCharType="separate"/>
      </w:r>
      <w:r>
        <w:t>9</w:t>
      </w:r>
      <w:r>
        <w:fldChar w:fldCharType="end"/>
      </w:r>
      <w:r>
        <w:rPr>
          <w:szCs w:val="28"/>
        </w:rPr>
        <w:fldChar w:fldCharType="end"/>
      </w:r>
    </w:p>
    <w:p w14:paraId="167051FA">
      <w:pPr>
        <w:pStyle w:val="26"/>
        <w:tabs>
          <w:tab w:val="right" w:leader="dot" w:pos="9070"/>
          <w:tab w:val="clear" w:pos="540"/>
          <w:tab w:val="clear" w:pos="840"/>
          <w:tab w:val="clear" w:pos="9360"/>
        </w:tabs>
      </w:pPr>
      <w:r>
        <w:rPr>
          <w:szCs w:val="28"/>
        </w:rPr>
        <w:fldChar w:fldCharType="begin"/>
      </w:r>
      <w:r>
        <w:rPr>
          <w:szCs w:val="28"/>
        </w:rPr>
        <w:instrText xml:space="preserve"> HYPERLINK \l _Toc19772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_Toc19772 \h </w:instrText>
      </w:r>
      <w:r>
        <w:fldChar w:fldCharType="separate"/>
      </w:r>
      <w:r>
        <w:t>9</w:t>
      </w:r>
      <w:r>
        <w:fldChar w:fldCharType="end"/>
      </w:r>
      <w:r>
        <w:rPr>
          <w:szCs w:val="28"/>
        </w:rPr>
        <w:fldChar w:fldCharType="end"/>
      </w:r>
    </w:p>
    <w:p w14:paraId="14BE70F2">
      <w:pPr>
        <w:pStyle w:val="26"/>
        <w:tabs>
          <w:tab w:val="right" w:leader="dot" w:pos="9070"/>
          <w:tab w:val="clear" w:pos="540"/>
          <w:tab w:val="clear" w:pos="840"/>
          <w:tab w:val="clear" w:pos="9360"/>
        </w:tabs>
      </w:pPr>
      <w:r>
        <w:rPr>
          <w:szCs w:val="28"/>
        </w:rPr>
        <w:fldChar w:fldCharType="begin"/>
      </w:r>
      <w:r>
        <w:rPr>
          <w:szCs w:val="28"/>
        </w:rPr>
        <w:instrText xml:space="preserve"> HYPERLINK \l _Toc15276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_Toc15276 \h </w:instrText>
      </w:r>
      <w:r>
        <w:fldChar w:fldCharType="separate"/>
      </w:r>
      <w:r>
        <w:t>9</w:t>
      </w:r>
      <w:r>
        <w:fldChar w:fldCharType="end"/>
      </w:r>
      <w:r>
        <w:rPr>
          <w:szCs w:val="28"/>
        </w:rPr>
        <w:fldChar w:fldCharType="end"/>
      </w:r>
    </w:p>
    <w:p w14:paraId="68345046">
      <w:pPr>
        <w:pStyle w:val="26"/>
        <w:tabs>
          <w:tab w:val="right" w:leader="dot" w:pos="9070"/>
          <w:tab w:val="clear" w:pos="540"/>
          <w:tab w:val="clear" w:pos="840"/>
          <w:tab w:val="clear" w:pos="9360"/>
        </w:tabs>
      </w:pPr>
      <w:r>
        <w:rPr>
          <w:szCs w:val="28"/>
        </w:rPr>
        <w:fldChar w:fldCharType="begin"/>
      </w:r>
      <w:r>
        <w:rPr>
          <w:szCs w:val="28"/>
        </w:rPr>
        <w:instrText xml:space="preserve"> HYPERLINK \l _Toc7102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_Toc7102 \h </w:instrText>
      </w:r>
      <w:r>
        <w:fldChar w:fldCharType="separate"/>
      </w:r>
      <w:r>
        <w:t>10</w:t>
      </w:r>
      <w:r>
        <w:fldChar w:fldCharType="end"/>
      </w:r>
      <w:r>
        <w:rPr>
          <w:szCs w:val="28"/>
        </w:rPr>
        <w:fldChar w:fldCharType="end"/>
      </w:r>
    </w:p>
    <w:p w14:paraId="22A5E9E1">
      <w:pPr>
        <w:pStyle w:val="20"/>
        <w:tabs>
          <w:tab w:val="right" w:leader="dot" w:pos="9070"/>
          <w:tab w:val="clear" w:pos="900"/>
          <w:tab w:val="clear" w:pos="1260"/>
          <w:tab w:val="clear" w:pos="9360"/>
        </w:tabs>
      </w:pPr>
      <w:r>
        <w:rPr>
          <w:szCs w:val="28"/>
        </w:rPr>
        <w:fldChar w:fldCharType="begin"/>
      </w:r>
      <w:r>
        <w:rPr>
          <w:szCs w:val="28"/>
        </w:rPr>
        <w:instrText xml:space="preserve"> HYPERLINK \l _Toc31766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_Toc31766 \h </w:instrText>
      </w:r>
      <w:r>
        <w:fldChar w:fldCharType="separate"/>
      </w:r>
      <w:r>
        <w:t>10</w:t>
      </w:r>
      <w:r>
        <w:fldChar w:fldCharType="end"/>
      </w:r>
      <w:r>
        <w:rPr>
          <w:szCs w:val="28"/>
        </w:rPr>
        <w:fldChar w:fldCharType="end"/>
      </w:r>
    </w:p>
    <w:p w14:paraId="73A5D2C0">
      <w:pPr>
        <w:pStyle w:val="20"/>
        <w:tabs>
          <w:tab w:val="right" w:leader="dot" w:pos="9070"/>
          <w:tab w:val="clear" w:pos="900"/>
          <w:tab w:val="clear" w:pos="1260"/>
          <w:tab w:val="clear" w:pos="9360"/>
        </w:tabs>
      </w:pPr>
      <w:r>
        <w:rPr>
          <w:szCs w:val="28"/>
        </w:rPr>
        <w:fldChar w:fldCharType="begin"/>
      </w:r>
      <w:r>
        <w:rPr>
          <w:szCs w:val="28"/>
        </w:rPr>
        <w:instrText xml:space="preserve"> HYPERLINK \l _Toc4439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_Toc4439 \h </w:instrText>
      </w:r>
      <w:r>
        <w:fldChar w:fldCharType="separate"/>
      </w:r>
      <w:r>
        <w:t>12</w:t>
      </w:r>
      <w:r>
        <w:fldChar w:fldCharType="end"/>
      </w:r>
      <w:r>
        <w:rPr>
          <w:szCs w:val="28"/>
        </w:rPr>
        <w:fldChar w:fldCharType="end"/>
      </w:r>
    </w:p>
    <w:p w14:paraId="04E79635">
      <w:pPr>
        <w:pStyle w:val="25"/>
        <w:tabs>
          <w:tab w:val="right" w:leader="dot" w:pos="9070"/>
          <w:tab w:val="clear" w:pos="180"/>
          <w:tab w:val="clear" w:pos="420"/>
          <w:tab w:val="clear" w:pos="9360"/>
        </w:tabs>
      </w:pPr>
      <w:r>
        <w:rPr>
          <w:szCs w:val="28"/>
        </w:rPr>
        <w:fldChar w:fldCharType="begin"/>
      </w:r>
      <w:r>
        <w:rPr>
          <w:szCs w:val="28"/>
        </w:rPr>
        <w:instrText xml:space="preserve"> HYPERLINK \l _Toc18153 </w:instrText>
      </w:r>
      <w:r>
        <w:rPr>
          <w:szCs w:val="28"/>
        </w:rPr>
        <w:fldChar w:fldCharType="separate"/>
      </w:r>
      <w:r>
        <w:rPr>
          <w:rFonts w:hint="eastAsia"/>
        </w:rPr>
        <w:t>7. 经济效益分析</w:t>
      </w:r>
      <w:r>
        <w:tab/>
      </w:r>
      <w:r>
        <w:fldChar w:fldCharType="begin"/>
      </w:r>
      <w:r>
        <w:instrText xml:space="preserve"> PAGEREF _Toc18153 \h </w:instrText>
      </w:r>
      <w:r>
        <w:fldChar w:fldCharType="separate"/>
      </w:r>
      <w:r>
        <w:t>13</w:t>
      </w:r>
      <w:r>
        <w:fldChar w:fldCharType="end"/>
      </w:r>
      <w:r>
        <w:rPr>
          <w:szCs w:val="28"/>
        </w:rPr>
        <w:fldChar w:fldCharType="end"/>
      </w:r>
    </w:p>
    <w:p w14:paraId="3B038A62">
      <w:pPr>
        <w:pStyle w:val="25"/>
        <w:tabs>
          <w:tab w:val="right" w:leader="dot" w:pos="9070"/>
          <w:tab w:val="clear" w:pos="180"/>
          <w:tab w:val="clear" w:pos="420"/>
          <w:tab w:val="clear" w:pos="9360"/>
        </w:tabs>
      </w:pPr>
      <w:r>
        <w:rPr>
          <w:szCs w:val="28"/>
        </w:rPr>
        <w:fldChar w:fldCharType="begin"/>
      </w:r>
      <w:r>
        <w:rPr>
          <w:szCs w:val="28"/>
        </w:rPr>
        <w:instrText xml:space="preserve"> HYPERLINK \l _Toc15775 </w:instrText>
      </w:r>
      <w:r>
        <w:rPr>
          <w:szCs w:val="28"/>
        </w:rPr>
        <w:fldChar w:fldCharType="separate"/>
      </w:r>
      <w:r>
        <w:rPr>
          <w:rFonts w:hint="eastAsia"/>
        </w:rPr>
        <w:t>8. 减排效益分析</w:t>
      </w:r>
      <w:r>
        <w:tab/>
      </w:r>
      <w:r>
        <w:fldChar w:fldCharType="begin"/>
      </w:r>
      <w:r>
        <w:instrText xml:space="preserve"> PAGEREF _Toc15775 \h </w:instrText>
      </w:r>
      <w:r>
        <w:fldChar w:fldCharType="separate"/>
      </w:r>
      <w:r>
        <w:t>15</w:t>
      </w:r>
      <w:r>
        <w:fldChar w:fldCharType="end"/>
      </w:r>
      <w:r>
        <w:rPr>
          <w:szCs w:val="28"/>
        </w:rPr>
        <w:fldChar w:fldCharType="end"/>
      </w:r>
    </w:p>
    <w:p w14:paraId="1461A18E">
      <w:pPr>
        <w:pStyle w:val="25"/>
        <w:tabs>
          <w:tab w:val="right" w:leader="dot" w:pos="9070"/>
          <w:tab w:val="clear" w:pos="180"/>
          <w:tab w:val="clear" w:pos="420"/>
          <w:tab w:val="clear" w:pos="9360"/>
        </w:tabs>
      </w:pPr>
      <w:r>
        <w:rPr>
          <w:szCs w:val="28"/>
        </w:rPr>
        <w:fldChar w:fldCharType="begin"/>
      </w:r>
      <w:r>
        <w:rPr>
          <w:szCs w:val="28"/>
        </w:rPr>
        <w:instrText xml:space="preserve"> HYPERLINK \l _Toc27885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_Toc27885 \h </w:instrText>
      </w:r>
      <w:r>
        <w:fldChar w:fldCharType="separate"/>
      </w:r>
      <w:r>
        <w:t>16</w:t>
      </w:r>
      <w:r>
        <w:fldChar w:fldCharType="end"/>
      </w:r>
      <w:r>
        <w:rPr>
          <w:szCs w:val="28"/>
        </w:rPr>
        <w:fldChar w:fldCharType="end"/>
      </w:r>
    </w:p>
    <w:p w14:paraId="7CA201A8">
      <w:pPr>
        <w:pStyle w:val="25"/>
        <w:tabs>
          <w:tab w:val="right" w:leader="dot" w:pos="9070"/>
          <w:tab w:val="clear" w:pos="180"/>
          <w:tab w:val="clear" w:pos="420"/>
          <w:tab w:val="clear" w:pos="9360"/>
        </w:tabs>
      </w:pPr>
      <w:r>
        <w:rPr>
          <w:szCs w:val="28"/>
        </w:rPr>
        <w:fldChar w:fldCharType="begin"/>
      </w:r>
      <w:r>
        <w:rPr>
          <w:szCs w:val="28"/>
        </w:rPr>
        <w:instrText xml:space="preserve"> HYPERLINK \l _Toc22433 </w:instrText>
      </w:r>
      <w:r>
        <w:rPr>
          <w:szCs w:val="28"/>
        </w:rPr>
        <w:fldChar w:fldCharType="separate"/>
      </w:r>
      <w:r>
        <w:rPr>
          <w:rFonts w:hint="eastAsia"/>
        </w:rPr>
        <w:t>附录</w:t>
      </w:r>
      <w:r>
        <w:tab/>
      </w:r>
      <w:r>
        <w:fldChar w:fldCharType="begin"/>
      </w:r>
      <w:r>
        <w:instrText xml:space="preserve"> PAGEREF _Toc22433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9189"/>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商丘</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115°38′</w:t>
            </w:r>
            <w:bookmarkEnd w:id="16"/>
            <w:r>
              <w:rPr>
                <w:sz w:val="21"/>
                <w:szCs w:val="18"/>
                <w:lang w:val="en-US"/>
              </w:rPr>
              <w:t xml:space="preserve">              北纬：</w:t>
            </w:r>
            <w:bookmarkStart w:id="17" w:name="纬度"/>
            <w:r>
              <w:t>34°26′</w:t>
            </w:r>
            <w:bookmarkEnd w:id="17"/>
          </w:p>
        </w:tc>
      </w:tr>
    </w:tbl>
    <w:p w14:paraId="11AEAFE1">
      <w:pPr>
        <w:pStyle w:val="2"/>
      </w:pPr>
      <w:bookmarkStart w:id="18" w:name="_Toc512608177"/>
      <w:bookmarkStart w:id="19" w:name="_Toc16009"/>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20766"/>
      <w:r>
        <w:rPr>
          <w:rFonts w:hint="eastAsia"/>
        </w:rPr>
        <w:t>太阳能资源分析</w:t>
      </w:r>
      <w:bookmarkEnd w:id="21"/>
    </w:p>
    <w:p w14:paraId="7C9A8BDD">
      <w:pPr>
        <w:pStyle w:val="4"/>
        <w:rPr>
          <w:lang w:val="zh-CN"/>
        </w:rPr>
      </w:pPr>
      <w:bookmarkStart w:id="22" w:name="_Toc27948"/>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商丘</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1326.3</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13081.1</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10511"/>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1326.3</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0.54,直接辐射较多,直射比等级属于B级等级高地区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0.36，等级B稳定地区</w:t>
      </w:r>
      <w:bookmarkEnd w:id="41"/>
      <w:r>
        <w:rPr>
          <w:rFonts w:hint="eastAsia"/>
        </w:rPr>
        <w:t>。</w:t>
      </w:r>
    </w:p>
    <w:p w14:paraId="3FBD001A">
      <w:pPr>
        <w:pStyle w:val="2"/>
      </w:pPr>
      <w:bookmarkStart w:id="42" w:name="_Toc127542295"/>
      <w:bookmarkStart w:id="43" w:name="_Toc25329"/>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21396"/>
      <w:r>
        <w:rPr>
          <w:rFonts w:hint="eastAsia"/>
        </w:rPr>
        <w:t>光伏系统设计</w:t>
      </w:r>
      <w:bookmarkEnd w:id="44"/>
    </w:p>
    <w:p w14:paraId="47C4703A">
      <w:pPr>
        <w:pStyle w:val="3"/>
        <w:ind w:firstLine="480" w:firstLineChars="200"/>
      </w:pPr>
      <w:bookmarkStart w:id="45" w:name="_Toc290149054"/>
      <w:bookmarkStart w:id="46" w:name="_Toc512608180"/>
      <w:bookmarkStart w:id="47" w:name="_Toc264043625"/>
      <w:bookmarkStart w:id="48" w:name="_Toc312399791"/>
      <w:bookmarkStart w:id="49" w:name="_Toc264569232"/>
      <w:bookmarkStart w:id="50" w:name="_Toc290209336"/>
      <w:bookmarkStart w:id="51" w:name="_Toc290209312"/>
      <w:bookmarkStart w:id="52" w:name="_Toc27516538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12800"/>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51625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516255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9262"/>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561"/>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商丘</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3668"/>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48.3</w:t>
      </w:r>
      <w:bookmarkEnd w:id="60"/>
      <w:r>
        <w:rPr>
          <w:rFonts w:hint="eastAsia"/>
          <w:b/>
        </w:rPr>
        <w:t>°；并网系统推荐倾角为</w:t>
      </w:r>
      <w:bookmarkStart w:id="61" w:name="并网推荐倾角"/>
      <w:r>
        <w:rPr>
          <w:rFonts w:hint="eastAsia"/>
          <w:b/>
        </w:rPr>
        <w:t>29.3</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9940"/>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7813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278130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6441"/>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58</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18926"/>
      <w:r>
        <w:rPr>
          <w:rFonts w:hint="eastAsia"/>
        </w:rPr>
        <w:t>光伏发电产量</w:t>
      </w:r>
      <w:bookmarkEnd w:id="66"/>
    </w:p>
    <w:p w14:paraId="2328274C">
      <w:pPr>
        <w:pStyle w:val="4"/>
      </w:pPr>
      <w:bookmarkStart w:id="67" w:name="_Toc19772"/>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5276"/>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58</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23.2kW</w:t>
            </w:r>
          </w:p>
        </w:tc>
        <w:tc>
          <w:tcPr>
            <w:tcW w:w="2321" w:type="dxa"/>
          </w:tcPr>
          <w:p w14:paraId="6D8D7B12">
            <w:r>
              <w:t>组件安装方式</w:t>
            </w:r>
          </w:p>
        </w:tc>
        <w:tc>
          <w:tcPr>
            <w:tcW w:w="2321" w:type="dxa"/>
          </w:tcPr>
          <w:p w14:paraId="67B74EEF">
            <w:r>
              <w:t>固定集成</w:t>
            </w:r>
          </w:p>
        </w:tc>
      </w:tr>
      <w:tr w14:paraId="551C2D83">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95㎡</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86.6%</w:t>
            </w:r>
          </w:p>
        </w:tc>
      </w:tr>
      <w:bookmarkEnd w:id="69"/>
    </w:tbl>
    <w:p w14:paraId="72962EAD">
      <w:pPr>
        <w:jc w:val="center"/>
      </w:pPr>
    </w:p>
    <w:p w14:paraId="06899724">
      <w:pPr>
        <w:pStyle w:val="4"/>
      </w:pPr>
      <w:bookmarkStart w:id="70" w:name="_Toc7102"/>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31766"/>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100.8</w:t>
            </w:r>
          </w:p>
        </w:tc>
        <w:tc>
          <w:tcPr>
            <w:tcW w:w="2434" w:type="dxa"/>
            <w:shd w:val="clear" w:color="auto" w:fill="ECECEC" w:themeFill="accent3" w:themeFillTint="33"/>
          </w:tcPr>
          <w:p w14:paraId="4249045E">
            <w:pPr>
              <w:jc w:val="center"/>
              <w:rPr>
                <w:szCs w:val="21"/>
              </w:rPr>
            </w:pPr>
            <w:r>
              <w:rPr>
                <w:szCs w:val="21"/>
              </w:rPr>
              <w:t>2.10</w:t>
            </w:r>
          </w:p>
        </w:tc>
        <w:tc>
          <w:tcPr>
            <w:tcW w:w="2224" w:type="dxa"/>
            <w:shd w:val="clear" w:color="auto" w:fill="ECECEC" w:themeFill="accent3" w:themeFillTint="33"/>
          </w:tcPr>
          <w:p w14:paraId="063959F3">
            <w:pPr>
              <w:jc w:val="center"/>
              <w:rPr>
                <w:szCs w:val="21"/>
              </w:rPr>
            </w:pPr>
            <w:r>
              <w:rPr>
                <w:szCs w:val="21"/>
              </w:rPr>
              <w:t>7.5</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104.1</w:t>
            </w:r>
          </w:p>
        </w:tc>
        <w:tc>
          <w:tcPr>
            <w:tcW w:w="2434" w:type="dxa"/>
          </w:tcPr>
          <w:p w14:paraId="0A58FFCF">
            <w:pPr>
              <w:jc w:val="center"/>
              <w:rPr>
                <w:szCs w:val="21"/>
              </w:rPr>
            </w:pPr>
            <w:r>
              <w:rPr>
                <w:szCs w:val="21"/>
              </w:rPr>
              <w:t>2.16</w:t>
            </w:r>
          </w:p>
        </w:tc>
        <w:tc>
          <w:tcPr>
            <w:tcW w:w="2224" w:type="dxa"/>
          </w:tcPr>
          <w:p w14:paraId="135A4CC4">
            <w:pPr>
              <w:jc w:val="center"/>
              <w:rPr>
                <w:szCs w:val="21"/>
              </w:rPr>
            </w:pPr>
            <w:r>
              <w:rPr>
                <w:szCs w:val="21"/>
              </w:rPr>
              <w:t>7.7</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123.5</w:t>
            </w:r>
          </w:p>
        </w:tc>
        <w:tc>
          <w:tcPr>
            <w:tcW w:w="2434" w:type="dxa"/>
            <w:shd w:val="clear" w:color="auto" w:fill="ECECEC" w:themeFill="accent3" w:themeFillTint="33"/>
          </w:tcPr>
          <w:p w14:paraId="25145782">
            <w:pPr>
              <w:jc w:val="center"/>
              <w:rPr>
                <w:szCs w:val="21"/>
              </w:rPr>
            </w:pPr>
            <w:r>
              <w:rPr>
                <w:szCs w:val="21"/>
              </w:rPr>
              <w:t>2.55</w:t>
            </w:r>
          </w:p>
        </w:tc>
        <w:tc>
          <w:tcPr>
            <w:tcW w:w="2224" w:type="dxa"/>
            <w:shd w:val="clear" w:color="auto" w:fill="ECECEC" w:themeFill="accent3" w:themeFillTint="33"/>
          </w:tcPr>
          <w:p w14:paraId="186DDDC9">
            <w:pPr>
              <w:jc w:val="center"/>
              <w:rPr>
                <w:szCs w:val="21"/>
              </w:rPr>
            </w:pPr>
            <w:r>
              <w:rPr>
                <w:szCs w:val="21"/>
              </w:rPr>
              <w:t>9.1</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136.6</w:t>
            </w:r>
          </w:p>
        </w:tc>
        <w:tc>
          <w:tcPr>
            <w:tcW w:w="2434" w:type="dxa"/>
          </w:tcPr>
          <w:p w14:paraId="1EFEDD8B">
            <w:pPr>
              <w:jc w:val="center"/>
              <w:rPr>
                <w:szCs w:val="21"/>
              </w:rPr>
            </w:pPr>
            <w:r>
              <w:rPr>
                <w:szCs w:val="21"/>
              </w:rPr>
              <w:t>2.74</w:t>
            </w:r>
          </w:p>
        </w:tc>
        <w:tc>
          <w:tcPr>
            <w:tcW w:w="2224" w:type="dxa"/>
          </w:tcPr>
          <w:p w14:paraId="3285EB93">
            <w:pPr>
              <w:jc w:val="center"/>
              <w:rPr>
                <w:szCs w:val="21"/>
              </w:rPr>
            </w:pPr>
            <w:r>
              <w:rPr>
                <w:szCs w:val="21"/>
              </w:rPr>
              <w:t>9.8</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141.5</w:t>
            </w:r>
          </w:p>
        </w:tc>
        <w:tc>
          <w:tcPr>
            <w:tcW w:w="2434" w:type="dxa"/>
            <w:shd w:val="clear" w:color="auto" w:fill="ECECEC" w:themeFill="accent3" w:themeFillTint="33"/>
          </w:tcPr>
          <w:p w14:paraId="5B52C10D">
            <w:pPr>
              <w:jc w:val="center"/>
              <w:rPr>
                <w:szCs w:val="21"/>
              </w:rPr>
            </w:pPr>
            <w:r>
              <w:rPr>
                <w:szCs w:val="21"/>
              </w:rPr>
              <w:t>2.82</w:t>
            </w:r>
          </w:p>
        </w:tc>
        <w:tc>
          <w:tcPr>
            <w:tcW w:w="2224" w:type="dxa"/>
            <w:shd w:val="clear" w:color="auto" w:fill="ECECEC" w:themeFill="accent3" w:themeFillTint="33"/>
          </w:tcPr>
          <w:p w14:paraId="10C4EF2F">
            <w:pPr>
              <w:jc w:val="center"/>
              <w:rPr>
                <w:szCs w:val="21"/>
              </w:rPr>
            </w:pPr>
            <w:r>
              <w:rPr>
                <w:szCs w:val="21"/>
              </w:rPr>
              <w:t>10.0</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140.2</w:t>
            </w:r>
          </w:p>
        </w:tc>
        <w:tc>
          <w:tcPr>
            <w:tcW w:w="2434" w:type="dxa"/>
          </w:tcPr>
          <w:p w14:paraId="762F05EF">
            <w:pPr>
              <w:jc w:val="center"/>
              <w:rPr>
                <w:szCs w:val="21"/>
              </w:rPr>
            </w:pPr>
            <w:r>
              <w:rPr>
                <w:szCs w:val="21"/>
              </w:rPr>
              <w:t>2.73</w:t>
            </w:r>
          </w:p>
        </w:tc>
        <w:tc>
          <w:tcPr>
            <w:tcW w:w="2224" w:type="dxa"/>
          </w:tcPr>
          <w:p w14:paraId="0503894E">
            <w:pPr>
              <w:jc w:val="center"/>
              <w:rPr>
                <w:szCs w:val="21"/>
              </w:rPr>
            </w:pPr>
            <w:r>
              <w:rPr>
                <w:szCs w:val="21"/>
              </w:rPr>
              <w:t>9.7</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137.7</w:t>
            </w:r>
          </w:p>
        </w:tc>
        <w:tc>
          <w:tcPr>
            <w:tcW w:w="2434" w:type="dxa"/>
            <w:shd w:val="clear" w:color="auto" w:fill="ECECEC" w:themeFill="accent3" w:themeFillTint="33"/>
          </w:tcPr>
          <w:p w14:paraId="12D317DA">
            <w:pPr>
              <w:jc w:val="center"/>
              <w:rPr>
                <w:szCs w:val="21"/>
              </w:rPr>
            </w:pPr>
            <w:r>
              <w:rPr>
                <w:szCs w:val="21"/>
              </w:rPr>
              <w:t>2.67</w:t>
            </w:r>
          </w:p>
        </w:tc>
        <w:tc>
          <w:tcPr>
            <w:tcW w:w="2224" w:type="dxa"/>
            <w:shd w:val="clear" w:color="auto" w:fill="ECECEC" w:themeFill="accent3" w:themeFillTint="33"/>
          </w:tcPr>
          <w:p w14:paraId="4746B1BB">
            <w:pPr>
              <w:jc w:val="center"/>
              <w:rPr>
                <w:szCs w:val="21"/>
              </w:rPr>
            </w:pPr>
            <w:r>
              <w:rPr>
                <w:szCs w:val="21"/>
              </w:rPr>
              <w:t>9.5</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117.0</w:t>
            </w:r>
          </w:p>
        </w:tc>
        <w:tc>
          <w:tcPr>
            <w:tcW w:w="2434" w:type="dxa"/>
          </w:tcPr>
          <w:p w14:paraId="32AFCAE1">
            <w:pPr>
              <w:jc w:val="center"/>
              <w:rPr>
                <w:szCs w:val="21"/>
              </w:rPr>
            </w:pPr>
            <w:r>
              <w:rPr>
                <w:szCs w:val="21"/>
              </w:rPr>
              <w:t>2.31</w:t>
            </w:r>
          </w:p>
        </w:tc>
        <w:tc>
          <w:tcPr>
            <w:tcW w:w="2224" w:type="dxa"/>
          </w:tcPr>
          <w:p w14:paraId="1D06DF0D">
            <w:pPr>
              <w:jc w:val="center"/>
              <w:rPr>
                <w:szCs w:val="21"/>
              </w:rPr>
            </w:pPr>
            <w:r>
              <w:rPr>
                <w:szCs w:val="21"/>
              </w:rPr>
              <w:t>8.2</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114.0</w:t>
            </w:r>
          </w:p>
        </w:tc>
        <w:tc>
          <w:tcPr>
            <w:tcW w:w="2434" w:type="dxa"/>
            <w:shd w:val="clear" w:color="auto" w:fill="ECECEC" w:themeFill="accent3" w:themeFillTint="33"/>
          </w:tcPr>
          <w:p w14:paraId="235B336C">
            <w:pPr>
              <w:jc w:val="center"/>
              <w:rPr>
                <w:szCs w:val="21"/>
              </w:rPr>
            </w:pPr>
            <w:r>
              <w:rPr>
                <w:szCs w:val="21"/>
              </w:rPr>
              <w:t>2.26</w:t>
            </w:r>
          </w:p>
        </w:tc>
        <w:tc>
          <w:tcPr>
            <w:tcW w:w="2224" w:type="dxa"/>
            <w:shd w:val="clear" w:color="auto" w:fill="ECECEC" w:themeFill="accent3" w:themeFillTint="33"/>
          </w:tcPr>
          <w:p w14:paraId="7CD088A7">
            <w:pPr>
              <w:jc w:val="center"/>
              <w:rPr>
                <w:szCs w:val="21"/>
              </w:rPr>
            </w:pPr>
            <w:r>
              <w:rPr>
                <w:szCs w:val="21"/>
              </w:rPr>
              <w:t>8.0</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112.5</w:t>
            </w:r>
          </w:p>
        </w:tc>
        <w:tc>
          <w:tcPr>
            <w:tcW w:w="2434" w:type="dxa"/>
          </w:tcPr>
          <w:p w14:paraId="13E9FFA5">
            <w:pPr>
              <w:jc w:val="center"/>
              <w:rPr>
                <w:szCs w:val="21"/>
              </w:rPr>
            </w:pPr>
            <w:r>
              <w:rPr>
                <w:szCs w:val="21"/>
              </w:rPr>
              <w:t>2.26</w:t>
            </w:r>
          </w:p>
        </w:tc>
        <w:tc>
          <w:tcPr>
            <w:tcW w:w="2224" w:type="dxa"/>
          </w:tcPr>
          <w:p w14:paraId="1301064E">
            <w:pPr>
              <w:jc w:val="center"/>
              <w:rPr>
                <w:szCs w:val="21"/>
              </w:rPr>
            </w:pPr>
            <w:r>
              <w:rPr>
                <w:szCs w:val="21"/>
              </w:rPr>
              <w:t>8.0</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94.2</w:t>
            </w:r>
          </w:p>
        </w:tc>
        <w:tc>
          <w:tcPr>
            <w:tcW w:w="2434" w:type="dxa"/>
            <w:shd w:val="clear" w:color="auto" w:fill="ECECEC" w:themeFill="accent3" w:themeFillTint="33"/>
          </w:tcPr>
          <w:p w14:paraId="5DDC303D">
            <w:pPr>
              <w:jc w:val="center"/>
              <w:rPr>
                <w:szCs w:val="21"/>
              </w:rPr>
            </w:pPr>
            <w:r>
              <w:rPr>
                <w:szCs w:val="21"/>
              </w:rPr>
              <w:t>1.93</w:t>
            </w:r>
          </w:p>
        </w:tc>
        <w:tc>
          <w:tcPr>
            <w:tcW w:w="2224" w:type="dxa"/>
            <w:shd w:val="clear" w:color="auto" w:fill="ECECEC" w:themeFill="accent3" w:themeFillTint="33"/>
          </w:tcPr>
          <w:p w14:paraId="633373B1">
            <w:pPr>
              <w:jc w:val="center"/>
              <w:rPr>
                <w:szCs w:val="21"/>
              </w:rPr>
            </w:pPr>
            <w:r>
              <w:rPr>
                <w:szCs w:val="21"/>
              </w:rPr>
              <w:t>6.9</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74.5</w:t>
            </w:r>
          </w:p>
        </w:tc>
        <w:tc>
          <w:tcPr>
            <w:tcW w:w="2434" w:type="dxa"/>
          </w:tcPr>
          <w:p w14:paraId="06530CBF">
            <w:pPr>
              <w:jc w:val="center"/>
              <w:rPr>
                <w:szCs w:val="21"/>
              </w:rPr>
            </w:pPr>
            <w:r>
              <w:rPr>
                <w:szCs w:val="21"/>
              </w:rPr>
              <w:t>1.55</w:t>
            </w:r>
          </w:p>
        </w:tc>
        <w:tc>
          <w:tcPr>
            <w:tcW w:w="2224" w:type="dxa"/>
          </w:tcPr>
          <w:p w14:paraId="3B1CB643">
            <w:pPr>
              <w:jc w:val="center"/>
              <w:rPr>
                <w:szCs w:val="21"/>
              </w:rPr>
            </w:pPr>
            <w:r>
              <w:rPr>
                <w:szCs w:val="21"/>
              </w:rPr>
              <w:t>5.5</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1396.7</w:t>
            </w:r>
          </w:p>
        </w:tc>
        <w:tc>
          <w:tcPr>
            <w:tcW w:w="2434" w:type="dxa"/>
            <w:shd w:val="clear" w:color="auto" w:fill="ECECEC" w:themeFill="accent3" w:themeFillTint="33"/>
          </w:tcPr>
          <w:p w14:paraId="5956AA49">
            <w:pPr>
              <w:jc w:val="center"/>
              <w:rPr>
                <w:szCs w:val="21"/>
              </w:rPr>
            </w:pPr>
            <w:r>
              <w:rPr>
                <w:szCs w:val="21"/>
              </w:rPr>
              <w:t>28.07</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28.07MWh</w:t>
            </w:r>
          </w:p>
        </w:tc>
      </w:tr>
      <w:bookmarkEnd w:id="72"/>
    </w:tbl>
    <w:p w14:paraId="3D9FA395">
      <w:pPr>
        <w:pStyle w:val="3"/>
        <w:jc w:val="center"/>
      </w:pPr>
    </w:p>
    <w:p w14:paraId="3053706F">
      <w:pPr>
        <w:pStyle w:val="3"/>
        <w:jc w:val="center"/>
      </w:pPr>
      <w:bookmarkStart w:id="73" w:name="光伏发电彩图"/>
      <w:bookmarkEnd w:id="73"/>
      <w:r>
        <w:drawing>
          <wp:inline distT="0" distB="0" distL="0" distR="0">
            <wp:extent cx="5667375" cy="298132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2981325"/>
                    </a:xfrm>
                    <a:prstGeom prst="rect">
                      <a:avLst/>
                    </a:prstGeom>
                  </pic:spPr>
                </pic:pic>
              </a:graphicData>
            </a:graphic>
          </wp:inline>
        </w:drawing>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4439"/>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28.07</w:t>
            </w:r>
          </w:p>
        </w:tc>
        <w:tc>
          <w:tcPr>
            <w:tcW w:w="2268" w:type="dxa"/>
          </w:tcPr>
          <w:p w14:paraId="3C1792FC">
            <w:pPr>
              <w:spacing w:line="360" w:lineRule="exact"/>
              <w:jc w:val="center"/>
              <w:rPr>
                <w:lang w:val="en-US"/>
              </w:rPr>
            </w:pPr>
            <w:r>
              <w:rPr>
                <w:lang w:val="en-US"/>
              </w:rPr>
              <w:t>1210</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27.93</w:t>
            </w:r>
          </w:p>
        </w:tc>
        <w:tc>
          <w:tcPr>
            <w:tcW w:w="2268" w:type="dxa"/>
            <w:shd w:val="clear" w:color="auto" w:fill="F2F2F2"/>
          </w:tcPr>
          <w:p w14:paraId="12C81DAF">
            <w:pPr>
              <w:spacing w:line="360" w:lineRule="exact"/>
              <w:jc w:val="center"/>
              <w:rPr>
                <w:lang w:val="en-US"/>
              </w:rPr>
            </w:pPr>
            <w:r>
              <w:rPr>
                <w:lang w:val="en-US"/>
              </w:rPr>
              <w:t>1204</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27.79</w:t>
            </w:r>
          </w:p>
        </w:tc>
        <w:tc>
          <w:tcPr>
            <w:tcW w:w="2268" w:type="dxa"/>
          </w:tcPr>
          <w:p w14:paraId="3874434E">
            <w:pPr>
              <w:spacing w:line="360" w:lineRule="exact"/>
              <w:jc w:val="center"/>
              <w:rPr>
                <w:lang w:val="en-US"/>
              </w:rPr>
            </w:pPr>
            <w:r>
              <w:rPr>
                <w:lang w:val="en-US"/>
              </w:rPr>
              <w:t>1198</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27.65</w:t>
            </w:r>
          </w:p>
        </w:tc>
        <w:tc>
          <w:tcPr>
            <w:tcW w:w="2268" w:type="dxa"/>
            <w:shd w:val="clear" w:color="auto" w:fill="F2F2F2"/>
          </w:tcPr>
          <w:p w14:paraId="5D5A6C0E">
            <w:pPr>
              <w:spacing w:line="360" w:lineRule="exact"/>
              <w:jc w:val="center"/>
              <w:rPr>
                <w:lang w:val="en-US"/>
              </w:rPr>
            </w:pPr>
            <w:r>
              <w:rPr>
                <w:lang w:val="en-US"/>
              </w:rPr>
              <w:t>1192</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27.51</w:t>
            </w:r>
          </w:p>
        </w:tc>
        <w:tc>
          <w:tcPr>
            <w:tcW w:w="2268" w:type="dxa"/>
          </w:tcPr>
          <w:p w14:paraId="7E367007">
            <w:pPr>
              <w:spacing w:line="360" w:lineRule="exact"/>
              <w:jc w:val="center"/>
              <w:rPr>
                <w:lang w:val="en-US"/>
              </w:rPr>
            </w:pPr>
            <w:r>
              <w:rPr>
                <w:lang w:val="en-US"/>
              </w:rPr>
              <w:t>1186</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27.38</w:t>
            </w:r>
          </w:p>
        </w:tc>
        <w:tc>
          <w:tcPr>
            <w:tcW w:w="2268" w:type="dxa"/>
            <w:shd w:val="clear" w:color="auto" w:fill="F2F2F2"/>
          </w:tcPr>
          <w:p w14:paraId="0F9A8B9A">
            <w:pPr>
              <w:spacing w:line="360" w:lineRule="exact"/>
              <w:jc w:val="center"/>
              <w:rPr>
                <w:lang w:val="en-US"/>
              </w:rPr>
            </w:pPr>
            <w:r>
              <w:rPr>
                <w:lang w:val="en-US"/>
              </w:rPr>
              <w:t>1180</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27.24</w:t>
            </w:r>
          </w:p>
        </w:tc>
        <w:tc>
          <w:tcPr>
            <w:tcW w:w="2268" w:type="dxa"/>
          </w:tcPr>
          <w:p w14:paraId="3D3AA6D1">
            <w:pPr>
              <w:spacing w:line="360" w:lineRule="exact"/>
              <w:jc w:val="center"/>
              <w:rPr>
                <w:lang w:val="en-US"/>
              </w:rPr>
            </w:pPr>
            <w:r>
              <w:rPr>
                <w:lang w:val="en-US"/>
              </w:rPr>
              <w:t>1174</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27.10</w:t>
            </w:r>
          </w:p>
        </w:tc>
        <w:tc>
          <w:tcPr>
            <w:tcW w:w="2268" w:type="dxa"/>
            <w:shd w:val="clear" w:color="auto" w:fill="F2F2F2"/>
          </w:tcPr>
          <w:p w14:paraId="5EF45325">
            <w:pPr>
              <w:spacing w:line="360" w:lineRule="exact"/>
              <w:jc w:val="center"/>
              <w:rPr>
                <w:lang w:val="en-US"/>
              </w:rPr>
            </w:pPr>
            <w:r>
              <w:rPr>
                <w:lang w:val="en-US"/>
              </w:rPr>
              <w:t>1168</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26.97</w:t>
            </w:r>
          </w:p>
        </w:tc>
        <w:tc>
          <w:tcPr>
            <w:tcW w:w="2268" w:type="dxa"/>
          </w:tcPr>
          <w:p w14:paraId="06B6B2CB">
            <w:pPr>
              <w:spacing w:line="360" w:lineRule="exact"/>
              <w:jc w:val="center"/>
              <w:rPr>
                <w:lang w:val="en-US"/>
              </w:rPr>
            </w:pPr>
            <w:r>
              <w:rPr>
                <w:lang w:val="en-US"/>
              </w:rPr>
              <w:t>1162</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26.83</w:t>
            </w:r>
          </w:p>
        </w:tc>
        <w:tc>
          <w:tcPr>
            <w:tcW w:w="2268" w:type="dxa"/>
            <w:shd w:val="clear" w:color="auto" w:fill="F2F2F2"/>
          </w:tcPr>
          <w:p w14:paraId="0FF968E5">
            <w:pPr>
              <w:spacing w:line="360" w:lineRule="exact"/>
              <w:jc w:val="center"/>
              <w:rPr>
                <w:lang w:val="en-US"/>
              </w:rPr>
            </w:pPr>
            <w:r>
              <w:rPr>
                <w:lang w:val="en-US"/>
              </w:rPr>
              <w:t>1157</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26.70</w:t>
            </w:r>
          </w:p>
        </w:tc>
        <w:tc>
          <w:tcPr>
            <w:tcW w:w="2268" w:type="dxa"/>
          </w:tcPr>
          <w:p w14:paraId="0D7DB1A3">
            <w:pPr>
              <w:spacing w:line="360" w:lineRule="exact"/>
              <w:jc w:val="center"/>
              <w:rPr>
                <w:lang w:val="en-US"/>
              </w:rPr>
            </w:pPr>
            <w:r>
              <w:rPr>
                <w:lang w:val="en-US"/>
              </w:rPr>
              <w:t>1151</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26.56</w:t>
            </w:r>
          </w:p>
        </w:tc>
        <w:tc>
          <w:tcPr>
            <w:tcW w:w="2268" w:type="dxa"/>
            <w:shd w:val="clear" w:color="auto" w:fill="F2F2F2"/>
          </w:tcPr>
          <w:p w14:paraId="53233BD5">
            <w:pPr>
              <w:spacing w:line="360" w:lineRule="exact"/>
              <w:jc w:val="center"/>
              <w:rPr>
                <w:lang w:val="en-US"/>
              </w:rPr>
            </w:pPr>
            <w:r>
              <w:rPr>
                <w:lang w:val="en-US"/>
              </w:rPr>
              <w:t>1145</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26.43</w:t>
            </w:r>
          </w:p>
        </w:tc>
        <w:tc>
          <w:tcPr>
            <w:tcW w:w="2268" w:type="dxa"/>
          </w:tcPr>
          <w:p w14:paraId="1BBB0F80">
            <w:pPr>
              <w:spacing w:line="360" w:lineRule="exact"/>
              <w:jc w:val="center"/>
              <w:rPr>
                <w:lang w:val="en-US"/>
              </w:rPr>
            </w:pPr>
            <w:r>
              <w:rPr>
                <w:lang w:val="en-US"/>
              </w:rPr>
              <w:t>1139</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26.30</w:t>
            </w:r>
          </w:p>
        </w:tc>
        <w:tc>
          <w:tcPr>
            <w:tcW w:w="2268" w:type="dxa"/>
            <w:shd w:val="clear" w:color="auto" w:fill="F2F2F2"/>
          </w:tcPr>
          <w:p w14:paraId="6D736721">
            <w:pPr>
              <w:spacing w:line="360" w:lineRule="exact"/>
              <w:jc w:val="center"/>
              <w:rPr>
                <w:lang w:val="en-US"/>
              </w:rPr>
            </w:pPr>
            <w:r>
              <w:rPr>
                <w:lang w:val="en-US"/>
              </w:rPr>
              <w:t>1134</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26.17</w:t>
            </w:r>
          </w:p>
        </w:tc>
        <w:tc>
          <w:tcPr>
            <w:tcW w:w="2268" w:type="dxa"/>
          </w:tcPr>
          <w:p w14:paraId="0120D641">
            <w:pPr>
              <w:spacing w:line="360" w:lineRule="exact"/>
              <w:jc w:val="center"/>
              <w:rPr>
                <w:lang w:val="en-US"/>
              </w:rPr>
            </w:pPr>
            <w:r>
              <w:rPr>
                <w:lang w:val="en-US"/>
              </w:rPr>
              <w:t>1128</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26.04</w:t>
            </w:r>
          </w:p>
        </w:tc>
        <w:tc>
          <w:tcPr>
            <w:tcW w:w="2268" w:type="dxa"/>
            <w:shd w:val="clear" w:color="auto" w:fill="F2F2F2"/>
          </w:tcPr>
          <w:p w14:paraId="69F5229B">
            <w:pPr>
              <w:spacing w:line="360" w:lineRule="exact"/>
              <w:jc w:val="center"/>
              <w:rPr>
                <w:lang w:val="en-US"/>
              </w:rPr>
            </w:pPr>
            <w:r>
              <w:rPr>
                <w:lang w:val="en-US"/>
              </w:rPr>
              <w:t>1122</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25.91</w:t>
            </w:r>
          </w:p>
        </w:tc>
        <w:tc>
          <w:tcPr>
            <w:tcW w:w="2268" w:type="dxa"/>
          </w:tcPr>
          <w:p w14:paraId="4DBF2E69">
            <w:pPr>
              <w:spacing w:line="360" w:lineRule="exact"/>
              <w:jc w:val="center"/>
              <w:rPr>
                <w:lang w:val="en-US"/>
              </w:rPr>
            </w:pPr>
            <w:r>
              <w:rPr>
                <w:lang w:val="en-US"/>
              </w:rPr>
              <w:t>1117</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25.78</w:t>
            </w:r>
          </w:p>
        </w:tc>
        <w:tc>
          <w:tcPr>
            <w:tcW w:w="2268" w:type="dxa"/>
            <w:shd w:val="clear" w:color="auto" w:fill="F2F2F2"/>
          </w:tcPr>
          <w:p w14:paraId="641A8E12">
            <w:pPr>
              <w:spacing w:line="360" w:lineRule="exact"/>
              <w:jc w:val="center"/>
              <w:rPr>
                <w:lang w:val="en-US"/>
              </w:rPr>
            </w:pPr>
            <w:r>
              <w:rPr>
                <w:lang w:val="en-US"/>
              </w:rPr>
              <w:t>1111</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25.65</w:t>
            </w:r>
          </w:p>
        </w:tc>
        <w:tc>
          <w:tcPr>
            <w:tcW w:w="2268" w:type="dxa"/>
          </w:tcPr>
          <w:p w14:paraId="6EEF1260">
            <w:pPr>
              <w:spacing w:line="360" w:lineRule="exact"/>
              <w:jc w:val="center"/>
              <w:rPr>
                <w:lang w:val="en-US"/>
              </w:rPr>
            </w:pPr>
            <w:r>
              <w:rPr>
                <w:lang w:val="en-US"/>
              </w:rPr>
              <w:t>1106</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25.52</w:t>
            </w:r>
          </w:p>
        </w:tc>
        <w:tc>
          <w:tcPr>
            <w:tcW w:w="2268" w:type="dxa"/>
            <w:shd w:val="clear" w:color="auto" w:fill="F2F2F2"/>
          </w:tcPr>
          <w:p w14:paraId="07F671E1">
            <w:pPr>
              <w:spacing w:line="360" w:lineRule="exact"/>
              <w:jc w:val="center"/>
              <w:rPr>
                <w:lang w:val="en-US"/>
              </w:rPr>
            </w:pPr>
            <w:r>
              <w:rPr>
                <w:lang w:val="en-US"/>
              </w:rPr>
              <w:t>1100</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25.39</w:t>
            </w:r>
          </w:p>
        </w:tc>
        <w:tc>
          <w:tcPr>
            <w:tcW w:w="2268" w:type="dxa"/>
          </w:tcPr>
          <w:p w14:paraId="3F7DDDE2">
            <w:pPr>
              <w:spacing w:line="360" w:lineRule="exact"/>
              <w:jc w:val="center"/>
              <w:rPr>
                <w:lang w:val="en-US"/>
              </w:rPr>
            </w:pPr>
            <w:r>
              <w:rPr>
                <w:lang w:val="en-US"/>
              </w:rPr>
              <w:t>1095</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25.27</w:t>
            </w:r>
          </w:p>
        </w:tc>
        <w:tc>
          <w:tcPr>
            <w:tcW w:w="2268" w:type="dxa"/>
            <w:shd w:val="clear" w:color="auto" w:fill="F2F2F2"/>
          </w:tcPr>
          <w:p w14:paraId="1B4E70A6">
            <w:pPr>
              <w:spacing w:line="360" w:lineRule="exact"/>
              <w:jc w:val="center"/>
              <w:rPr>
                <w:lang w:val="en-US"/>
              </w:rPr>
            </w:pPr>
            <w:r>
              <w:rPr>
                <w:lang w:val="en-US"/>
              </w:rPr>
              <w:t>1089</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25.14</w:t>
            </w:r>
          </w:p>
        </w:tc>
        <w:tc>
          <w:tcPr>
            <w:tcW w:w="2268" w:type="dxa"/>
          </w:tcPr>
          <w:p w14:paraId="27BE8FFD">
            <w:pPr>
              <w:spacing w:line="360" w:lineRule="exact"/>
              <w:jc w:val="center"/>
              <w:rPr>
                <w:lang w:val="en-US"/>
              </w:rPr>
            </w:pPr>
            <w:r>
              <w:rPr>
                <w:lang w:val="en-US"/>
              </w:rPr>
              <w:t>1084</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25.01</w:t>
            </w:r>
          </w:p>
        </w:tc>
        <w:tc>
          <w:tcPr>
            <w:tcW w:w="2268" w:type="dxa"/>
            <w:shd w:val="clear" w:color="auto" w:fill="F2F2F2"/>
          </w:tcPr>
          <w:p w14:paraId="1DC5569A">
            <w:pPr>
              <w:spacing w:line="360" w:lineRule="exact"/>
              <w:jc w:val="center"/>
              <w:rPr>
                <w:lang w:val="en-US"/>
              </w:rPr>
            </w:pPr>
            <w:r>
              <w:rPr>
                <w:lang w:val="en-US"/>
              </w:rPr>
              <w:t>1078</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24.89</w:t>
            </w:r>
          </w:p>
        </w:tc>
        <w:tc>
          <w:tcPr>
            <w:tcW w:w="2268" w:type="dxa"/>
          </w:tcPr>
          <w:p w14:paraId="6CA353D3">
            <w:pPr>
              <w:spacing w:line="360" w:lineRule="exact"/>
              <w:jc w:val="center"/>
              <w:rPr>
                <w:lang w:val="en-US"/>
              </w:rPr>
            </w:pPr>
            <w:r>
              <w:rPr>
                <w:lang w:val="en-US"/>
              </w:rPr>
              <w:t>1073</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661.23MWh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28501h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18153"/>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23.2</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6.96</w:t>
            </w:r>
          </w:p>
        </w:tc>
      </w:tr>
      <w:tr w14:paraId="4F34401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090D432">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35786CAC">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46D08F97">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66F0658A">
            <w:pPr>
              <w:rPr>
                <w:lang w:val="en-US"/>
              </w:rPr>
            </w:pPr>
            <w:r>
              <w:rPr>
                <w:lang w:val="en-US"/>
              </w:rPr>
              <w:t>13.92</w:t>
            </w:r>
          </w:p>
        </w:tc>
      </w:tr>
      <w:tr w14:paraId="6C93E19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CF08115">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7CD7E676">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56568395">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37D27BF0">
            <w:pPr>
              <w:rPr>
                <w:lang w:val="en-US"/>
              </w:rPr>
            </w:pPr>
            <w:r>
              <w:rPr>
                <w:lang w:val="en-US"/>
              </w:rPr>
              <w:t>8.64</w:t>
            </w:r>
          </w:p>
        </w:tc>
      </w:tr>
      <w:tr w14:paraId="1FC0C1F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D2AA0C2">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609F498B">
            <w:pPr>
              <w:rPr>
                <w:lang w:val="en-US"/>
              </w:rPr>
            </w:pPr>
            <w:r>
              <w:rPr>
                <w:lang w:val="en-US"/>
              </w:rPr>
              <w:t>20.05</w:t>
            </w:r>
          </w:p>
        </w:tc>
        <w:tc>
          <w:tcPr>
            <w:tcW w:w="2551" w:type="dxa"/>
            <w:tcBorders>
              <w:top w:val="single" w:color="ED7D31" w:themeColor="accent2" w:sz="4" w:space="0"/>
              <w:left w:val="single" w:color="ED7D31" w:themeColor="accent2" w:sz="4" w:space="0"/>
              <w:bottom w:val="single" w:color="ED7D31" w:themeColor="accent2" w:sz="4" w:space="0"/>
            </w:tcBorders>
          </w:tcPr>
          <w:p w14:paraId="7609AEFA">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598BC0C3">
            <w:pPr>
              <w:rPr>
                <w:lang w:val="en-US"/>
              </w:rPr>
            </w:pPr>
            <w:r>
              <w:rPr>
                <w:lang w:val="en-US"/>
              </w:rPr>
              <w:t>0.12</w:t>
            </w:r>
          </w:p>
        </w:tc>
      </w:tr>
      <w:tr w14:paraId="7F92103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F67BCBE">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4CD65926">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74057A84">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0C31D9B8">
            <w:pPr>
              <w:rPr>
                <w:lang w:val="en-US"/>
              </w:rPr>
            </w:pPr>
            <w:r>
              <w:rPr>
                <w:lang w:val="en-US"/>
              </w:rPr>
              <w:t>30%</w:t>
            </w:r>
          </w:p>
        </w:tc>
      </w:tr>
      <w:tr w14:paraId="14EA0AA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4D933C7">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66AC513B">
            <w:pPr>
              <w:rPr>
                <w:lang w:val="en-US"/>
              </w:rPr>
            </w:pPr>
            <w:r>
              <w:rPr>
                <w:lang w:val="en-US"/>
              </w:rPr>
              <w:t>9.74</w:t>
            </w:r>
          </w:p>
        </w:tc>
        <w:tc>
          <w:tcPr>
            <w:tcW w:w="2551" w:type="dxa"/>
            <w:tcBorders>
              <w:top w:val="single" w:color="ED7D31" w:themeColor="accent2" w:sz="4" w:space="0"/>
              <w:left w:val="single" w:color="ED7D31" w:themeColor="accent2" w:sz="4" w:space="0"/>
              <w:bottom w:val="single" w:color="ED7D31" w:themeColor="accent2" w:sz="4" w:space="0"/>
            </w:tcBorders>
          </w:tcPr>
          <w:p w14:paraId="0339B928">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2A31AE41">
            <w:pPr>
              <w:rPr>
                <w:lang w:val="en-US"/>
              </w:rPr>
            </w:pPr>
            <w:r>
              <w:rPr>
                <w:lang w:val="en-US"/>
              </w:rPr>
              <w:t>4%</w:t>
            </w:r>
          </w:p>
        </w:tc>
      </w:tr>
      <w:tr w14:paraId="224DE1A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9693FFB">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1E8D4221">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7B22DAC0">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132657D5">
            <w:pPr>
              <w:rPr>
                <w:lang w:val="en-US"/>
              </w:rPr>
            </w:pPr>
            <w:r>
              <w:rPr>
                <w:lang w:val="en-US"/>
              </w:rPr>
              <w:t>3.23</w:t>
            </w:r>
          </w:p>
        </w:tc>
      </w:tr>
      <w:tr w14:paraId="4E24DB9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5574984">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568CA56">
            <w:pPr>
              <w:rPr>
                <w:lang w:val="en-US"/>
              </w:rPr>
            </w:pPr>
            <w:r>
              <w:rPr>
                <w:lang w:val="en-US"/>
              </w:rPr>
              <w:t>28.07</w:t>
            </w:r>
          </w:p>
        </w:tc>
        <w:tc>
          <w:tcPr>
            <w:tcW w:w="2551" w:type="dxa"/>
            <w:tcBorders>
              <w:top w:val="single" w:color="ED7D31" w:themeColor="accent2" w:sz="4" w:space="0"/>
              <w:left w:val="single" w:color="ED7D31" w:themeColor="accent2" w:sz="4" w:space="0"/>
              <w:bottom w:val="single" w:color="ED7D31" w:themeColor="accent2" w:sz="4" w:space="0"/>
            </w:tcBorders>
          </w:tcPr>
          <w:p w14:paraId="7CCCFAB2">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416D6951">
            <w:pPr>
              <w:rPr>
                <w:lang w:val="en-US"/>
              </w:rPr>
            </w:pPr>
            <w:r>
              <w:rPr>
                <w:lang w:val="en-US"/>
              </w:rPr>
              <w:t>661.23</w:t>
            </w:r>
          </w:p>
        </w:tc>
      </w:tr>
      <w:tr w14:paraId="52B3056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3F899F7">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CB8FBC0">
            <w:pPr>
              <w:rPr>
                <w:lang w:val="en-US"/>
              </w:rPr>
            </w:pPr>
            <w:r>
              <w:rPr>
                <w:lang w:val="en-US"/>
              </w:rPr>
              <w:t>26.45</w:t>
            </w:r>
          </w:p>
        </w:tc>
        <w:tc>
          <w:tcPr>
            <w:tcW w:w="2551" w:type="dxa"/>
            <w:tcBorders>
              <w:top w:val="single" w:color="ED7D31" w:themeColor="accent2" w:sz="4" w:space="0"/>
              <w:left w:val="single" w:color="ED7D31" w:themeColor="accent2" w:sz="4" w:space="0"/>
              <w:bottom w:val="single" w:color="ED7D31" w:themeColor="accent2" w:sz="4" w:space="0"/>
            </w:tcBorders>
          </w:tcPr>
          <w:p w14:paraId="4B1AE849">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15CAE262">
            <w:pPr>
              <w:rPr>
                <w:lang w:val="en-US"/>
              </w:rPr>
            </w:pPr>
            <w:r>
              <w:rPr>
                <w:lang w:val="en-US"/>
              </w:rPr>
              <w:t>0.3</w:t>
            </w:r>
          </w:p>
        </w:tc>
      </w:tr>
      <w:tr w14:paraId="0592BD8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CEBB950">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09943488">
            <w:pPr>
              <w:rPr>
                <w:lang w:val="en-US"/>
              </w:rPr>
            </w:pPr>
            <w:r>
              <w:rPr>
                <w:lang w:val="en-US"/>
              </w:rPr>
              <w:t>22.81</w:t>
            </w:r>
          </w:p>
        </w:tc>
        <w:tc>
          <w:tcPr>
            <w:tcW w:w="2551" w:type="dxa"/>
            <w:tcBorders>
              <w:top w:val="single" w:color="ED7D31" w:themeColor="accent2" w:sz="4" w:space="0"/>
              <w:left w:val="single" w:color="ED7D31" w:themeColor="accent2" w:sz="4" w:space="0"/>
              <w:bottom w:val="single" w:color="ED7D31" w:themeColor="accent2" w:sz="4" w:space="0"/>
            </w:tcBorders>
          </w:tcPr>
          <w:p w14:paraId="7B871857">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6299A64D">
            <w:pPr>
              <w:rPr>
                <w:lang w:val="en-US"/>
              </w:rPr>
            </w:pPr>
            <w:r>
              <w:rPr>
                <w:lang w:val="en-US"/>
              </w:rPr>
              <w:t>0.98</w:t>
            </w:r>
          </w:p>
        </w:tc>
      </w:tr>
      <w:tr w14:paraId="3296321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0F33F11">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19B29483">
            <w:pPr>
              <w:rPr>
                <w:lang w:val="en-US"/>
              </w:rPr>
            </w:pPr>
            <w:r>
              <w:rPr>
                <w:lang w:val="en-US"/>
              </w:rPr>
              <w:t>2.76</w:t>
            </w:r>
          </w:p>
        </w:tc>
        <w:tc>
          <w:tcPr>
            <w:tcW w:w="2551" w:type="dxa"/>
            <w:tcBorders>
              <w:top w:val="single" w:color="ED7D31" w:themeColor="accent2" w:sz="4" w:space="0"/>
              <w:left w:val="single" w:color="ED7D31" w:themeColor="accent2" w:sz="4" w:space="0"/>
              <w:bottom w:val="single" w:color="ED7D31" w:themeColor="accent2" w:sz="4" w:space="0"/>
            </w:tcBorders>
          </w:tcPr>
          <w:p w14:paraId="0A4E3374">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6A401BB4">
            <w:pPr>
              <w:rPr>
                <w:lang w:val="en-US"/>
              </w:rPr>
            </w:pPr>
            <w:r>
              <w:rPr>
                <w:lang w:val="en-US"/>
              </w:rPr>
              <w:t>21.4</w:t>
            </w:r>
          </w:p>
        </w:tc>
      </w:tr>
      <w:tr w14:paraId="5CA59AC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3D97C8E">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33E851F7">
            <w:pPr>
              <w:rPr>
                <w:lang w:val="en-US"/>
              </w:rPr>
            </w:pPr>
            <w:r>
              <w:rPr>
                <w:lang w:val="en-US"/>
              </w:rPr>
              <w:t>-5.44</w:t>
            </w:r>
          </w:p>
        </w:tc>
        <w:tc>
          <w:tcPr>
            <w:tcW w:w="2551" w:type="dxa"/>
            <w:tcBorders>
              <w:top w:val="single" w:color="ED7D31" w:themeColor="accent2" w:sz="4" w:space="0"/>
              <w:left w:val="single" w:color="ED7D31" w:themeColor="accent2" w:sz="4" w:space="0"/>
              <w:bottom w:val="single" w:color="ED7D31" w:themeColor="accent2" w:sz="4" w:space="0"/>
            </w:tcBorders>
          </w:tcPr>
          <w:p w14:paraId="1F0DDBF6">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19316249">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28.07</w:t>
            </w:r>
          </w:p>
        </w:tc>
        <w:tc>
          <w:tcPr>
            <w:tcW w:w="1512" w:type="dxa"/>
            <w:shd w:val="clear" w:color="auto" w:fill="F2F2F2"/>
          </w:tcPr>
          <w:p w14:paraId="32A980E9">
            <w:pPr>
              <w:spacing w:line="360" w:lineRule="exact"/>
              <w:jc w:val="center"/>
              <w:rPr>
                <w:lang w:val="en-US"/>
              </w:rPr>
            </w:pPr>
            <w:r>
              <w:rPr>
                <w:rFonts w:hint="eastAsia"/>
                <w:lang w:val="en-US"/>
              </w:rPr>
              <w:t>0.98</w:t>
            </w:r>
          </w:p>
        </w:tc>
        <w:tc>
          <w:tcPr>
            <w:tcW w:w="1512" w:type="dxa"/>
            <w:shd w:val="clear" w:color="auto" w:fill="F2F2F2"/>
          </w:tcPr>
          <w:p w14:paraId="2BC33C3E">
            <w:pPr>
              <w:spacing w:line="360" w:lineRule="exact"/>
              <w:jc w:val="center"/>
              <w:rPr>
                <w:lang w:val="en-US"/>
              </w:rPr>
            </w:pPr>
            <w:r>
              <w:rPr>
                <w:rFonts w:hint="eastAsia"/>
                <w:lang w:val="en-US"/>
              </w:rPr>
              <w:t>-13.43</w:t>
            </w:r>
          </w:p>
        </w:tc>
        <w:tc>
          <w:tcPr>
            <w:tcW w:w="1512" w:type="dxa"/>
            <w:shd w:val="clear" w:color="auto" w:fill="F2F2F2"/>
          </w:tcPr>
          <w:p w14:paraId="7BEAE8F1">
            <w:pPr>
              <w:spacing w:line="360" w:lineRule="exact"/>
              <w:jc w:val="center"/>
              <w:rPr>
                <w:lang w:val="en-US"/>
              </w:rPr>
            </w:pPr>
            <w:r>
              <w:rPr>
                <w:rFonts w:hint="eastAsia"/>
                <w:lang w:val="en-US"/>
              </w:rPr>
              <w:t>1210</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27.93</w:t>
            </w:r>
          </w:p>
        </w:tc>
        <w:tc>
          <w:tcPr>
            <w:tcW w:w="1512" w:type="dxa"/>
          </w:tcPr>
          <w:p w14:paraId="0C9DA19D">
            <w:pPr>
              <w:spacing w:line="360" w:lineRule="exact"/>
              <w:jc w:val="center"/>
              <w:rPr>
                <w:lang w:val="en-US"/>
              </w:rPr>
            </w:pPr>
            <w:r>
              <w:rPr>
                <w:rFonts w:hint="eastAsia"/>
                <w:lang w:val="en-US"/>
              </w:rPr>
              <w:t>0.96</w:t>
            </w:r>
          </w:p>
        </w:tc>
        <w:tc>
          <w:tcPr>
            <w:tcW w:w="1512" w:type="dxa"/>
          </w:tcPr>
          <w:p w14:paraId="164DA95A">
            <w:pPr>
              <w:spacing w:line="360" w:lineRule="exact"/>
              <w:jc w:val="center"/>
              <w:rPr>
                <w:lang w:val="en-US"/>
              </w:rPr>
            </w:pPr>
            <w:r>
              <w:rPr>
                <w:rFonts w:hint="eastAsia"/>
                <w:lang w:val="en-US"/>
              </w:rPr>
              <w:t>-12.95</w:t>
            </w:r>
          </w:p>
        </w:tc>
        <w:tc>
          <w:tcPr>
            <w:tcW w:w="1512" w:type="dxa"/>
          </w:tcPr>
          <w:p w14:paraId="3C66A6B4">
            <w:pPr>
              <w:spacing w:line="360" w:lineRule="exact"/>
              <w:jc w:val="center"/>
              <w:rPr>
                <w:lang w:val="en-US"/>
              </w:rPr>
            </w:pPr>
            <w:r>
              <w:rPr>
                <w:rFonts w:hint="eastAsia"/>
                <w:lang w:val="en-US"/>
              </w:rPr>
              <w:t>1204</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27.79</w:t>
            </w:r>
          </w:p>
        </w:tc>
        <w:tc>
          <w:tcPr>
            <w:tcW w:w="1512" w:type="dxa"/>
            <w:shd w:val="clear" w:color="auto" w:fill="F2F2F2"/>
          </w:tcPr>
          <w:p w14:paraId="5B474696">
            <w:pPr>
              <w:spacing w:line="360" w:lineRule="exact"/>
              <w:jc w:val="center"/>
              <w:rPr>
                <w:lang w:val="en-US"/>
              </w:rPr>
            </w:pPr>
            <w:r>
              <w:rPr>
                <w:rFonts w:hint="eastAsia"/>
                <w:lang w:val="en-US"/>
              </w:rPr>
              <w:t>0.96</w:t>
            </w:r>
          </w:p>
        </w:tc>
        <w:tc>
          <w:tcPr>
            <w:tcW w:w="1512" w:type="dxa"/>
            <w:shd w:val="clear" w:color="auto" w:fill="F2F2F2"/>
          </w:tcPr>
          <w:p w14:paraId="586BD177">
            <w:pPr>
              <w:spacing w:line="360" w:lineRule="exact"/>
              <w:jc w:val="center"/>
              <w:rPr>
                <w:lang w:val="en-US"/>
              </w:rPr>
            </w:pPr>
            <w:r>
              <w:rPr>
                <w:rFonts w:hint="eastAsia"/>
                <w:lang w:val="en-US"/>
              </w:rPr>
              <w:t>-12.45</w:t>
            </w:r>
          </w:p>
        </w:tc>
        <w:tc>
          <w:tcPr>
            <w:tcW w:w="1512" w:type="dxa"/>
            <w:shd w:val="clear" w:color="auto" w:fill="F2F2F2"/>
          </w:tcPr>
          <w:p w14:paraId="3B4FAE6D">
            <w:pPr>
              <w:spacing w:line="360" w:lineRule="exact"/>
              <w:jc w:val="center"/>
              <w:rPr>
                <w:lang w:val="en-US"/>
              </w:rPr>
            </w:pPr>
            <w:r>
              <w:rPr>
                <w:rFonts w:hint="eastAsia"/>
                <w:lang w:val="en-US"/>
              </w:rPr>
              <w:t>1198</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27.65</w:t>
            </w:r>
          </w:p>
        </w:tc>
        <w:tc>
          <w:tcPr>
            <w:tcW w:w="1512" w:type="dxa"/>
          </w:tcPr>
          <w:p w14:paraId="09539C89">
            <w:pPr>
              <w:spacing w:line="360" w:lineRule="exact"/>
              <w:jc w:val="center"/>
              <w:rPr>
                <w:lang w:val="en-US"/>
              </w:rPr>
            </w:pPr>
            <w:r>
              <w:rPr>
                <w:rFonts w:hint="eastAsia"/>
                <w:lang w:val="en-US"/>
              </w:rPr>
              <w:t>0.95</w:t>
            </w:r>
          </w:p>
        </w:tc>
        <w:tc>
          <w:tcPr>
            <w:tcW w:w="1512" w:type="dxa"/>
          </w:tcPr>
          <w:p w14:paraId="67A8E48C">
            <w:pPr>
              <w:spacing w:line="360" w:lineRule="exact"/>
              <w:jc w:val="center"/>
              <w:rPr>
                <w:lang w:val="en-US"/>
              </w:rPr>
            </w:pPr>
            <w:r>
              <w:rPr>
                <w:rFonts w:hint="eastAsia"/>
                <w:lang w:val="en-US"/>
              </w:rPr>
              <w:t>-11.93</w:t>
            </w:r>
          </w:p>
        </w:tc>
        <w:tc>
          <w:tcPr>
            <w:tcW w:w="1512" w:type="dxa"/>
          </w:tcPr>
          <w:p w14:paraId="5554B237">
            <w:pPr>
              <w:spacing w:line="360" w:lineRule="exact"/>
              <w:jc w:val="center"/>
              <w:rPr>
                <w:lang w:val="en-US"/>
              </w:rPr>
            </w:pPr>
            <w:r>
              <w:rPr>
                <w:rFonts w:hint="eastAsia"/>
                <w:lang w:val="en-US"/>
              </w:rPr>
              <w:t>1192</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27.51</w:t>
            </w:r>
          </w:p>
        </w:tc>
        <w:tc>
          <w:tcPr>
            <w:tcW w:w="1512" w:type="dxa"/>
            <w:shd w:val="clear" w:color="auto" w:fill="F2F2F2"/>
          </w:tcPr>
          <w:p w14:paraId="1004C7D7">
            <w:pPr>
              <w:spacing w:line="360" w:lineRule="exact"/>
              <w:jc w:val="center"/>
              <w:rPr>
                <w:lang w:val="en-US"/>
              </w:rPr>
            </w:pPr>
            <w:r>
              <w:rPr>
                <w:rFonts w:hint="eastAsia"/>
                <w:lang w:val="en-US"/>
              </w:rPr>
              <w:t>0.95</w:t>
            </w:r>
          </w:p>
        </w:tc>
        <w:tc>
          <w:tcPr>
            <w:tcW w:w="1512" w:type="dxa"/>
            <w:shd w:val="clear" w:color="auto" w:fill="F2F2F2"/>
          </w:tcPr>
          <w:p w14:paraId="22734558">
            <w:pPr>
              <w:spacing w:line="360" w:lineRule="exact"/>
              <w:jc w:val="center"/>
              <w:rPr>
                <w:lang w:val="en-US"/>
              </w:rPr>
            </w:pPr>
            <w:r>
              <w:rPr>
                <w:rFonts w:hint="eastAsia"/>
                <w:lang w:val="en-US"/>
              </w:rPr>
              <w:t>-11.39</w:t>
            </w:r>
          </w:p>
        </w:tc>
        <w:tc>
          <w:tcPr>
            <w:tcW w:w="1512" w:type="dxa"/>
            <w:shd w:val="clear" w:color="auto" w:fill="F2F2F2"/>
          </w:tcPr>
          <w:p w14:paraId="3B380A53">
            <w:pPr>
              <w:spacing w:line="360" w:lineRule="exact"/>
              <w:jc w:val="center"/>
              <w:rPr>
                <w:lang w:val="en-US"/>
              </w:rPr>
            </w:pPr>
            <w:r>
              <w:rPr>
                <w:rFonts w:hint="eastAsia"/>
                <w:lang w:val="en-US"/>
              </w:rPr>
              <w:t>1186</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27.38</w:t>
            </w:r>
          </w:p>
        </w:tc>
        <w:tc>
          <w:tcPr>
            <w:tcW w:w="1512" w:type="dxa"/>
          </w:tcPr>
          <w:p w14:paraId="6213B51D">
            <w:pPr>
              <w:spacing w:line="360" w:lineRule="exact"/>
              <w:jc w:val="center"/>
              <w:rPr>
                <w:lang w:val="en-US"/>
              </w:rPr>
            </w:pPr>
            <w:r>
              <w:rPr>
                <w:rFonts w:hint="eastAsia"/>
                <w:lang w:val="en-US"/>
              </w:rPr>
              <w:t>0.94</w:t>
            </w:r>
          </w:p>
        </w:tc>
        <w:tc>
          <w:tcPr>
            <w:tcW w:w="1512" w:type="dxa"/>
          </w:tcPr>
          <w:p w14:paraId="291804B0">
            <w:pPr>
              <w:spacing w:line="360" w:lineRule="exact"/>
              <w:jc w:val="center"/>
              <w:rPr>
                <w:lang w:val="en-US"/>
              </w:rPr>
            </w:pPr>
            <w:r>
              <w:rPr>
                <w:rFonts w:hint="eastAsia"/>
                <w:lang w:val="en-US"/>
              </w:rPr>
              <w:t>-10.84</w:t>
            </w:r>
          </w:p>
        </w:tc>
        <w:tc>
          <w:tcPr>
            <w:tcW w:w="1512" w:type="dxa"/>
          </w:tcPr>
          <w:p w14:paraId="197894AE">
            <w:pPr>
              <w:spacing w:line="360" w:lineRule="exact"/>
              <w:jc w:val="center"/>
              <w:rPr>
                <w:lang w:val="en-US"/>
              </w:rPr>
            </w:pPr>
            <w:r>
              <w:rPr>
                <w:rFonts w:hint="eastAsia"/>
                <w:lang w:val="en-US"/>
              </w:rPr>
              <w:t>1180</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27.24</w:t>
            </w:r>
          </w:p>
        </w:tc>
        <w:tc>
          <w:tcPr>
            <w:tcW w:w="1512" w:type="dxa"/>
            <w:shd w:val="clear" w:color="auto" w:fill="F2F2F2"/>
          </w:tcPr>
          <w:p w14:paraId="78236C93">
            <w:pPr>
              <w:spacing w:line="360" w:lineRule="exact"/>
              <w:jc w:val="center"/>
              <w:rPr>
                <w:lang w:val="en-US"/>
              </w:rPr>
            </w:pPr>
            <w:r>
              <w:rPr>
                <w:rFonts w:hint="eastAsia"/>
                <w:lang w:val="en-US"/>
              </w:rPr>
              <w:t>0.94</w:t>
            </w:r>
          </w:p>
        </w:tc>
        <w:tc>
          <w:tcPr>
            <w:tcW w:w="1512" w:type="dxa"/>
            <w:shd w:val="clear" w:color="auto" w:fill="F2F2F2"/>
          </w:tcPr>
          <w:p w14:paraId="02093CF1">
            <w:pPr>
              <w:spacing w:line="360" w:lineRule="exact"/>
              <w:jc w:val="center"/>
              <w:rPr>
                <w:lang w:val="en-US"/>
              </w:rPr>
            </w:pPr>
            <w:r>
              <w:rPr>
                <w:rFonts w:hint="eastAsia"/>
                <w:lang w:val="en-US"/>
              </w:rPr>
              <w:t>-10.27</w:t>
            </w:r>
          </w:p>
        </w:tc>
        <w:tc>
          <w:tcPr>
            <w:tcW w:w="1512" w:type="dxa"/>
            <w:shd w:val="clear" w:color="auto" w:fill="F2F2F2"/>
          </w:tcPr>
          <w:p w14:paraId="37738EA4">
            <w:pPr>
              <w:spacing w:line="360" w:lineRule="exact"/>
              <w:jc w:val="center"/>
              <w:rPr>
                <w:lang w:val="en-US"/>
              </w:rPr>
            </w:pPr>
            <w:r>
              <w:rPr>
                <w:rFonts w:hint="eastAsia"/>
                <w:lang w:val="en-US"/>
              </w:rPr>
              <w:t>1174</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27.10</w:t>
            </w:r>
          </w:p>
        </w:tc>
        <w:tc>
          <w:tcPr>
            <w:tcW w:w="1512" w:type="dxa"/>
          </w:tcPr>
          <w:p w14:paraId="444978B3">
            <w:pPr>
              <w:spacing w:line="360" w:lineRule="exact"/>
              <w:jc w:val="center"/>
              <w:rPr>
                <w:lang w:val="en-US"/>
              </w:rPr>
            </w:pPr>
            <w:r>
              <w:rPr>
                <w:rFonts w:hint="eastAsia"/>
                <w:lang w:val="en-US"/>
              </w:rPr>
              <w:t>0.93</w:t>
            </w:r>
          </w:p>
        </w:tc>
        <w:tc>
          <w:tcPr>
            <w:tcW w:w="1512" w:type="dxa"/>
          </w:tcPr>
          <w:p w14:paraId="51A836A1">
            <w:pPr>
              <w:spacing w:line="360" w:lineRule="exact"/>
              <w:jc w:val="center"/>
              <w:rPr>
                <w:lang w:val="en-US"/>
              </w:rPr>
            </w:pPr>
            <w:r>
              <w:rPr>
                <w:rFonts w:hint="eastAsia"/>
                <w:lang w:val="en-US"/>
              </w:rPr>
              <w:t>-9.67</w:t>
            </w:r>
          </w:p>
        </w:tc>
        <w:tc>
          <w:tcPr>
            <w:tcW w:w="1512" w:type="dxa"/>
          </w:tcPr>
          <w:p w14:paraId="3D44A2E5">
            <w:pPr>
              <w:spacing w:line="360" w:lineRule="exact"/>
              <w:jc w:val="center"/>
              <w:rPr>
                <w:lang w:val="en-US"/>
              </w:rPr>
            </w:pPr>
            <w:r>
              <w:rPr>
                <w:rFonts w:hint="eastAsia"/>
                <w:lang w:val="en-US"/>
              </w:rPr>
              <w:t>1168</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26.97</w:t>
            </w:r>
          </w:p>
        </w:tc>
        <w:tc>
          <w:tcPr>
            <w:tcW w:w="1512" w:type="dxa"/>
            <w:shd w:val="clear" w:color="auto" w:fill="F2F2F2"/>
          </w:tcPr>
          <w:p w14:paraId="33258494">
            <w:pPr>
              <w:spacing w:line="360" w:lineRule="exact"/>
              <w:jc w:val="center"/>
              <w:rPr>
                <w:lang w:val="en-US"/>
              </w:rPr>
            </w:pPr>
            <w:r>
              <w:rPr>
                <w:rFonts w:hint="eastAsia"/>
                <w:lang w:val="en-US"/>
              </w:rPr>
              <w:t>0.93</w:t>
            </w:r>
          </w:p>
        </w:tc>
        <w:tc>
          <w:tcPr>
            <w:tcW w:w="1512" w:type="dxa"/>
            <w:shd w:val="clear" w:color="auto" w:fill="F2F2F2"/>
          </w:tcPr>
          <w:p w14:paraId="415BFE4D">
            <w:pPr>
              <w:spacing w:line="360" w:lineRule="exact"/>
              <w:jc w:val="center"/>
              <w:rPr>
                <w:lang w:val="en-US"/>
              </w:rPr>
            </w:pPr>
            <w:r>
              <w:rPr>
                <w:rFonts w:hint="eastAsia"/>
                <w:lang w:val="en-US"/>
              </w:rPr>
              <w:t>-9.06</w:t>
            </w:r>
          </w:p>
        </w:tc>
        <w:tc>
          <w:tcPr>
            <w:tcW w:w="1512" w:type="dxa"/>
            <w:shd w:val="clear" w:color="auto" w:fill="F2F2F2"/>
          </w:tcPr>
          <w:p w14:paraId="0137B654">
            <w:pPr>
              <w:spacing w:line="360" w:lineRule="exact"/>
              <w:jc w:val="center"/>
              <w:rPr>
                <w:lang w:val="en-US"/>
              </w:rPr>
            </w:pPr>
            <w:r>
              <w:rPr>
                <w:rFonts w:hint="eastAsia"/>
                <w:lang w:val="en-US"/>
              </w:rPr>
              <w:t>1162</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26.83</w:t>
            </w:r>
          </w:p>
        </w:tc>
        <w:tc>
          <w:tcPr>
            <w:tcW w:w="1512" w:type="dxa"/>
          </w:tcPr>
          <w:p w14:paraId="3CC3D937">
            <w:pPr>
              <w:spacing w:line="360" w:lineRule="exact"/>
              <w:jc w:val="center"/>
              <w:rPr>
                <w:lang w:val="en-US"/>
              </w:rPr>
            </w:pPr>
            <w:r>
              <w:rPr>
                <w:rFonts w:hint="eastAsia"/>
                <w:lang w:val="en-US"/>
              </w:rPr>
              <w:t>0.92</w:t>
            </w:r>
          </w:p>
        </w:tc>
        <w:tc>
          <w:tcPr>
            <w:tcW w:w="1512" w:type="dxa"/>
          </w:tcPr>
          <w:p w14:paraId="4070E687">
            <w:pPr>
              <w:spacing w:line="360" w:lineRule="exact"/>
              <w:jc w:val="center"/>
              <w:rPr>
                <w:lang w:val="en-US"/>
              </w:rPr>
            </w:pPr>
            <w:r>
              <w:rPr>
                <w:rFonts w:hint="eastAsia"/>
                <w:lang w:val="en-US"/>
              </w:rPr>
              <w:t>-8.42</w:t>
            </w:r>
          </w:p>
        </w:tc>
        <w:tc>
          <w:tcPr>
            <w:tcW w:w="1512" w:type="dxa"/>
          </w:tcPr>
          <w:p w14:paraId="464890D3">
            <w:pPr>
              <w:spacing w:line="360" w:lineRule="exact"/>
              <w:jc w:val="center"/>
              <w:rPr>
                <w:lang w:val="en-US"/>
              </w:rPr>
            </w:pPr>
            <w:r>
              <w:rPr>
                <w:rFonts w:hint="eastAsia"/>
                <w:lang w:val="en-US"/>
              </w:rPr>
              <w:t>1157</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26.70</w:t>
            </w:r>
          </w:p>
        </w:tc>
        <w:tc>
          <w:tcPr>
            <w:tcW w:w="1512" w:type="dxa"/>
            <w:shd w:val="clear" w:color="auto" w:fill="F2F2F2"/>
          </w:tcPr>
          <w:p w14:paraId="358FBBC8">
            <w:pPr>
              <w:spacing w:line="360" w:lineRule="exact"/>
              <w:jc w:val="center"/>
              <w:rPr>
                <w:lang w:val="en-US"/>
              </w:rPr>
            </w:pPr>
            <w:r>
              <w:rPr>
                <w:rFonts w:hint="eastAsia"/>
                <w:lang w:val="en-US"/>
              </w:rPr>
              <w:t>0.92</w:t>
            </w:r>
          </w:p>
        </w:tc>
        <w:tc>
          <w:tcPr>
            <w:tcW w:w="1512" w:type="dxa"/>
            <w:shd w:val="clear" w:color="auto" w:fill="F2F2F2"/>
          </w:tcPr>
          <w:p w14:paraId="6623AB2A">
            <w:pPr>
              <w:spacing w:line="360" w:lineRule="exact"/>
              <w:jc w:val="center"/>
              <w:rPr>
                <w:lang w:val="en-US"/>
              </w:rPr>
            </w:pPr>
            <w:r>
              <w:rPr>
                <w:rFonts w:hint="eastAsia"/>
                <w:lang w:val="en-US"/>
              </w:rPr>
              <w:t>-7.76</w:t>
            </w:r>
          </w:p>
        </w:tc>
        <w:tc>
          <w:tcPr>
            <w:tcW w:w="1512" w:type="dxa"/>
            <w:shd w:val="clear" w:color="auto" w:fill="F2F2F2"/>
          </w:tcPr>
          <w:p w14:paraId="016A5D5A">
            <w:pPr>
              <w:spacing w:line="360" w:lineRule="exact"/>
              <w:jc w:val="center"/>
              <w:rPr>
                <w:lang w:val="en-US"/>
              </w:rPr>
            </w:pPr>
            <w:r>
              <w:rPr>
                <w:rFonts w:hint="eastAsia"/>
                <w:lang w:val="en-US"/>
              </w:rPr>
              <w:t>1151</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26.56</w:t>
            </w:r>
          </w:p>
        </w:tc>
        <w:tc>
          <w:tcPr>
            <w:tcW w:w="1512" w:type="dxa"/>
          </w:tcPr>
          <w:p w14:paraId="0F70B8E5">
            <w:pPr>
              <w:spacing w:line="360" w:lineRule="exact"/>
              <w:jc w:val="center"/>
              <w:rPr>
                <w:lang w:val="en-US"/>
              </w:rPr>
            </w:pPr>
            <w:r>
              <w:rPr>
                <w:rFonts w:hint="eastAsia"/>
                <w:lang w:val="en-US"/>
              </w:rPr>
              <w:t>0.92</w:t>
            </w:r>
          </w:p>
        </w:tc>
        <w:tc>
          <w:tcPr>
            <w:tcW w:w="1512" w:type="dxa"/>
          </w:tcPr>
          <w:p w14:paraId="7271E1C2">
            <w:pPr>
              <w:spacing w:line="360" w:lineRule="exact"/>
              <w:jc w:val="center"/>
              <w:rPr>
                <w:lang w:val="en-US"/>
              </w:rPr>
            </w:pPr>
            <w:r>
              <w:rPr>
                <w:rFonts w:hint="eastAsia"/>
                <w:lang w:val="en-US"/>
              </w:rPr>
              <w:t>-7.08</w:t>
            </w:r>
          </w:p>
        </w:tc>
        <w:tc>
          <w:tcPr>
            <w:tcW w:w="1512" w:type="dxa"/>
          </w:tcPr>
          <w:p w14:paraId="15EED500">
            <w:pPr>
              <w:spacing w:line="360" w:lineRule="exact"/>
              <w:jc w:val="center"/>
              <w:rPr>
                <w:lang w:val="en-US"/>
              </w:rPr>
            </w:pPr>
            <w:r>
              <w:rPr>
                <w:rFonts w:hint="eastAsia"/>
                <w:lang w:val="en-US"/>
              </w:rPr>
              <w:t>1145</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26.43</w:t>
            </w:r>
          </w:p>
        </w:tc>
        <w:tc>
          <w:tcPr>
            <w:tcW w:w="1512" w:type="dxa"/>
            <w:shd w:val="clear" w:color="auto" w:fill="F2F2F2"/>
          </w:tcPr>
          <w:p w14:paraId="03D83E31">
            <w:pPr>
              <w:spacing w:line="360" w:lineRule="exact"/>
              <w:jc w:val="center"/>
              <w:rPr>
                <w:lang w:val="en-US"/>
              </w:rPr>
            </w:pPr>
            <w:r>
              <w:rPr>
                <w:rFonts w:hint="eastAsia"/>
                <w:lang w:val="en-US"/>
              </w:rPr>
              <w:t>0.91</w:t>
            </w:r>
          </w:p>
        </w:tc>
        <w:tc>
          <w:tcPr>
            <w:tcW w:w="1512" w:type="dxa"/>
            <w:shd w:val="clear" w:color="auto" w:fill="F2F2F2"/>
          </w:tcPr>
          <w:p w14:paraId="19D68105">
            <w:pPr>
              <w:spacing w:line="360" w:lineRule="exact"/>
              <w:jc w:val="center"/>
              <w:rPr>
                <w:lang w:val="en-US"/>
              </w:rPr>
            </w:pPr>
            <w:r>
              <w:rPr>
                <w:rFonts w:hint="eastAsia"/>
                <w:lang w:val="en-US"/>
              </w:rPr>
              <w:t>-6.36</w:t>
            </w:r>
          </w:p>
        </w:tc>
        <w:tc>
          <w:tcPr>
            <w:tcW w:w="1512" w:type="dxa"/>
            <w:shd w:val="clear" w:color="auto" w:fill="F2F2F2"/>
          </w:tcPr>
          <w:p w14:paraId="55205E87">
            <w:pPr>
              <w:spacing w:line="360" w:lineRule="exact"/>
              <w:jc w:val="center"/>
              <w:rPr>
                <w:lang w:val="en-US"/>
              </w:rPr>
            </w:pPr>
            <w:r>
              <w:rPr>
                <w:rFonts w:hint="eastAsia"/>
                <w:lang w:val="en-US"/>
              </w:rPr>
              <w:t>1139</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26.30</w:t>
            </w:r>
          </w:p>
        </w:tc>
        <w:tc>
          <w:tcPr>
            <w:tcW w:w="1512" w:type="dxa"/>
          </w:tcPr>
          <w:p w14:paraId="411D06AA">
            <w:pPr>
              <w:spacing w:line="360" w:lineRule="exact"/>
              <w:jc w:val="center"/>
              <w:rPr>
                <w:lang w:val="en-US"/>
              </w:rPr>
            </w:pPr>
            <w:r>
              <w:rPr>
                <w:rFonts w:hint="eastAsia"/>
                <w:lang w:val="en-US"/>
              </w:rPr>
              <w:t>0.91</w:t>
            </w:r>
          </w:p>
        </w:tc>
        <w:tc>
          <w:tcPr>
            <w:tcW w:w="1512" w:type="dxa"/>
          </w:tcPr>
          <w:p w14:paraId="11956CEB">
            <w:pPr>
              <w:spacing w:line="360" w:lineRule="exact"/>
              <w:jc w:val="center"/>
              <w:rPr>
                <w:lang w:val="en-US"/>
              </w:rPr>
            </w:pPr>
            <w:r>
              <w:rPr>
                <w:rFonts w:hint="eastAsia"/>
                <w:lang w:val="en-US"/>
              </w:rPr>
              <w:t>-5.62</w:t>
            </w:r>
          </w:p>
        </w:tc>
        <w:tc>
          <w:tcPr>
            <w:tcW w:w="1512" w:type="dxa"/>
          </w:tcPr>
          <w:p w14:paraId="2C803FF3">
            <w:pPr>
              <w:spacing w:line="360" w:lineRule="exact"/>
              <w:jc w:val="center"/>
              <w:rPr>
                <w:lang w:val="en-US"/>
              </w:rPr>
            </w:pPr>
            <w:r>
              <w:rPr>
                <w:rFonts w:hint="eastAsia"/>
                <w:lang w:val="en-US"/>
              </w:rPr>
              <w:t>1134</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26.17</w:t>
            </w:r>
          </w:p>
        </w:tc>
        <w:tc>
          <w:tcPr>
            <w:tcW w:w="1512" w:type="dxa"/>
            <w:shd w:val="clear" w:color="auto" w:fill="F2F2F2"/>
          </w:tcPr>
          <w:p w14:paraId="6AD6D58E">
            <w:pPr>
              <w:spacing w:line="360" w:lineRule="exact"/>
              <w:jc w:val="center"/>
              <w:rPr>
                <w:lang w:val="en-US"/>
              </w:rPr>
            </w:pPr>
            <w:r>
              <w:rPr>
                <w:rFonts w:hint="eastAsia"/>
                <w:lang w:val="en-US"/>
              </w:rPr>
              <w:t>0.90</w:t>
            </w:r>
          </w:p>
        </w:tc>
        <w:tc>
          <w:tcPr>
            <w:tcW w:w="1512" w:type="dxa"/>
            <w:shd w:val="clear" w:color="auto" w:fill="F2F2F2"/>
          </w:tcPr>
          <w:p w14:paraId="4ECB972E">
            <w:pPr>
              <w:spacing w:line="360" w:lineRule="exact"/>
              <w:jc w:val="center"/>
              <w:rPr>
                <w:lang w:val="en-US"/>
              </w:rPr>
            </w:pPr>
            <w:r>
              <w:rPr>
                <w:rFonts w:hint="eastAsia"/>
                <w:lang w:val="en-US"/>
              </w:rPr>
              <w:t>-4.86</w:t>
            </w:r>
          </w:p>
        </w:tc>
        <w:tc>
          <w:tcPr>
            <w:tcW w:w="1512" w:type="dxa"/>
            <w:shd w:val="clear" w:color="auto" w:fill="F2F2F2"/>
          </w:tcPr>
          <w:p w14:paraId="73739D72">
            <w:pPr>
              <w:spacing w:line="360" w:lineRule="exact"/>
              <w:jc w:val="center"/>
              <w:rPr>
                <w:lang w:val="en-US"/>
              </w:rPr>
            </w:pPr>
            <w:r>
              <w:rPr>
                <w:rFonts w:hint="eastAsia"/>
                <w:lang w:val="en-US"/>
              </w:rPr>
              <w:t>1128</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26.04</w:t>
            </w:r>
          </w:p>
        </w:tc>
        <w:tc>
          <w:tcPr>
            <w:tcW w:w="1512" w:type="dxa"/>
          </w:tcPr>
          <w:p w14:paraId="0A58E015">
            <w:pPr>
              <w:spacing w:line="360" w:lineRule="exact"/>
              <w:jc w:val="center"/>
              <w:rPr>
                <w:lang w:val="en-US"/>
              </w:rPr>
            </w:pPr>
            <w:r>
              <w:rPr>
                <w:rFonts w:hint="eastAsia"/>
                <w:lang w:val="en-US"/>
              </w:rPr>
              <w:t>0.90</w:t>
            </w:r>
          </w:p>
        </w:tc>
        <w:tc>
          <w:tcPr>
            <w:tcW w:w="1512" w:type="dxa"/>
          </w:tcPr>
          <w:p w14:paraId="0E994DCA">
            <w:pPr>
              <w:spacing w:line="360" w:lineRule="exact"/>
              <w:jc w:val="center"/>
              <w:rPr>
                <w:lang w:val="en-US"/>
              </w:rPr>
            </w:pPr>
            <w:r>
              <w:rPr>
                <w:rFonts w:hint="eastAsia"/>
                <w:lang w:val="en-US"/>
              </w:rPr>
              <w:t>-4.08</w:t>
            </w:r>
          </w:p>
        </w:tc>
        <w:tc>
          <w:tcPr>
            <w:tcW w:w="1512" w:type="dxa"/>
          </w:tcPr>
          <w:p w14:paraId="2A49EECA">
            <w:pPr>
              <w:spacing w:line="360" w:lineRule="exact"/>
              <w:jc w:val="center"/>
              <w:rPr>
                <w:lang w:val="en-US"/>
              </w:rPr>
            </w:pPr>
            <w:r>
              <w:rPr>
                <w:rFonts w:hint="eastAsia"/>
                <w:lang w:val="en-US"/>
              </w:rPr>
              <w:t>1122</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25.91</w:t>
            </w:r>
          </w:p>
        </w:tc>
        <w:tc>
          <w:tcPr>
            <w:tcW w:w="1512" w:type="dxa"/>
            <w:shd w:val="clear" w:color="auto" w:fill="F2F2F2"/>
          </w:tcPr>
          <w:p w14:paraId="7895B682">
            <w:pPr>
              <w:spacing w:line="360" w:lineRule="exact"/>
              <w:jc w:val="center"/>
              <w:rPr>
                <w:lang w:val="en-US"/>
              </w:rPr>
            </w:pPr>
            <w:r>
              <w:rPr>
                <w:rFonts w:hint="eastAsia"/>
                <w:lang w:val="en-US"/>
              </w:rPr>
              <w:t>0.89</w:t>
            </w:r>
          </w:p>
        </w:tc>
        <w:tc>
          <w:tcPr>
            <w:tcW w:w="1512" w:type="dxa"/>
            <w:shd w:val="clear" w:color="auto" w:fill="F2F2F2"/>
          </w:tcPr>
          <w:p w14:paraId="2287A066">
            <w:pPr>
              <w:spacing w:line="360" w:lineRule="exact"/>
              <w:jc w:val="center"/>
              <w:rPr>
                <w:lang w:val="en-US"/>
              </w:rPr>
            </w:pPr>
            <w:r>
              <w:rPr>
                <w:rFonts w:hint="eastAsia"/>
                <w:lang w:val="en-US"/>
              </w:rPr>
              <w:t>-3.30</w:t>
            </w:r>
          </w:p>
        </w:tc>
        <w:tc>
          <w:tcPr>
            <w:tcW w:w="1512" w:type="dxa"/>
            <w:shd w:val="clear" w:color="auto" w:fill="F2F2F2"/>
          </w:tcPr>
          <w:p w14:paraId="4821369B">
            <w:pPr>
              <w:spacing w:line="360" w:lineRule="exact"/>
              <w:jc w:val="center"/>
              <w:rPr>
                <w:lang w:val="en-US"/>
              </w:rPr>
            </w:pPr>
            <w:r>
              <w:rPr>
                <w:rFonts w:hint="eastAsia"/>
                <w:lang w:val="en-US"/>
              </w:rPr>
              <w:t>1117</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25.78</w:t>
            </w:r>
          </w:p>
        </w:tc>
        <w:tc>
          <w:tcPr>
            <w:tcW w:w="1512" w:type="dxa"/>
          </w:tcPr>
          <w:p w14:paraId="4C6A326D">
            <w:pPr>
              <w:spacing w:line="360" w:lineRule="exact"/>
              <w:jc w:val="center"/>
              <w:rPr>
                <w:lang w:val="en-US"/>
              </w:rPr>
            </w:pPr>
            <w:r>
              <w:rPr>
                <w:rFonts w:hint="eastAsia"/>
                <w:lang w:val="en-US"/>
              </w:rPr>
              <w:t>0.89</w:t>
            </w:r>
          </w:p>
        </w:tc>
        <w:tc>
          <w:tcPr>
            <w:tcW w:w="1512" w:type="dxa"/>
          </w:tcPr>
          <w:p w14:paraId="211D673A">
            <w:pPr>
              <w:spacing w:line="360" w:lineRule="exact"/>
              <w:jc w:val="center"/>
              <w:rPr>
                <w:lang w:val="en-US"/>
              </w:rPr>
            </w:pPr>
            <w:r>
              <w:rPr>
                <w:rFonts w:hint="eastAsia"/>
                <w:lang w:val="en-US"/>
              </w:rPr>
              <w:t>-2.53</w:t>
            </w:r>
          </w:p>
        </w:tc>
        <w:tc>
          <w:tcPr>
            <w:tcW w:w="1512" w:type="dxa"/>
          </w:tcPr>
          <w:p w14:paraId="000DD791">
            <w:pPr>
              <w:spacing w:line="360" w:lineRule="exact"/>
              <w:jc w:val="center"/>
              <w:rPr>
                <w:lang w:val="en-US"/>
              </w:rPr>
            </w:pPr>
            <w:r>
              <w:rPr>
                <w:rFonts w:hint="eastAsia"/>
                <w:lang w:val="en-US"/>
              </w:rPr>
              <w:t>1111</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25.65</w:t>
            </w:r>
          </w:p>
        </w:tc>
        <w:tc>
          <w:tcPr>
            <w:tcW w:w="1512" w:type="dxa"/>
            <w:shd w:val="clear" w:color="auto" w:fill="F2F2F2"/>
          </w:tcPr>
          <w:p w14:paraId="548528B4">
            <w:pPr>
              <w:spacing w:line="360" w:lineRule="exact"/>
              <w:jc w:val="center"/>
              <w:rPr>
                <w:lang w:val="en-US"/>
              </w:rPr>
            </w:pPr>
            <w:r>
              <w:rPr>
                <w:rFonts w:hint="eastAsia"/>
                <w:lang w:val="en-US"/>
              </w:rPr>
              <w:t>0.88</w:t>
            </w:r>
          </w:p>
        </w:tc>
        <w:tc>
          <w:tcPr>
            <w:tcW w:w="1512" w:type="dxa"/>
            <w:shd w:val="clear" w:color="auto" w:fill="F2F2F2"/>
          </w:tcPr>
          <w:p w14:paraId="1377625A">
            <w:pPr>
              <w:spacing w:line="360" w:lineRule="exact"/>
              <w:jc w:val="center"/>
              <w:rPr>
                <w:lang w:val="en-US"/>
              </w:rPr>
            </w:pPr>
            <w:r>
              <w:rPr>
                <w:rFonts w:hint="eastAsia"/>
                <w:lang w:val="en-US"/>
              </w:rPr>
              <w:t>-1.76</w:t>
            </w:r>
          </w:p>
        </w:tc>
        <w:tc>
          <w:tcPr>
            <w:tcW w:w="1512" w:type="dxa"/>
            <w:shd w:val="clear" w:color="auto" w:fill="F2F2F2"/>
          </w:tcPr>
          <w:p w14:paraId="6604CBD1">
            <w:pPr>
              <w:spacing w:line="360" w:lineRule="exact"/>
              <w:jc w:val="center"/>
              <w:rPr>
                <w:lang w:val="en-US"/>
              </w:rPr>
            </w:pPr>
            <w:r>
              <w:rPr>
                <w:rFonts w:hint="eastAsia"/>
                <w:lang w:val="en-US"/>
              </w:rPr>
              <w:t>1106</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25.52</w:t>
            </w:r>
          </w:p>
        </w:tc>
        <w:tc>
          <w:tcPr>
            <w:tcW w:w="1512" w:type="dxa"/>
          </w:tcPr>
          <w:p w14:paraId="22F52FAF">
            <w:pPr>
              <w:spacing w:line="360" w:lineRule="exact"/>
              <w:jc w:val="center"/>
              <w:rPr>
                <w:lang w:val="en-US"/>
              </w:rPr>
            </w:pPr>
            <w:r>
              <w:rPr>
                <w:rFonts w:hint="eastAsia"/>
                <w:lang w:val="en-US"/>
              </w:rPr>
              <w:t>0.88</w:t>
            </w:r>
          </w:p>
        </w:tc>
        <w:tc>
          <w:tcPr>
            <w:tcW w:w="1512" w:type="dxa"/>
          </w:tcPr>
          <w:p w14:paraId="333309F1">
            <w:pPr>
              <w:spacing w:line="360" w:lineRule="exact"/>
              <w:jc w:val="center"/>
              <w:rPr>
                <w:lang w:val="en-US"/>
              </w:rPr>
            </w:pPr>
            <w:r>
              <w:rPr>
                <w:rFonts w:hint="eastAsia"/>
                <w:lang w:val="en-US"/>
              </w:rPr>
              <w:t>-0.99</w:t>
            </w:r>
          </w:p>
        </w:tc>
        <w:tc>
          <w:tcPr>
            <w:tcW w:w="1512" w:type="dxa"/>
          </w:tcPr>
          <w:p w14:paraId="48113353">
            <w:pPr>
              <w:spacing w:line="360" w:lineRule="exact"/>
              <w:jc w:val="center"/>
              <w:rPr>
                <w:lang w:val="en-US"/>
              </w:rPr>
            </w:pPr>
            <w:r>
              <w:rPr>
                <w:rFonts w:hint="eastAsia"/>
                <w:lang w:val="en-US"/>
              </w:rPr>
              <w:t>1100</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25.39</w:t>
            </w:r>
          </w:p>
        </w:tc>
        <w:tc>
          <w:tcPr>
            <w:tcW w:w="1512" w:type="dxa"/>
            <w:shd w:val="clear" w:color="auto" w:fill="F2F2F2"/>
          </w:tcPr>
          <w:p w14:paraId="754CADE7">
            <w:pPr>
              <w:spacing w:line="360" w:lineRule="exact"/>
              <w:jc w:val="center"/>
              <w:rPr>
                <w:lang w:val="en-US"/>
              </w:rPr>
            </w:pPr>
            <w:r>
              <w:rPr>
                <w:rFonts w:hint="eastAsia"/>
                <w:lang w:val="en-US"/>
              </w:rPr>
              <w:t>0.88</w:t>
            </w:r>
          </w:p>
        </w:tc>
        <w:tc>
          <w:tcPr>
            <w:tcW w:w="1512" w:type="dxa"/>
            <w:shd w:val="clear" w:color="auto" w:fill="F2F2F2"/>
          </w:tcPr>
          <w:p w14:paraId="19B85B53">
            <w:pPr>
              <w:spacing w:line="360" w:lineRule="exact"/>
              <w:jc w:val="center"/>
              <w:rPr>
                <w:lang w:val="en-US"/>
              </w:rPr>
            </w:pPr>
            <w:r>
              <w:rPr>
                <w:rFonts w:hint="eastAsia"/>
                <w:lang w:val="en-US"/>
              </w:rPr>
              <w:t>-0.23</w:t>
            </w:r>
          </w:p>
        </w:tc>
        <w:tc>
          <w:tcPr>
            <w:tcW w:w="1512" w:type="dxa"/>
            <w:shd w:val="clear" w:color="auto" w:fill="F2F2F2"/>
          </w:tcPr>
          <w:p w14:paraId="509441EA">
            <w:pPr>
              <w:spacing w:line="360" w:lineRule="exact"/>
              <w:jc w:val="center"/>
              <w:rPr>
                <w:lang w:val="en-US"/>
              </w:rPr>
            </w:pPr>
            <w:r>
              <w:rPr>
                <w:rFonts w:hint="eastAsia"/>
                <w:lang w:val="en-US"/>
              </w:rPr>
              <w:t>1095</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25.27</w:t>
            </w:r>
          </w:p>
        </w:tc>
        <w:tc>
          <w:tcPr>
            <w:tcW w:w="1512" w:type="dxa"/>
          </w:tcPr>
          <w:p w14:paraId="47A860F8">
            <w:pPr>
              <w:spacing w:line="360" w:lineRule="exact"/>
              <w:jc w:val="center"/>
              <w:rPr>
                <w:lang w:val="en-US"/>
              </w:rPr>
            </w:pPr>
            <w:r>
              <w:rPr>
                <w:rFonts w:hint="eastAsia"/>
                <w:lang w:val="en-US"/>
              </w:rPr>
              <w:t>0.87</w:t>
            </w:r>
          </w:p>
        </w:tc>
        <w:tc>
          <w:tcPr>
            <w:tcW w:w="1512" w:type="dxa"/>
          </w:tcPr>
          <w:p w14:paraId="219CE97B">
            <w:pPr>
              <w:spacing w:line="360" w:lineRule="exact"/>
              <w:jc w:val="center"/>
              <w:rPr>
                <w:lang w:val="en-US"/>
              </w:rPr>
            </w:pPr>
            <w:r>
              <w:rPr>
                <w:rFonts w:hint="eastAsia"/>
                <w:lang w:val="en-US"/>
              </w:rPr>
              <w:t>0.52</w:t>
            </w:r>
          </w:p>
        </w:tc>
        <w:tc>
          <w:tcPr>
            <w:tcW w:w="1512" w:type="dxa"/>
          </w:tcPr>
          <w:p w14:paraId="1BB5CFEE">
            <w:pPr>
              <w:spacing w:line="360" w:lineRule="exact"/>
              <w:jc w:val="center"/>
              <w:rPr>
                <w:lang w:val="en-US"/>
              </w:rPr>
            </w:pPr>
            <w:r>
              <w:rPr>
                <w:rFonts w:hint="eastAsia"/>
                <w:lang w:val="en-US"/>
              </w:rPr>
              <w:t>1089</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25.14</w:t>
            </w:r>
          </w:p>
        </w:tc>
        <w:tc>
          <w:tcPr>
            <w:tcW w:w="1512" w:type="dxa"/>
            <w:shd w:val="clear" w:color="auto" w:fill="F2F2F2"/>
          </w:tcPr>
          <w:p w14:paraId="60820603">
            <w:pPr>
              <w:spacing w:line="360" w:lineRule="exact"/>
              <w:jc w:val="center"/>
              <w:rPr>
                <w:lang w:val="en-US"/>
              </w:rPr>
            </w:pPr>
            <w:r>
              <w:rPr>
                <w:rFonts w:hint="eastAsia"/>
                <w:lang w:val="en-US"/>
              </w:rPr>
              <w:t>0.87</w:t>
            </w:r>
          </w:p>
        </w:tc>
        <w:tc>
          <w:tcPr>
            <w:tcW w:w="1512" w:type="dxa"/>
            <w:shd w:val="clear" w:color="auto" w:fill="F2F2F2"/>
          </w:tcPr>
          <w:p w14:paraId="772D9D51">
            <w:pPr>
              <w:spacing w:line="360" w:lineRule="exact"/>
              <w:jc w:val="center"/>
              <w:rPr>
                <w:lang w:val="en-US"/>
              </w:rPr>
            </w:pPr>
            <w:r>
              <w:rPr>
                <w:rFonts w:hint="eastAsia"/>
                <w:lang w:val="en-US"/>
              </w:rPr>
              <w:t>1.27</w:t>
            </w:r>
          </w:p>
        </w:tc>
        <w:tc>
          <w:tcPr>
            <w:tcW w:w="1512" w:type="dxa"/>
            <w:shd w:val="clear" w:color="auto" w:fill="F2F2F2"/>
          </w:tcPr>
          <w:p w14:paraId="2BF932C6">
            <w:pPr>
              <w:spacing w:line="360" w:lineRule="exact"/>
              <w:jc w:val="center"/>
              <w:rPr>
                <w:lang w:val="en-US"/>
              </w:rPr>
            </w:pPr>
            <w:r>
              <w:rPr>
                <w:rFonts w:hint="eastAsia"/>
                <w:lang w:val="en-US"/>
              </w:rPr>
              <w:t>1084</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25.01</w:t>
            </w:r>
          </w:p>
        </w:tc>
        <w:tc>
          <w:tcPr>
            <w:tcW w:w="1512" w:type="dxa"/>
          </w:tcPr>
          <w:p w14:paraId="7DA0C7C0">
            <w:pPr>
              <w:spacing w:line="360" w:lineRule="exact"/>
              <w:jc w:val="center"/>
              <w:rPr>
                <w:lang w:val="en-US"/>
              </w:rPr>
            </w:pPr>
            <w:r>
              <w:rPr>
                <w:rFonts w:hint="eastAsia"/>
                <w:lang w:val="en-US"/>
              </w:rPr>
              <w:t>0.86</w:t>
            </w:r>
          </w:p>
        </w:tc>
        <w:tc>
          <w:tcPr>
            <w:tcW w:w="1512" w:type="dxa"/>
          </w:tcPr>
          <w:p w14:paraId="1C1C038B">
            <w:pPr>
              <w:spacing w:line="360" w:lineRule="exact"/>
              <w:jc w:val="center"/>
              <w:rPr>
                <w:lang w:val="en-US"/>
              </w:rPr>
            </w:pPr>
            <w:r>
              <w:rPr>
                <w:rFonts w:hint="eastAsia"/>
                <w:lang w:val="en-US"/>
              </w:rPr>
              <w:t>2.02</w:t>
            </w:r>
          </w:p>
        </w:tc>
        <w:tc>
          <w:tcPr>
            <w:tcW w:w="1512" w:type="dxa"/>
          </w:tcPr>
          <w:p w14:paraId="79C0A975">
            <w:pPr>
              <w:spacing w:line="360" w:lineRule="exact"/>
              <w:jc w:val="center"/>
              <w:rPr>
                <w:lang w:val="en-US"/>
              </w:rPr>
            </w:pPr>
            <w:r>
              <w:rPr>
                <w:rFonts w:hint="eastAsia"/>
                <w:lang w:val="en-US"/>
              </w:rPr>
              <w:t>1078</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24.89</w:t>
            </w:r>
          </w:p>
        </w:tc>
        <w:tc>
          <w:tcPr>
            <w:tcW w:w="1512" w:type="dxa"/>
            <w:shd w:val="clear" w:color="auto" w:fill="F2F2F2"/>
          </w:tcPr>
          <w:p w14:paraId="5C779EB8">
            <w:pPr>
              <w:spacing w:line="360" w:lineRule="exact"/>
              <w:jc w:val="center"/>
              <w:rPr>
                <w:lang w:val="en-US"/>
              </w:rPr>
            </w:pPr>
            <w:r>
              <w:rPr>
                <w:rFonts w:hint="eastAsia"/>
                <w:lang w:val="en-US"/>
              </w:rPr>
              <w:t>0.86</w:t>
            </w:r>
          </w:p>
        </w:tc>
        <w:tc>
          <w:tcPr>
            <w:tcW w:w="1512" w:type="dxa"/>
            <w:shd w:val="clear" w:color="auto" w:fill="F2F2F2"/>
          </w:tcPr>
          <w:p w14:paraId="7410F320">
            <w:pPr>
              <w:spacing w:line="360" w:lineRule="exact"/>
              <w:jc w:val="center"/>
              <w:rPr>
                <w:lang w:val="en-US"/>
              </w:rPr>
            </w:pPr>
            <w:r>
              <w:rPr>
                <w:rFonts w:hint="eastAsia"/>
                <w:lang w:val="en-US"/>
              </w:rPr>
              <w:t>2.76</w:t>
            </w:r>
          </w:p>
        </w:tc>
        <w:tc>
          <w:tcPr>
            <w:tcW w:w="1512" w:type="dxa"/>
            <w:shd w:val="clear" w:color="auto" w:fill="F2F2F2"/>
          </w:tcPr>
          <w:p w14:paraId="494BFD3F">
            <w:pPr>
              <w:spacing w:line="360" w:lineRule="exact"/>
              <w:jc w:val="center"/>
              <w:rPr>
                <w:lang w:val="en-US"/>
              </w:rPr>
            </w:pPr>
            <w:r>
              <w:rPr>
                <w:rFonts w:hint="eastAsia"/>
                <w:lang w:val="en-US"/>
              </w:rPr>
              <w:t>1073</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661.23MWh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22.81万元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15775"/>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26.45</w:t>
            </w:r>
          </w:p>
        </w:tc>
        <w:tc>
          <w:tcPr>
            <w:tcW w:w="1534" w:type="dxa"/>
            <w:shd w:val="clear" w:color="auto" w:fill="FFFFFF" w:themeFill="background1"/>
          </w:tcPr>
          <w:p w14:paraId="7EC19278">
            <w:pPr>
              <w:spacing w:line="360" w:lineRule="exact"/>
              <w:jc w:val="center"/>
              <w:rPr>
                <w:bCs/>
                <w:lang w:val="en-US"/>
              </w:rPr>
            </w:pPr>
            <w:r>
              <w:rPr>
                <w:bCs/>
                <w:lang w:val="en-US"/>
              </w:rPr>
              <w:t>661.23</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8.73</w:t>
            </w:r>
          </w:p>
        </w:tc>
        <w:tc>
          <w:tcPr>
            <w:tcW w:w="1534" w:type="dxa"/>
            <w:shd w:val="clear" w:color="auto" w:fill="F1F1F1" w:themeFill="background1" w:themeFillShade="F2"/>
          </w:tcPr>
          <w:p w14:paraId="4A993CF3">
            <w:pPr>
              <w:spacing w:line="360" w:lineRule="exact"/>
              <w:jc w:val="center"/>
              <w:rPr>
                <w:bCs/>
                <w:lang w:val="en-US"/>
              </w:rPr>
            </w:pPr>
            <w:r>
              <w:rPr>
                <w:bCs/>
                <w:lang w:val="en-US"/>
              </w:rPr>
              <w:t>218.21</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0.45</w:t>
            </w:r>
          </w:p>
        </w:tc>
        <w:tc>
          <w:tcPr>
            <w:tcW w:w="1534" w:type="dxa"/>
            <w:shd w:val="clear" w:color="auto" w:fill="FFFFFF" w:themeFill="background1"/>
          </w:tcPr>
          <w:p w14:paraId="066A8EFF">
            <w:pPr>
              <w:spacing w:line="360" w:lineRule="exact"/>
              <w:jc w:val="center"/>
              <w:rPr>
                <w:bCs/>
                <w:lang w:val="en-US"/>
              </w:rPr>
            </w:pPr>
            <w:r>
              <w:rPr>
                <w:bCs/>
                <w:lang w:val="en-US"/>
              </w:rPr>
              <w:t>11.24</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14.31</w:t>
            </w:r>
          </w:p>
        </w:tc>
        <w:tc>
          <w:tcPr>
            <w:tcW w:w="1534" w:type="dxa"/>
            <w:shd w:val="clear" w:color="auto" w:fill="F1F1F1" w:themeFill="background1" w:themeFillShade="F2"/>
          </w:tcPr>
          <w:p w14:paraId="03B251BC">
            <w:pPr>
              <w:spacing w:line="360" w:lineRule="exact"/>
              <w:jc w:val="center"/>
              <w:rPr>
                <w:bCs/>
                <w:lang w:val="en-US"/>
              </w:rPr>
            </w:pPr>
            <w:r>
              <w:rPr>
                <w:bCs/>
                <w:lang w:val="en-US"/>
              </w:rPr>
              <w:t>357.73</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2.20</w:t>
            </w:r>
          </w:p>
        </w:tc>
        <w:tc>
          <w:tcPr>
            <w:tcW w:w="1534" w:type="dxa"/>
            <w:shd w:val="clear" w:color="auto" w:fill="FFFFFF" w:themeFill="background1"/>
          </w:tcPr>
          <w:p w14:paraId="06740233">
            <w:pPr>
              <w:spacing w:line="360" w:lineRule="exact"/>
              <w:jc w:val="center"/>
              <w:rPr>
                <w:bCs/>
                <w:lang w:val="en-US"/>
              </w:rPr>
            </w:pPr>
            <w:r>
              <w:rPr>
                <w:bCs/>
                <w:lang w:val="en-US"/>
              </w:rPr>
              <w:t>54.88</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3.52</w:t>
            </w:r>
          </w:p>
        </w:tc>
        <w:tc>
          <w:tcPr>
            <w:tcW w:w="1534" w:type="dxa"/>
            <w:shd w:val="clear" w:color="auto" w:fill="F1F1F1" w:themeFill="background1" w:themeFillShade="F2"/>
          </w:tcPr>
          <w:p w14:paraId="48F08137">
            <w:pPr>
              <w:spacing w:line="360" w:lineRule="exact"/>
              <w:jc w:val="center"/>
              <w:rPr>
                <w:bCs/>
                <w:lang w:val="en-US"/>
              </w:rPr>
            </w:pPr>
            <w:r>
              <w:rPr>
                <w:bCs/>
                <w:lang w:val="en-US"/>
              </w:rPr>
              <w:t>87.94</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7885"/>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23.20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86.6%</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28.1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661.2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20.05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9.74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3.23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0.12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2.76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21.4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-5.44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0.303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357.7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22433"/>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9BB15FB"/>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59BB15FB"/>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bmp"/><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17;&#22869;&#26216;\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20</Pages>
  <Words>6064</Words>
  <Characters>8017</Characters>
  <Lines>76</Lines>
  <Paragraphs>21</Paragraphs>
  <TotalTime>0</TotalTime>
  <ScaleCrop>false</ScaleCrop>
  <LinksUpToDate>false</LinksUpToDate>
  <CharactersWithSpaces>10405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2025-12-30T13:06:00Z</dcterms:created>
  <dc:creator>晨</dc:creator>
  <cp:lastModifiedBy>晨</cp:lastModifiedBy>
  <dcterms:modified xsi:type="dcterms:W3CDTF">2025-12-30T13:07:27Z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FD19FF908E1E4CB999F00E9C0615AC0F_11</vt:lpwstr>
  </property>
  <property fmtid="{D5CDD505-2E9C-101B-9397-08002B2CF9AE}" pid="4" name="KSOTemplateDocerSaveRecord">
    <vt:lpwstr>eyJoZGlkIjoiZjQ1NDgzY2Y5OGExMTZlZTA0NTIyMTY3NGU5ODQ0OTUiLCJ1c2VySWQiOiIxMzg3OTI2MzAzIn0=</vt:lpwstr>
  </property>
</Properties>
</file>