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F0DC9">
      <w:pPr>
        <w:spacing w:before="480" w:after="480" w:line="288" w:lineRule="auto"/>
        <w:ind w:left="0"/>
      </w:pPr>
      <w:r>
        <w:rPr>
          <w:rFonts w:ascii="Arial" w:hAnsi="Arial" w:eastAsia="等线" w:cs="Arial"/>
          <w:b/>
          <w:sz w:val="52"/>
        </w:rPr>
        <w:t>昆明市盘龙区青少年活动中心改造智慧养老活动中心项目材料结算清单报告</w:t>
      </w:r>
    </w:p>
    <w:p w14:paraId="371805CF">
      <w:pPr>
        <w:spacing w:before="320" w:after="120" w:line="288" w:lineRule="auto"/>
        <w:ind w:left="0"/>
        <w:jc w:val="left"/>
        <w:outlineLvl w:val="1"/>
      </w:pPr>
      <w:bookmarkStart w:id="0" w:name="heading_0"/>
      <w:r>
        <w:rPr>
          <w:rFonts w:ascii="Arial" w:hAnsi="Arial" w:eastAsia="等线" w:cs="Arial"/>
          <w:b/>
          <w:sz w:val="32"/>
        </w:rPr>
        <w:t>一、报告说明</w:t>
      </w:r>
      <w:bookmarkEnd w:id="0"/>
    </w:p>
    <w:p w14:paraId="1B7CBD3D">
      <w:pPr>
        <w:spacing w:before="120" w:after="120" w:line="288" w:lineRule="auto"/>
        <w:ind w:left="0"/>
        <w:jc w:val="left"/>
      </w:pPr>
      <w:r>
        <w:rPr>
          <w:rFonts w:ascii="Arial" w:hAnsi="Arial" w:eastAsia="等线" w:cs="Arial"/>
          <w:sz w:val="22"/>
        </w:rPr>
        <w:t>本清单针对昆明市盘龙区青少年活动中心旧改智慧养老活动中心项目，基于项目</w:t>
      </w:r>
      <w:r>
        <w:rPr>
          <w:rFonts w:ascii="Arial" w:hAnsi="Arial" w:eastAsia="等线" w:cs="Arial"/>
          <w:b/>
          <w:sz w:val="22"/>
        </w:rPr>
        <w:t>适老化改造、低碳节能改造、智慧能源系统搭建、生态循环技术应用</w:t>
      </w:r>
      <w:r>
        <w:rPr>
          <w:rFonts w:ascii="Arial" w:hAnsi="Arial" w:eastAsia="等线" w:cs="Arial"/>
          <w:sz w:val="22"/>
        </w:rPr>
        <w:t>核心建设内容，梳理项目全部工程材料、节能技术配套材料、专项技术设备材料，明确材料规格、数量、用途、技术参数及结算核算信息。项目全程采用绿色节能建材，融入</w:t>
      </w:r>
      <w:r>
        <w:rPr>
          <w:rFonts w:ascii="Arial" w:hAnsi="Arial" w:eastAsia="等线" w:cs="Arial"/>
          <w:b/>
          <w:sz w:val="22"/>
        </w:rPr>
        <w:t>光伏利用技术、水循环利用技术、土壤循环利用技术</w:t>
      </w:r>
      <w:r>
        <w:rPr>
          <w:rFonts w:ascii="Arial" w:hAnsi="Arial" w:eastAsia="等线" w:cs="Arial"/>
          <w:sz w:val="22"/>
        </w:rPr>
        <w:t>，主材选用环保木材、节能混凝土等低碳材料，所有材料均符合国家节能、环保、适老建设标准，本清单作为项目材料结算、工程核算、验收备案的依据文件。</w:t>
      </w:r>
    </w:p>
    <w:p w14:paraId="554B6E02">
      <w:pPr>
        <w:spacing w:before="320" w:after="120" w:line="288" w:lineRule="auto"/>
        <w:ind w:left="0"/>
        <w:jc w:val="left"/>
        <w:outlineLvl w:val="1"/>
      </w:pPr>
      <w:bookmarkStart w:id="1" w:name="heading_1"/>
      <w:r>
        <w:rPr>
          <w:rFonts w:ascii="Arial" w:hAnsi="Arial" w:eastAsia="等线" w:cs="Arial"/>
          <w:b/>
          <w:sz w:val="32"/>
        </w:rPr>
        <w:t>二、项目基础工程主材结算清单</w:t>
      </w:r>
      <w:bookmarkEnd w:id="1"/>
    </w:p>
    <w:p w14:paraId="25969D63">
      <w:pPr>
        <w:spacing w:before="300" w:after="120" w:line="288" w:lineRule="auto"/>
        <w:ind w:left="0"/>
        <w:jc w:val="left"/>
        <w:outlineLvl w:val="2"/>
      </w:pPr>
      <w:bookmarkStart w:id="2" w:name="heading_2"/>
      <w:r>
        <w:rPr>
          <w:rFonts w:ascii="Arial" w:hAnsi="Arial" w:eastAsia="等线" w:cs="Arial"/>
          <w:b/>
          <w:sz w:val="30"/>
        </w:rPr>
        <w:t>（一）结构及围护节能材料</w:t>
      </w:r>
      <w:bookmarkEnd w:id="2"/>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tblGrid>
      <w:tr w14:paraId="4EB93C2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5D5774E">
            <w:pPr>
              <w:spacing w:before="120" w:after="120" w:line="288" w:lineRule="auto"/>
              <w:ind w:left="0"/>
              <w:jc w:val="left"/>
            </w:pPr>
            <w:r>
              <w:rPr>
                <w:rFonts w:ascii="Arial" w:hAnsi="Arial" w:eastAsia="等线" w:cs="Arial"/>
                <w:sz w:val="22"/>
              </w:rPr>
              <w:t>材料名称</w:t>
            </w:r>
          </w:p>
        </w:tc>
        <w:tc>
          <w:tcPr>
            <w:tcW w:w="1380" w:type="dxa"/>
            <w:tcMar>
              <w:top w:w="60" w:type="dxa"/>
              <w:left w:w="120" w:type="dxa"/>
              <w:bottom w:w="30" w:type="dxa"/>
              <w:right w:w="120" w:type="dxa"/>
            </w:tcMar>
          </w:tcPr>
          <w:p w14:paraId="3C691582">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1DA0BA9A">
            <w:pPr>
              <w:spacing w:before="120" w:after="120" w:line="288" w:lineRule="auto"/>
              <w:ind w:left="0"/>
              <w:jc w:val="left"/>
            </w:pPr>
            <w:r>
              <w:rPr>
                <w:rFonts w:ascii="Arial" w:hAnsi="Arial" w:eastAsia="等线" w:cs="Arial"/>
                <w:sz w:val="22"/>
              </w:rPr>
              <w:t>单位</w:t>
            </w:r>
          </w:p>
        </w:tc>
        <w:tc>
          <w:tcPr>
            <w:tcW w:w="1380" w:type="dxa"/>
            <w:tcMar>
              <w:top w:w="60" w:type="dxa"/>
              <w:left w:w="120" w:type="dxa"/>
              <w:bottom w:w="30" w:type="dxa"/>
              <w:right w:w="120" w:type="dxa"/>
            </w:tcMar>
          </w:tcPr>
          <w:p w14:paraId="4F538825">
            <w:pPr>
              <w:spacing w:before="120" w:after="120" w:line="288" w:lineRule="auto"/>
              <w:ind w:left="0"/>
              <w:jc w:val="left"/>
            </w:pPr>
            <w:r>
              <w:rPr>
                <w:rFonts w:ascii="Arial" w:hAnsi="Arial" w:eastAsia="等线" w:cs="Arial"/>
                <w:sz w:val="22"/>
              </w:rPr>
              <w:t>用途说明</w:t>
            </w:r>
          </w:p>
        </w:tc>
        <w:tc>
          <w:tcPr>
            <w:tcW w:w="1380" w:type="dxa"/>
            <w:tcMar>
              <w:top w:w="60" w:type="dxa"/>
              <w:left w:w="120" w:type="dxa"/>
              <w:bottom w:w="30" w:type="dxa"/>
              <w:right w:w="120" w:type="dxa"/>
            </w:tcMar>
          </w:tcPr>
          <w:p w14:paraId="11CC1600">
            <w:pPr>
              <w:spacing w:before="120" w:after="120" w:line="288" w:lineRule="auto"/>
              <w:ind w:left="0"/>
              <w:jc w:val="left"/>
            </w:pPr>
            <w:r>
              <w:rPr>
                <w:rFonts w:ascii="Arial" w:hAnsi="Arial" w:eastAsia="等线" w:cs="Arial"/>
                <w:sz w:val="22"/>
              </w:rPr>
              <w:t>节能特性</w:t>
            </w:r>
          </w:p>
        </w:tc>
      </w:tr>
      <w:tr w14:paraId="1C185BC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0ED5DBA">
            <w:pPr>
              <w:spacing w:before="120" w:after="120" w:line="288" w:lineRule="auto"/>
              <w:ind w:left="0"/>
              <w:jc w:val="left"/>
            </w:pPr>
            <w:r>
              <w:rPr>
                <w:rFonts w:ascii="Arial" w:hAnsi="Arial" w:eastAsia="等线" w:cs="Arial"/>
                <w:sz w:val="22"/>
              </w:rPr>
              <w:t>节能型商品混凝土</w:t>
            </w:r>
          </w:p>
        </w:tc>
        <w:tc>
          <w:tcPr>
            <w:tcW w:w="1380" w:type="dxa"/>
            <w:tcMar>
              <w:top w:w="60" w:type="dxa"/>
              <w:left w:w="120" w:type="dxa"/>
              <w:bottom w:w="30" w:type="dxa"/>
              <w:right w:w="120" w:type="dxa"/>
            </w:tcMar>
          </w:tcPr>
          <w:p w14:paraId="3FEF6005">
            <w:pPr>
              <w:spacing w:before="120" w:after="120" w:line="288" w:lineRule="auto"/>
              <w:ind w:left="0"/>
              <w:jc w:val="left"/>
            </w:pPr>
            <w:r>
              <w:rPr>
                <w:rFonts w:ascii="Arial" w:hAnsi="Arial" w:eastAsia="等线" w:cs="Arial"/>
                <w:sz w:val="22"/>
              </w:rPr>
              <w:t>C30/C40 低碳环保型</w:t>
            </w:r>
          </w:p>
        </w:tc>
        <w:tc>
          <w:tcPr>
            <w:tcW w:w="1380" w:type="dxa"/>
            <w:tcMar>
              <w:top w:w="60" w:type="dxa"/>
              <w:left w:w="120" w:type="dxa"/>
              <w:bottom w:w="30" w:type="dxa"/>
              <w:right w:w="120" w:type="dxa"/>
            </w:tcMar>
          </w:tcPr>
          <w:p w14:paraId="1B67C145">
            <w:pPr>
              <w:spacing w:before="120" w:after="120" w:line="288" w:lineRule="auto"/>
              <w:ind w:left="0"/>
              <w:jc w:val="left"/>
            </w:pPr>
            <w:r>
              <w:rPr>
                <w:rFonts w:ascii="Arial" w:hAnsi="Arial" w:eastAsia="等线" w:cs="Arial"/>
                <w:sz w:val="22"/>
              </w:rPr>
              <w:t>m³</w:t>
            </w:r>
          </w:p>
        </w:tc>
        <w:tc>
          <w:tcPr>
            <w:tcW w:w="1380" w:type="dxa"/>
            <w:tcMar>
              <w:top w:w="60" w:type="dxa"/>
              <w:left w:w="120" w:type="dxa"/>
              <w:bottom w:w="30" w:type="dxa"/>
              <w:right w:w="120" w:type="dxa"/>
            </w:tcMar>
          </w:tcPr>
          <w:p w14:paraId="7C44CFB8">
            <w:pPr>
              <w:spacing w:before="120" w:after="120" w:line="288" w:lineRule="auto"/>
              <w:ind w:left="0"/>
              <w:jc w:val="left"/>
            </w:pPr>
            <w:r>
              <w:rPr>
                <w:rFonts w:ascii="Arial" w:hAnsi="Arial" w:eastAsia="等线" w:cs="Arial"/>
                <w:sz w:val="22"/>
              </w:rPr>
              <w:t>建筑主体结构加固、地面基层浇筑、坡道基础施工</w:t>
            </w:r>
          </w:p>
        </w:tc>
        <w:tc>
          <w:tcPr>
            <w:tcW w:w="1380" w:type="dxa"/>
            <w:tcMar>
              <w:top w:w="60" w:type="dxa"/>
              <w:left w:w="120" w:type="dxa"/>
              <w:bottom w:w="30" w:type="dxa"/>
              <w:right w:w="120" w:type="dxa"/>
            </w:tcMar>
          </w:tcPr>
          <w:p w14:paraId="0578CE37">
            <w:pPr>
              <w:spacing w:before="120" w:after="120" w:line="288" w:lineRule="auto"/>
              <w:ind w:left="0"/>
              <w:jc w:val="left"/>
            </w:pPr>
            <w:r>
              <w:rPr>
                <w:rFonts w:ascii="Arial" w:hAnsi="Arial" w:eastAsia="等线" w:cs="Arial"/>
                <w:sz w:val="22"/>
              </w:rPr>
              <w:t>低水化热、高耐久性，减少水泥用量，降低建材碳排，适配旧建筑结构改造</w:t>
            </w:r>
          </w:p>
        </w:tc>
      </w:tr>
      <w:tr w14:paraId="079E38A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E405541">
            <w:pPr>
              <w:spacing w:before="120" w:after="120" w:line="288" w:lineRule="auto"/>
              <w:ind w:left="0"/>
              <w:jc w:val="left"/>
            </w:pPr>
            <w:r>
              <w:rPr>
                <w:rFonts w:ascii="Arial" w:hAnsi="Arial" w:eastAsia="等线" w:cs="Arial"/>
                <w:sz w:val="22"/>
              </w:rPr>
              <w:t>环保实木板材</w:t>
            </w:r>
          </w:p>
        </w:tc>
        <w:tc>
          <w:tcPr>
            <w:tcW w:w="1380" w:type="dxa"/>
            <w:tcMar>
              <w:top w:w="60" w:type="dxa"/>
              <w:left w:w="120" w:type="dxa"/>
              <w:bottom w:w="30" w:type="dxa"/>
              <w:right w:w="120" w:type="dxa"/>
            </w:tcMar>
          </w:tcPr>
          <w:p w14:paraId="161BB1C0">
            <w:pPr>
              <w:spacing w:before="120" w:after="120" w:line="288" w:lineRule="auto"/>
              <w:ind w:left="0"/>
              <w:jc w:val="left"/>
            </w:pPr>
            <w:r>
              <w:rPr>
                <w:rFonts w:ascii="Arial" w:hAnsi="Arial" w:eastAsia="等线" w:cs="Arial"/>
                <w:sz w:val="22"/>
              </w:rPr>
              <w:t>E0级 防腐实木、实木多层板</w:t>
            </w:r>
          </w:p>
        </w:tc>
        <w:tc>
          <w:tcPr>
            <w:tcW w:w="1380" w:type="dxa"/>
            <w:tcMar>
              <w:top w:w="60" w:type="dxa"/>
              <w:left w:w="120" w:type="dxa"/>
              <w:bottom w:w="30" w:type="dxa"/>
              <w:right w:w="120" w:type="dxa"/>
            </w:tcMar>
          </w:tcPr>
          <w:p w14:paraId="1B06BBE0">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45B59C54">
            <w:pPr>
              <w:spacing w:before="120" w:after="120" w:line="288" w:lineRule="auto"/>
              <w:ind w:left="0"/>
              <w:jc w:val="left"/>
            </w:pPr>
            <w:r>
              <w:rPr>
                <w:rFonts w:ascii="Arial" w:hAnsi="Arial" w:eastAsia="等线" w:cs="Arial"/>
                <w:sz w:val="22"/>
              </w:rPr>
              <w:t>室内适老隔断、休闲桌椅、扶手基层、功能区柜体制作</w:t>
            </w:r>
          </w:p>
        </w:tc>
        <w:tc>
          <w:tcPr>
            <w:tcW w:w="1380" w:type="dxa"/>
            <w:tcMar>
              <w:top w:w="60" w:type="dxa"/>
              <w:left w:w="120" w:type="dxa"/>
              <w:bottom w:w="30" w:type="dxa"/>
              <w:right w:w="120" w:type="dxa"/>
            </w:tcMar>
          </w:tcPr>
          <w:p w14:paraId="3BD975F7">
            <w:pPr>
              <w:spacing w:before="120" w:after="120" w:line="288" w:lineRule="auto"/>
              <w:ind w:left="0"/>
              <w:jc w:val="left"/>
            </w:pPr>
            <w:r>
              <w:rPr>
                <w:rFonts w:ascii="Arial" w:hAnsi="Arial" w:eastAsia="等线" w:cs="Arial"/>
                <w:sz w:val="22"/>
              </w:rPr>
              <w:t>天然低碳、无甲醛，可循环利用，适配老年活动空间环保需求，保温隔音性能优</w:t>
            </w:r>
          </w:p>
        </w:tc>
      </w:tr>
      <w:tr w14:paraId="70915CE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2D96755">
            <w:pPr>
              <w:spacing w:before="120" w:after="120" w:line="288" w:lineRule="auto"/>
              <w:ind w:left="0"/>
              <w:jc w:val="left"/>
            </w:pPr>
            <w:r>
              <w:rPr>
                <w:rFonts w:ascii="Arial" w:hAnsi="Arial" w:eastAsia="等线" w:cs="Arial"/>
                <w:sz w:val="22"/>
              </w:rPr>
              <w:t>节能保温外墙板材</w:t>
            </w:r>
          </w:p>
        </w:tc>
        <w:tc>
          <w:tcPr>
            <w:tcW w:w="1380" w:type="dxa"/>
            <w:tcMar>
              <w:top w:w="60" w:type="dxa"/>
              <w:left w:w="120" w:type="dxa"/>
              <w:bottom w:w="30" w:type="dxa"/>
              <w:right w:w="120" w:type="dxa"/>
            </w:tcMar>
          </w:tcPr>
          <w:p w14:paraId="44D87A50">
            <w:pPr>
              <w:spacing w:before="120" w:after="120" w:line="288" w:lineRule="auto"/>
              <w:ind w:left="0"/>
              <w:jc w:val="left"/>
            </w:pPr>
            <w:r>
              <w:rPr>
                <w:rFonts w:ascii="Arial" w:hAnsi="Arial" w:eastAsia="等线" w:cs="Arial"/>
                <w:sz w:val="22"/>
              </w:rPr>
              <w:t>挤塑聚苯乙烯保温板 50mm</w:t>
            </w:r>
          </w:p>
        </w:tc>
        <w:tc>
          <w:tcPr>
            <w:tcW w:w="1380" w:type="dxa"/>
            <w:tcMar>
              <w:top w:w="60" w:type="dxa"/>
              <w:left w:w="120" w:type="dxa"/>
              <w:bottom w:w="30" w:type="dxa"/>
              <w:right w:w="120" w:type="dxa"/>
            </w:tcMar>
          </w:tcPr>
          <w:p w14:paraId="17B1DDF0">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7EB224EE">
            <w:pPr>
              <w:spacing w:before="120" w:after="120" w:line="288" w:lineRule="auto"/>
              <w:ind w:left="0"/>
              <w:jc w:val="left"/>
            </w:pPr>
            <w:r>
              <w:rPr>
                <w:rFonts w:ascii="Arial" w:hAnsi="Arial" w:eastAsia="等线" w:cs="Arial"/>
                <w:sz w:val="22"/>
              </w:rPr>
              <w:t>建筑外墙保温改造，契合低碳围护要求</w:t>
            </w:r>
          </w:p>
        </w:tc>
        <w:tc>
          <w:tcPr>
            <w:tcW w:w="1380" w:type="dxa"/>
            <w:tcMar>
              <w:top w:w="60" w:type="dxa"/>
              <w:left w:w="120" w:type="dxa"/>
              <w:bottom w:w="30" w:type="dxa"/>
              <w:right w:w="120" w:type="dxa"/>
            </w:tcMar>
          </w:tcPr>
          <w:p w14:paraId="1E76C5B4">
            <w:pPr>
              <w:spacing w:before="120" w:after="120" w:line="288" w:lineRule="auto"/>
              <w:ind w:left="0"/>
              <w:jc w:val="left"/>
            </w:pPr>
            <w:r>
              <w:rPr>
                <w:rFonts w:ascii="Arial" w:hAnsi="Arial" w:eastAsia="等线" w:cs="Arial"/>
                <w:sz w:val="22"/>
              </w:rPr>
              <w:t>降低建筑能耗，减少冷热传导，提升建筑保温隔热效果</w:t>
            </w:r>
          </w:p>
        </w:tc>
      </w:tr>
      <w:tr w14:paraId="0B6E0BD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E82CF18">
            <w:pPr>
              <w:spacing w:before="120" w:after="120" w:line="288" w:lineRule="auto"/>
              <w:ind w:left="0"/>
              <w:jc w:val="left"/>
            </w:pPr>
            <w:r>
              <w:rPr>
                <w:rFonts w:ascii="Arial" w:hAnsi="Arial" w:eastAsia="等线" w:cs="Arial"/>
                <w:sz w:val="22"/>
              </w:rPr>
              <w:t>Low-E节能门窗</w:t>
            </w:r>
          </w:p>
        </w:tc>
        <w:tc>
          <w:tcPr>
            <w:tcW w:w="1380" w:type="dxa"/>
            <w:tcMar>
              <w:top w:w="60" w:type="dxa"/>
              <w:left w:w="120" w:type="dxa"/>
              <w:bottom w:w="30" w:type="dxa"/>
              <w:right w:w="120" w:type="dxa"/>
            </w:tcMar>
          </w:tcPr>
          <w:p w14:paraId="057999CD">
            <w:pPr>
              <w:spacing w:before="120" w:after="120" w:line="288" w:lineRule="auto"/>
              <w:ind w:left="0"/>
              <w:jc w:val="left"/>
            </w:pPr>
            <w:r>
              <w:rPr>
                <w:rFonts w:ascii="Arial" w:hAnsi="Arial" w:eastAsia="等线" w:cs="Arial"/>
                <w:sz w:val="22"/>
              </w:rPr>
              <w:t>断桥铝+双层Low-E中空玻璃</w:t>
            </w:r>
          </w:p>
        </w:tc>
        <w:tc>
          <w:tcPr>
            <w:tcW w:w="1380" w:type="dxa"/>
            <w:tcMar>
              <w:top w:w="60" w:type="dxa"/>
              <w:left w:w="120" w:type="dxa"/>
              <w:bottom w:w="30" w:type="dxa"/>
              <w:right w:w="120" w:type="dxa"/>
            </w:tcMar>
          </w:tcPr>
          <w:p w14:paraId="4AAF913C">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7B386D94">
            <w:pPr>
              <w:spacing w:before="120" w:after="120" w:line="288" w:lineRule="auto"/>
              <w:ind w:left="0"/>
              <w:jc w:val="left"/>
            </w:pPr>
            <w:r>
              <w:rPr>
                <w:rFonts w:ascii="Arial" w:hAnsi="Arial" w:eastAsia="等线" w:cs="Arial"/>
                <w:sz w:val="22"/>
              </w:rPr>
              <w:t>建筑各层门窗更换</w:t>
            </w:r>
          </w:p>
        </w:tc>
        <w:tc>
          <w:tcPr>
            <w:tcW w:w="1380" w:type="dxa"/>
            <w:tcMar>
              <w:top w:w="60" w:type="dxa"/>
              <w:left w:w="120" w:type="dxa"/>
              <w:bottom w:w="30" w:type="dxa"/>
              <w:right w:w="120" w:type="dxa"/>
            </w:tcMar>
          </w:tcPr>
          <w:p w14:paraId="183F74D6">
            <w:pPr>
              <w:spacing w:before="120" w:after="120" w:line="288" w:lineRule="auto"/>
              <w:ind w:left="0"/>
              <w:jc w:val="left"/>
            </w:pPr>
            <w:r>
              <w:rPr>
                <w:rFonts w:ascii="Arial" w:hAnsi="Arial" w:eastAsia="等线" w:cs="Arial"/>
                <w:sz w:val="22"/>
              </w:rPr>
              <w:t>阻隔紫外线、保温隔热，降低空调能耗，契合项目低碳节能目标</w:t>
            </w:r>
          </w:p>
        </w:tc>
      </w:tr>
      <w:tr w14:paraId="4578C5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AA979DF">
            <w:pPr>
              <w:spacing w:before="120" w:after="120" w:line="288" w:lineRule="auto"/>
              <w:ind w:left="0"/>
              <w:jc w:val="left"/>
            </w:pPr>
            <w:r>
              <w:rPr>
                <w:rFonts w:ascii="Arial" w:hAnsi="Arial" w:eastAsia="等线" w:cs="Arial"/>
                <w:sz w:val="22"/>
              </w:rPr>
              <w:t>节能防滑地砖/石材</w:t>
            </w:r>
          </w:p>
        </w:tc>
        <w:tc>
          <w:tcPr>
            <w:tcW w:w="1380" w:type="dxa"/>
            <w:tcMar>
              <w:top w:w="60" w:type="dxa"/>
              <w:left w:w="120" w:type="dxa"/>
              <w:bottom w:w="30" w:type="dxa"/>
              <w:right w:w="120" w:type="dxa"/>
            </w:tcMar>
          </w:tcPr>
          <w:p w14:paraId="7192279F">
            <w:pPr>
              <w:spacing w:before="120" w:after="120" w:line="288" w:lineRule="auto"/>
              <w:ind w:left="0"/>
              <w:jc w:val="left"/>
            </w:pPr>
            <w:r>
              <w:rPr>
                <w:rFonts w:ascii="Arial" w:hAnsi="Arial" w:eastAsia="等线" w:cs="Arial"/>
                <w:sz w:val="22"/>
              </w:rPr>
              <w:t>Bd/Bw级、Ad/Aw级防滑地砖、天然防滑石材</w:t>
            </w:r>
          </w:p>
        </w:tc>
        <w:tc>
          <w:tcPr>
            <w:tcW w:w="1380" w:type="dxa"/>
            <w:tcMar>
              <w:top w:w="60" w:type="dxa"/>
              <w:left w:w="120" w:type="dxa"/>
              <w:bottom w:w="30" w:type="dxa"/>
              <w:right w:w="120" w:type="dxa"/>
            </w:tcMar>
          </w:tcPr>
          <w:p w14:paraId="4FE52EC6">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6E1755F3">
            <w:pPr>
              <w:spacing w:before="120" w:after="120" w:line="288" w:lineRule="auto"/>
              <w:ind w:left="0"/>
              <w:jc w:val="left"/>
            </w:pPr>
            <w:r>
              <w:rPr>
                <w:rFonts w:ascii="Arial" w:hAnsi="Arial" w:eastAsia="等线" w:cs="Arial"/>
                <w:sz w:val="22"/>
              </w:rPr>
              <w:t>室内地面、楼梯踏步、室外场地铺装，满足适老防滑规范</w:t>
            </w:r>
          </w:p>
        </w:tc>
        <w:tc>
          <w:tcPr>
            <w:tcW w:w="1380" w:type="dxa"/>
            <w:tcMar>
              <w:top w:w="60" w:type="dxa"/>
              <w:left w:w="120" w:type="dxa"/>
              <w:bottom w:w="30" w:type="dxa"/>
              <w:right w:w="120" w:type="dxa"/>
            </w:tcMar>
          </w:tcPr>
          <w:p w14:paraId="7AB3E593">
            <w:pPr>
              <w:spacing w:before="120" w:after="120" w:line="288" w:lineRule="auto"/>
              <w:ind w:left="0"/>
              <w:jc w:val="left"/>
            </w:pPr>
            <w:r>
              <w:rPr>
                <w:rFonts w:ascii="Arial" w:hAnsi="Arial" w:eastAsia="等线" w:cs="Arial"/>
                <w:sz w:val="22"/>
              </w:rPr>
              <w:t>耐磨防滑、低辐射，节能降耗，适配老年安全出行需求</w:t>
            </w:r>
          </w:p>
        </w:tc>
      </w:tr>
    </w:tbl>
    <w:p w14:paraId="5E83FF59">
      <w:pPr>
        <w:spacing w:before="300" w:after="120" w:line="288" w:lineRule="auto"/>
        <w:ind w:left="0"/>
        <w:jc w:val="left"/>
        <w:outlineLvl w:val="2"/>
      </w:pPr>
      <w:bookmarkStart w:id="3" w:name="heading_3"/>
      <w:r>
        <w:rPr>
          <w:rFonts w:ascii="Arial" w:hAnsi="Arial" w:eastAsia="等线" w:cs="Arial"/>
          <w:b/>
          <w:sz w:val="30"/>
        </w:rPr>
        <w:t>（二）生态循环技术专项材料</w:t>
      </w:r>
      <w:bookmarkEnd w:id="3"/>
    </w:p>
    <w:p w14:paraId="1F4B9D4E">
      <w:pPr>
        <w:spacing w:before="260" w:after="120" w:line="288" w:lineRule="auto"/>
        <w:ind w:left="0"/>
        <w:jc w:val="left"/>
        <w:outlineLvl w:val="3"/>
      </w:pPr>
      <w:bookmarkStart w:id="4" w:name="heading_4"/>
      <w:r>
        <w:rPr>
          <w:rFonts w:ascii="Arial" w:hAnsi="Arial" w:eastAsia="等线" w:cs="Arial"/>
          <w:b/>
          <w:sz w:val="28"/>
        </w:rPr>
        <w:t>1. 光伏利用技术配套材料</w:t>
      </w:r>
      <w:bookmarkEnd w:id="4"/>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tblGrid>
      <w:tr w14:paraId="4A2FA8C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9BD90CA">
            <w:pPr>
              <w:spacing w:before="120" w:after="120" w:line="288" w:lineRule="auto"/>
              <w:ind w:left="0"/>
              <w:jc w:val="left"/>
            </w:pPr>
            <w:r>
              <w:rPr>
                <w:rFonts w:ascii="Arial" w:hAnsi="Arial" w:eastAsia="等线" w:cs="Arial"/>
                <w:sz w:val="22"/>
              </w:rPr>
              <w:t>材料名称</w:t>
            </w:r>
          </w:p>
        </w:tc>
        <w:tc>
          <w:tcPr>
            <w:tcW w:w="1380" w:type="dxa"/>
            <w:tcMar>
              <w:top w:w="60" w:type="dxa"/>
              <w:left w:w="120" w:type="dxa"/>
              <w:bottom w:w="30" w:type="dxa"/>
              <w:right w:w="120" w:type="dxa"/>
            </w:tcMar>
          </w:tcPr>
          <w:p w14:paraId="622A7776">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4D7F6274">
            <w:pPr>
              <w:spacing w:before="120" w:after="120" w:line="288" w:lineRule="auto"/>
              <w:ind w:left="0"/>
              <w:jc w:val="left"/>
            </w:pPr>
            <w:r>
              <w:rPr>
                <w:rFonts w:ascii="Arial" w:hAnsi="Arial" w:eastAsia="等线" w:cs="Arial"/>
                <w:sz w:val="22"/>
              </w:rPr>
              <w:t>单位</w:t>
            </w:r>
          </w:p>
        </w:tc>
        <w:tc>
          <w:tcPr>
            <w:tcW w:w="1380" w:type="dxa"/>
            <w:tcMar>
              <w:top w:w="60" w:type="dxa"/>
              <w:left w:w="120" w:type="dxa"/>
              <w:bottom w:w="30" w:type="dxa"/>
              <w:right w:w="120" w:type="dxa"/>
            </w:tcMar>
          </w:tcPr>
          <w:p w14:paraId="3BE6F53E">
            <w:pPr>
              <w:spacing w:before="120" w:after="120" w:line="288" w:lineRule="auto"/>
              <w:ind w:left="0"/>
              <w:jc w:val="left"/>
            </w:pPr>
            <w:r>
              <w:rPr>
                <w:rFonts w:ascii="Arial" w:hAnsi="Arial" w:eastAsia="等线" w:cs="Arial"/>
                <w:sz w:val="22"/>
              </w:rPr>
              <w:t>用途说明</w:t>
            </w:r>
          </w:p>
        </w:tc>
        <w:tc>
          <w:tcPr>
            <w:tcW w:w="1380" w:type="dxa"/>
            <w:tcMar>
              <w:top w:w="60" w:type="dxa"/>
              <w:left w:w="120" w:type="dxa"/>
              <w:bottom w:w="30" w:type="dxa"/>
              <w:right w:w="120" w:type="dxa"/>
            </w:tcMar>
          </w:tcPr>
          <w:p w14:paraId="4320A5E9">
            <w:pPr>
              <w:spacing w:before="120" w:after="120" w:line="288" w:lineRule="auto"/>
              <w:ind w:left="0"/>
              <w:jc w:val="left"/>
            </w:pPr>
            <w:r>
              <w:rPr>
                <w:rFonts w:ascii="Arial" w:hAnsi="Arial" w:eastAsia="等线" w:cs="Arial"/>
                <w:sz w:val="22"/>
              </w:rPr>
              <w:t>技术效益</w:t>
            </w:r>
          </w:p>
        </w:tc>
      </w:tr>
      <w:tr w14:paraId="6C0E079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63C053E">
            <w:pPr>
              <w:spacing w:before="120" w:after="120" w:line="288" w:lineRule="auto"/>
              <w:ind w:left="0"/>
              <w:jc w:val="left"/>
            </w:pPr>
            <w:r>
              <w:rPr>
                <w:rFonts w:ascii="Arial" w:hAnsi="Arial" w:eastAsia="等线" w:cs="Arial"/>
                <w:sz w:val="22"/>
              </w:rPr>
              <w:t>BIPV光伏屋顶板材</w:t>
            </w:r>
          </w:p>
        </w:tc>
        <w:tc>
          <w:tcPr>
            <w:tcW w:w="1380" w:type="dxa"/>
            <w:tcMar>
              <w:top w:w="60" w:type="dxa"/>
              <w:left w:w="120" w:type="dxa"/>
              <w:bottom w:w="30" w:type="dxa"/>
              <w:right w:w="120" w:type="dxa"/>
            </w:tcMar>
          </w:tcPr>
          <w:p w14:paraId="05C158CF">
            <w:pPr>
              <w:spacing w:before="120" w:after="120" w:line="288" w:lineRule="auto"/>
              <w:ind w:left="0"/>
              <w:jc w:val="left"/>
            </w:pPr>
            <w:r>
              <w:rPr>
                <w:rFonts w:ascii="Arial" w:hAnsi="Arial" w:eastAsia="等线" w:cs="Arial"/>
                <w:sz w:val="22"/>
              </w:rPr>
              <w:t>光伏一体化建筑屋面板材</w:t>
            </w:r>
          </w:p>
        </w:tc>
        <w:tc>
          <w:tcPr>
            <w:tcW w:w="1380" w:type="dxa"/>
            <w:tcMar>
              <w:top w:w="60" w:type="dxa"/>
              <w:left w:w="120" w:type="dxa"/>
              <w:bottom w:w="30" w:type="dxa"/>
              <w:right w:w="120" w:type="dxa"/>
            </w:tcMar>
          </w:tcPr>
          <w:p w14:paraId="28E44C5E">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032C2086">
            <w:pPr>
              <w:spacing w:before="120" w:after="120" w:line="288" w:lineRule="auto"/>
              <w:ind w:left="0"/>
              <w:jc w:val="left"/>
            </w:pPr>
            <w:r>
              <w:rPr>
                <w:rFonts w:ascii="Arial" w:hAnsi="Arial" w:eastAsia="等线" w:cs="Arial"/>
                <w:sz w:val="22"/>
              </w:rPr>
              <w:t>建筑屋顶铺设，太阳能发电</w:t>
            </w:r>
          </w:p>
        </w:tc>
        <w:tc>
          <w:tcPr>
            <w:tcW w:w="1380" w:type="dxa"/>
            <w:tcMar>
              <w:top w:w="60" w:type="dxa"/>
              <w:left w:w="120" w:type="dxa"/>
              <w:bottom w:w="30" w:type="dxa"/>
              <w:right w:w="120" w:type="dxa"/>
            </w:tcMar>
          </w:tcPr>
          <w:p w14:paraId="7109C48B">
            <w:pPr>
              <w:spacing w:before="120" w:after="120" w:line="288" w:lineRule="auto"/>
              <w:ind w:left="0"/>
              <w:jc w:val="left"/>
            </w:pPr>
            <w:r>
              <w:rPr>
                <w:rFonts w:ascii="Arial" w:hAnsi="Arial" w:eastAsia="等线" w:cs="Arial"/>
                <w:sz w:val="22"/>
              </w:rPr>
              <w:t>年发电约12万kWh，替代市电30%，实现可再生能源利用</w:t>
            </w:r>
          </w:p>
        </w:tc>
      </w:tr>
      <w:tr w14:paraId="06C4AD3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C08F0EA">
            <w:pPr>
              <w:spacing w:before="120" w:after="120" w:line="288" w:lineRule="auto"/>
              <w:ind w:left="0"/>
              <w:jc w:val="left"/>
            </w:pPr>
            <w:r>
              <w:rPr>
                <w:rFonts w:ascii="Arial" w:hAnsi="Arial" w:eastAsia="等线" w:cs="Arial"/>
                <w:sz w:val="22"/>
              </w:rPr>
              <w:t>光伏储能设备</w:t>
            </w:r>
          </w:p>
        </w:tc>
        <w:tc>
          <w:tcPr>
            <w:tcW w:w="1380" w:type="dxa"/>
            <w:tcMar>
              <w:top w:w="60" w:type="dxa"/>
              <w:left w:w="120" w:type="dxa"/>
              <w:bottom w:w="30" w:type="dxa"/>
              <w:right w:w="120" w:type="dxa"/>
            </w:tcMar>
          </w:tcPr>
          <w:p w14:paraId="7C97862A">
            <w:pPr>
              <w:spacing w:before="120" w:after="120" w:line="288" w:lineRule="auto"/>
              <w:ind w:left="0"/>
              <w:jc w:val="left"/>
            </w:pPr>
            <w:r>
              <w:rPr>
                <w:rFonts w:ascii="Arial" w:hAnsi="Arial" w:eastAsia="等线" w:cs="Arial"/>
                <w:sz w:val="22"/>
              </w:rPr>
              <w:t>配套储能电池、逆变器</w:t>
            </w:r>
          </w:p>
        </w:tc>
        <w:tc>
          <w:tcPr>
            <w:tcW w:w="1380" w:type="dxa"/>
            <w:tcMar>
              <w:top w:w="60" w:type="dxa"/>
              <w:left w:w="120" w:type="dxa"/>
              <w:bottom w:w="30" w:type="dxa"/>
              <w:right w:w="120" w:type="dxa"/>
            </w:tcMar>
          </w:tcPr>
          <w:p w14:paraId="76B60C74">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3E670E44">
            <w:pPr>
              <w:spacing w:before="120" w:after="120" w:line="288" w:lineRule="auto"/>
              <w:ind w:left="0"/>
              <w:jc w:val="left"/>
            </w:pPr>
            <w:r>
              <w:rPr>
                <w:rFonts w:ascii="Arial" w:hAnsi="Arial" w:eastAsia="等线" w:cs="Arial"/>
                <w:sz w:val="22"/>
              </w:rPr>
              <w:t>光伏电力存储、调配</w:t>
            </w:r>
          </w:p>
        </w:tc>
        <w:tc>
          <w:tcPr>
            <w:tcW w:w="1380" w:type="dxa"/>
            <w:tcMar>
              <w:top w:w="60" w:type="dxa"/>
              <w:left w:w="120" w:type="dxa"/>
              <w:bottom w:w="30" w:type="dxa"/>
              <w:right w:w="120" w:type="dxa"/>
            </w:tcMar>
          </w:tcPr>
          <w:p w14:paraId="00D9A1FF">
            <w:pPr>
              <w:spacing w:before="120" w:after="120" w:line="288" w:lineRule="auto"/>
              <w:ind w:left="0"/>
              <w:jc w:val="left"/>
            </w:pPr>
            <w:r>
              <w:rPr>
                <w:rFonts w:ascii="Arial" w:hAnsi="Arial" w:eastAsia="等线" w:cs="Arial"/>
                <w:sz w:val="22"/>
              </w:rPr>
              <w:t>保障光伏电能稳定输出，联动智慧能源智控系统</w:t>
            </w:r>
          </w:p>
        </w:tc>
      </w:tr>
      <w:tr w14:paraId="436C55F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FE808E4">
            <w:pPr>
              <w:spacing w:before="120" w:after="120" w:line="288" w:lineRule="auto"/>
              <w:ind w:left="0"/>
              <w:jc w:val="left"/>
            </w:pPr>
            <w:r>
              <w:rPr>
                <w:rFonts w:ascii="Arial" w:hAnsi="Arial" w:eastAsia="等线" w:cs="Arial"/>
                <w:sz w:val="22"/>
              </w:rPr>
              <w:t>光伏线路及辅材</w:t>
            </w:r>
          </w:p>
        </w:tc>
        <w:tc>
          <w:tcPr>
            <w:tcW w:w="1380" w:type="dxa"/>
            <w:tcMar>
              <w:top w:w="60" w:type="dxa"/>
              <w:left w:w="120" w:type="dxa"/>
              <w:bottom w:w="30" w:type="dxa"/>
              <w:right w:w="120" w:type="dxa"/>
            </w:tcMar>
          </w:tcPr>
          <w:p w14:paraId="6FDD0899">
            <w:pPr>
              <w:spacing w:before="120" w:after="120" w:line="288" w:lineRule="auto"/>
              <w:ind w:left="0"/>
              <w:jc w:val="left"/>
            </w:pPr>
            <w:r>
              <w:rPr>
                <w:rFonts w:ascii="Arial" w:hAnsi="Arial" w:eastAsia="等线" w:cs="Arial"/>
                <w:sz w:val="22"/>
              </w:rPr>
              <w:t>阻燃线缆、固定支架</w:t>
            </w:r>
          </w:p>
        </w:tc>
        <w:tc>
          <w:tcPr>
            <w:tcW w:w="1380" w:type="dxa"/>
            <w:tcMar>
              <w:top w:w="60" w:type="dxa"/>
              <w:left w:w="120" w:type="dxa"/>
              <w:bottom w:w="30" w:type="dxa"/>
              <w:right w:w="120" w:type="dxa"/>
            </w:tcMar>
          </w:tcPr>
          <w:p w14:paraId="4AAEE687">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4273529E">
            <w:pPr>
              <w:spacing w:before="120" w:after="120" w:line="288" w:lineRule="auto"/>
              <w:ind w:left="0"/>
              <w:jc w:val="left"/>
            </w:pPr>
            <w:r>
              <w:rPr>
                <w:rFonts w:ascii="Arial" w:hAnsi="Arial" w:eastAsia="等线" w:cs="Arial"/>
                <w:sz w:val="22"/>
              </w:rPr>
              <w:t>光伏系统线路铺设、设备固定</w:t>
            </w:r>
          </w:p>
        </w:tc>
        <w:tc>
          <w:tcPr>
            <w:tcW w:w="1380" w:type="dxa"/>
            <w:tcMar>
              <w:top w:w="60" w:type="dxa"/>
              <w:left w:w="120" w:type="dxa"/>
              <w:bottom w:w="30" w:type="dxa"/>
              <w:right w:w="120" w:type="dxa"/>
            </w:tcMar>
          </w:tcPr>
          <w:p w14:paraId="5B4386EF">
            <w:pPr>
              <w:spacing w:before="120" w:after="120" w:line="288" w:lineRule="auto"/>
              <w:ind w:left="0"/>
              <w:jc w:val="left"/>
            </w:pPr>
            <w:r>
              <w:rPr>
                <w:rFonts w:ascii="Arial" w:hAnsi="Arial" w:eastAsia="等线" w:cs="Arial"/>
                <w:sz w:val="22"/>
              </w:rPr>
              <w:t>保障光伏系统安全运行，适配建筑旧改施工</w:t>
            </w:r>
          </w:p>
        </w:tc>
      </w:tr>
    </w:tbl>
    <w:p w14:paraId="76AF8E4B">
      <w:pPr>
        <w:spacing w:before="260" w:after="120" w:line="288" w:lineRule="auto"/>
        <w:ind w:left="0"/>
        <w:jc w:val="left"/>
        <w:outlineLvl w:val="3"/>
      </w:pPr>
      <w:bookmarkStart w:id="5" w:name="heading_5"/>
      <w:r>
        <w:rPr>
          <w:rFonts w:ascii="Arial" w:hAnsi="Arial" w:eastAsia="等线" w:cs="Arial"/>
          <w:b/>
          <w:sz w:val="28"/>
        </w:rPr>
        <w:t>2. 水循环利用技术配套材料</w:t>
      </w:r>
      <w:bookmarkEnd w:id="5"/>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tblGrid>
      <w:tr w14:paraId="6528F2E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4238FC7">
            <w:pPr>
              <w:spacing w:before="120" w:after="120" w:line="288" w:lineRule="auto"/>
              <w:ind w:left="0"/>
              <w:jc w:val="left"/>
            </w:pPr>
            <w:r>
              <w:rPr>
                <w:rFonts w:ascii="Arial" w:hAnsi="Arial" w:eastAsia="等线" w:cs="Arial"/>
                <w:sz w:val="22"/>
              </w:rPr>
              <w:t>材料名称</w:t>
            </w:r>
          </w:p>
        </w:tc>
        <w:tc>
          <w:tcPr>
            <w:tcW w:w="1380" w:type="dxa"/>
            <w:tcMar>
              <w:top w:w="60" w:type="dxa"/>
              <w:left w:w="120" w:type="dxa"/>
              <w:bottom w:w="30" w:type="dxa"/>
              <w:right w:w="120" w:type="dxa"/>
            </w:tcMar>
          </w:tcPr>
          <w:p w14:paraId="5C44A447">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3DF6EB2C">
            <w:pPr>
              <w:spacing w:before="120" w:after="120" w:line="288" w:lineRule="auto"/>
              <w:ind w:left="0"/>
              <w:jc w:val="left"/>
            </w:pPr>
            <w:r>
              <w:rPr>
                <w:rFonts w:ascii="Arial" w:hAnsi="Arial" w:eastAsia="等线" w:cs="Arial"/>
                <w:sz w:val="22"/>
              </w:rPr>
              <w:t>单位</w:t>
            </w:r>
          </w:p>
        </w:tc>
        <w:tc>
          <w:tcPr>
            <w:tcW w:w="1380" w:type="dxa"/>
            <w:tcMar>
              <w:top w:w="60" w:type="dxa"/>
              <w:left w:w="120" w:type="dxa"/>
              <w:bottom w:w="30" w:type="dxa"/>
              <w:right w:w="120" w:type="dxa"/>
            </w:tcMar>
          </w:tcPr>
          <w:p w14:paraId="6DBF5AF2">
            <w:pPr>
              <w:spacing w:before="120" w:after="120" w:line="288" w:lineRule="auto"/>
              <w:ind w:left="0"/>
              <w:jc w:val="left"/>
            </w:pPr>
            <w:r>
              <w:rPr>
                <w:rFonts w:ascii="Arial" w:hAnsi="Arial" w:eastAsia="等线" w:cs="Arial"/>
                <w:sz w:val="22"/>
              </w:rPr>
              <w:t>用途说明</w:t>
            </w:r>
          </w:p>
        </w:tc>
        <w:tc>
          <w:tcPr>
            <w:tcW w:w="1380" w:type="dxa"/>
            <w:tcMar>
              <w:top w:w="60" w:type="dxa"/>
              <w:left w:w="120" w:type="dxa"/>
              <w:bottom w:w="30" w:type="dxa"/>
              <w:right w:w="120" w:type="dxa"/>
            </w:tcMar>
          </w:tcPr>
          <w:p w14:paraId="6D3FF421">
            <w:pPr>
              <w:spacing w:before="120" w:after="120" w:line="288" w:lineRule="auto"/>
              <w:ind w:left="0"/>
              <w:jc w:val="left"/>
            </w:pPr>
            <w:r>
              <w:rPr>
                <w:rFonts w:ascii="Arial" w:hAnsi="Arial" w:eastAsia="等线" w:cs="Arial"/>
                <w:sz w:val="22"/>
              </w:rPr>
              <w:t>技术效益</w:t>
            </w:r>
          </w:p>
        </w:tc>
      </w:tr>
      <w:tr w14:paraId="60D0AB8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9063563">
            <w:pPr>
              <w:spacing w:before="120" w:after="120" w:line="288" w:lineRule="auto"/>
              <w:ind w:left="0"/>
              <w:jc w:val="left"/>
            </w:pPr>
            <w:r>
              <w:rPr>
                <w:rFonts w:ascii="Arial" w:hAnsi="Arial" w:eastAsia="等线" w:cs="Arial"/>
                <w:sz w:val="22"/>
              </w:rPr>
              <w:t>雨水收集模块</w:t>
            </w:r>
          </w:p>
        </w:tc>
        <w:tc>
          <w:tcPr>
            <w:tcW w:w="1380" w:type="dxa"/>
            <w:tcMar>
              <w:top w:w="60" w:type="dxa"/>
              <w:left w:w="120" w:type="dxa"/>
              <w:bottom w:w="30" w:type="dxa"/>
              <w:right w:w="120" w:type="dxa"/>
            </w:tcMar>
          </w:tcPr>
          <w:p w14:paraId="157BEBE2">
            <w:pPr>
              <w:spacing w:before="120" w:after="120" w:line="288" w:lineRule="auto"/>
              <w:ind w:left="0"/>
              <w:jc w:val="left"/>
            </w:pPr>
            <w:r>
              <w:rPr>
                <w:rFonts w:ascii="Arial" w:hAnsi="Arial" w:eastAsia="等线" w:cs="Arial"/>
                <w:sz w:val="22"/>
              </w:rPr>
              <w:t>PP环保雨水收集器</w:t>
            </w:r>
          </w:p>
        </w:tc>
        <w:tc>
          <w:tcPr>
            <w:tcW w:w="1380" w:type="dxa"/>
            <w:tcMar>
              <w:top w:w="60" w:type="dxa"/>
              <w:left w:w="120" w:type="dxa"/>
              <w:bottom w:w="30" w:type="dxa"/>
              <w:right w:w="120" w:type="dxa"/>
            </w:tcMar>
          </w:tcPr>
          <w:p w14:paraId="5D516FCB">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787E22F7">
            <w:pPr>
              <w:spacing w:before="120" w:after="120" w:line="288" w:lineRule="auto"/>
              <w:ind w:left="0"/>
              <w:jc w:val="left"/>
            </w:pPr>
            <w:r>
              <w:rPr>
                <w:rFonts w:ascii="Arial" w:hAnsi="Arial" w:eastAsia="等线" w:cs="Arial"/>
                <w:sz w:val="22"/>
              </w:rPr>
              <w:t>室外场地雨水收集、存储</w:t>
            </w:r>
          </w:p>
        </w:tc>
        <w:tc>
          <w:tcPr>
            <w:tcW w:w="1380" w:type="dxa"/>
            <w:tcMar>
              <w:top w:w="60" w:type="dxa"/>
              <w:left w:w="120" w:type="dxa"/>
              <w:bottom w:w="30" w:type="dxa"/>
              <w:right w:w="120" w:type="dxa"/>
            </w:tcMar>
          </w:tcPr>
          <w:p w14:paraId="0B3FE7AB">
            <w:pPr>
              <w:spacing w:before="120" w:after="120" w:line="288" w:lineRule="auto"/>
              <w:ind w:left="0"/>
              <w:jc w:val="left"/>
            </w:pPr>
            <w:r>
              <w:rPr>
                <w:rFonts w:ascii="Arial" w:hAnsi="Arial" w:eastAsia="等线" w:cs="Arial"/>
                <w:sz w:val="22"/>
              </w:rPr>
              <w:t>实现雨水回收再利用，用于绿化浇灌、场地清洁</w:t>
            </w:r>
          </w:p>
        </w:tc>
      </w:tr>
      <w:tr w14:paraId="053B322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B72DDF9">
            <w:pPr>
              <w:spacing w:before="120" w:after="120" w:line="288" w:lineRule="auto"/>
              <w:ind w:left="0"/>
              <w:jc w:val="left"/>
            </w:pPr>
            <w:r>
              <w:rPr>
                <w:rFonts w:ascii="Arial" w:hAnsi="Arial" w:eastAsia="等线" w:cs="Arial"/>
                <w:sz w:val="22"/>
              </w:rPr>
              <w:t>水循环过滤设备</w:t>
            </w:r>
          </w:p>
        </w:tc>
        <w:tc>
          <w:tcPr>
            <w:tcW w:w="1380" w:type="dxa"/>
            <w:tcMar>
              <w:top w:w="60" w:type="dxa"/>
              <w:left w:w="120" w:type="dxa"/>
              <w:bottom w:w="30" w:type="dxa"/>
              <w:right w:w="120" w:type="dxa"/>
            </w:tcMar>
          </w:tcPr>
          <w:p w14:paraId="67AE6D6C">
            <w:pPr>
              <w:spacing w:before="120" w:after="120" w:line="288" w:lineRule="auto"/>
              <w:ind w:left="0"/>
              <w:jc w:val="left"/>
            </w:pPr>
            <w:r>
              <w:rPr>
                <w:rFonts w:ascii="Arial" w:hAnsi="Arial" w:eastAsia="等线" w:cs="Arial"/>
                <w:sz w:val="22"/>
              </w:rPr>
              <w:t>净水过滤装置、循环水泵</w:t>
            </w:r>
          </w:p>
        </w:tc>
        <w:tc>
          <w:tcPr>
            <w:tcW w:w="1380" w:type="dxa"/>
            <w:tcMar>
              <w:top w:w="60" w:type="dxa"/>
              <w:left w:w="120" w:type="dxa"/>
              <w:bottom w:w="30" w:type="dxa"/>
              <w:right w:w="120" w:type="dxa"/>
            </w:tcMar>
          </w:tcPr>
          <w:p w14:paraId="7F1F8A25">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3EE814A8">
            <w:pPr>
              <w:spacing w:before="120" w:after="120" w:line="288" w:lineRule="auto"/>
              <w:ind w:left="0"/>
              <w:jc w:val="left"/>
            </w:pPr>
            <w:r>
              <w:rPr>
                <w:rFonts w:ascii="Arial" w:hAnsi="Arial" w:eastAsia="等线" w:cs="Arial"/>
                <w:sz w:val="22"/>
              </w:rPr>
              <w:t>水资源净化、循环输送</w:t>
            </w:r>
          </w:p>
        </w:tc>
        <w:tc>
          <w:tcPr>
            <w:tcW w:w="1380" w:type="dxa"/>
            <w:tcMar>
              <w:top w:w="60" w:type="dxa"/>
              <w:left w:w="120" w:type="dxa"/>
              <w:bottom w:w="30" w:type="dxa"/>
              <w:right w:w="120" w:type="dxa"/>
            </w:tcMar>
          </w:tcPr>
          <w:p w14:paraId="7065CF7C">
            <w:pPr>
              <w:spacing w:before="120" w:after="120" w:line="288" w:lineRule="auto"/>
              <w:ind w:left="0"/>
              <w:jc w:val="left"/>
            </w:pPr>
            <w:r>
              <w:rPr>
                <w:rFonts w:ascii="Arial" w:hAnsi="Arial" w:eastAsia="等线" w:cs="Arial"/>
                <w:sz w:val="22"/>
              </w:rPr>
              <w:t>提升水资源利用率，实现项目节水25%目标</w:t>
            </w:r>
          </w:p>
        </w:tc>
      </w:tr>
      <w:tr w14:paraId="3E6EB7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5D043F8">
            <w:pPr>
              <w:spacing w:before="120" w:after="120" w:line="288" w:lineRule="auto"/>
              <w:ind w:left="0"/>
              <w:jc w:val="left"/>
            </w:pPr>
            <w:r>
              <w:rPr>
                <w:rFonts w:ascii="Arial" w:hAnsi="Arial" w:eastAsia="等线" w:cs="Arial"/>
                <w:sz w:val="22"/>
              </w:rPr>
              <w:t>节水型洁具及管道</w:t>
            </w:r>
          </w:p>
        </w:tc>
        <w:tc>
          <w:tcPr>
            <w:tcW w:w="1380" w:type="dxa"/>
            <w:tcMar>
              <w:top w:w="60" w:type="dxa"/>
              <w:left w:w="120" w:type="dxa"/>
              <w:bottom w:w="30" w:type="dxa"/>
              <w:right w:w="120" w:type="dxa"/>
            </w:tcMar>
          </w:tcPr>
          <w:p w14:paraId="0CAE230E">
            <w:pPr>
              <w:spacing w:before="120" w:after="120" w:line="288" w:lineRule="auto"/>
              <w:ind w:left="0"/>
              <w:jc w:val="left"/>
            </w:pPr>
            <w:r>
              <w:rPr>
                <w:rFonts w:ascii="Arial" w:hAnsi="Arial" w:eastAsia="等线" w:cs="Arial"/>
                <w:sz w:val="22"/>
              </w:rPr>
              <w:t>感应式节水龙头、节水马桶、环保给水管</w:t>
            </w:r>
          </w:p>
        </w:tc>
        <w:tc>
          <w:tcPr>
            <w:tcW w:w="1380" w:type="dxa"/>
            <w:tcMar>
              <w:top w:w="60" w:type="dxa"/>
              <w:left w:w="120" w:type="dxa"/>
              <w:bottom w:w="30" w:type="dxa"/>
              <w:right w:w="120" w:type="dxa"/>
            </w:tcMar>
          </w:tcPr>
          <w:p w14:paraId="24835084">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13741DE0">
            <w:pPr>
              <w:spacing w:before="120" w:after="120" w:line="288" w:lineRule="auto"/>
              <w:ind w:left="0"/>
              <w:jc w:val="left"/>
            </w:pPr>
            <w:r>
              <w:rPr>
                <w:rFonts w:ascii="Arial" w:hAnsi="Arial" w:eastAsia="等线" w:cs="Arial"/>
                <w:sz w:val="22"/>
              </w:rPr>
              <w:t>各层卫生间、功能区给排水</w:t>
            </w:r>
          </w:p>
        </w:tc>
        <w:tc>
          <w:tcPr>
            <w:tcW w:w="1380" w:type="dxa"/>
            <w:tcMar>
              <w:top w:w="60" w:type="dxa"/>
              <w:left w:w="120" w:type="dxa"/>
              <w:bottom w:w="30" w:type="dxa"/>
              <w:right w:w="120" w:type="dxa"/>
            </w:tcMar>
          </w:tcPr>
          <w:p w14:paraId="3D8FAF36">
            <w:pPr>
              <w:spacing w:before="120" w:after="120" w:line="288" w:lineRule="auto"/>
              <w:ind w:left="0"/>
              <w:jc w:val="left"/>
            </w:pPr>
            <w:r>
              <w:rPr>
                <w:rFonts w:ascii="Arial" w:hAnsi="Arial" w:eastAsia="等线" w:cs="Arial"/>
                <w:sz w:val="22"/>
              </w:rPr>
              <w:t>减少水资源浪费，契合低碳节水改造要求</w:t>
            </w:r>
          </w:p>
        </w:tc>
      </w:tr>
      <w:tr w14:paraId="742A802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B96AD13">
            <w:pPr>
              <w:spacing w:before="120" w:after="120" w:line="288" w:lineRule="auto"/>
              <w:ind w:left="0"/>
              <w:jc w:val="left"/>
            </w:pPr>
            <w:r>
              <w:rPr>
                <w:rFonts w:ascii="Arial" w:hAnsi="Arial" w:eastAsia="等线" w:cs="Arial"/>
                <w:sz w:val="22"/>
              </w:rPr>
              <w:t>土壤渗滤循环管材</w:t>
            </w:r>
          </w:p>
        </w:tc>
        <w:tc>
          <w:tcPr>
            <w:tcW w:w="1380" w:type="dxa"/>
            <w:tcMar>
              <w:top w:w="60" w:type="dxa"/>
              <w:left w:w="120" w:type="dxa"/>
              <w:bottom w:w="30" w:type="dxa"/>
              <w:right w:w="120" w:type="dxa"/>
            </w:tcMar>
          </w:tcPr>
          <w:p w14:paraId="0074095D">
            <w:pPr>
              <w:spacing w:before="120" w:after="120" w:line="288" w:lineRule="auto"/>
              <w:ind w:left="0"/>
              <w:jc w:val="left"/>
            </w:pPr>
            <w:r>
              <w:rPr>
                <w:rFonts w:ascii="Arial" w:hAnsi="Arial" w:eastAsia="等线" w:cs="Arial"/>
                <w:sz w:val="22"/>
              </w:rPr>
              <w:t>透水PE管材、渗滤层填料</w:t>
            </w:r>
          </w:p>
        </w:tc>
        <w:tc>
          <w:tcPr>
            <w:tcW w:w="1380" w:type="dxa"/>
            <w:tcMar>
              <w:top w:w="60" w:type="dxa"/>
              <w:left w:w="120" w:type="dxa"/>
              <w:bottom w:w="30" w:type="dxa"/>
              <w:right w:w="120" w:type="dxa"/>
            </w:tcMar>
          </w:tcPr>
          <w:p w14:paraId="78E7AFF7">
            <w:pPr>
              <w:spacing w:before="120" w:after="120" w:line="288" w:lineRule="auto"/>
              <w:ind w:left="0"/>
              <w:jc w:val="left"/>
            </w:pPr>
            <w:r>
              <w:rPr>
                <w:rFonts w:ascii="Arial" w:hAnsi="Arial" w:eastAsia="等线" w:cs="Arial"/>
                <w:sz w:val="22"/>
              </w:rPr>
              <w:t>m</w:t>
            </w:r>
          </w:p>
        </w:tc>
        <w:tc>
          <w:tcPr>
            <w:tcW w:w="1380" w:type="dxa"/>
            <w:tcMar>
              <w:top w:w="60" w:type="dxa"/>
              <w:left w:w="120" w:type="dxa"/>
              <w:bottom w:w="30" w:type="dxa"/>
              <w:right w:w="120" w:type="dxa"/>
            </w:tcMar>
          </w:tcPr>
          <w:p w14:paraId="3F5F5083">
            <w:pPr>
              <w:spacing w:before="120" w:after="120" w:line="288" w:lineRule="auto"/>
              <w:ind w:left="0"/>
              <w:jc w:val="left"/>
            </w:pPr>
            <w:r>
              <w:rPr>
                <w:rFonts w:ascii="Arial" w:hAnsi="Arial" w:eastAsia="等线" w:cs="Arial"/>
                <w:sz w:val="22"/>
              </w:rPr>
              <w:t>土壤循环系统铺设</w:t>
            </w:r>
          </w:p>
        </w:tc>
        <w:tc>
          <w:tcPr>
            <w:tcW w:w="1380" w:type="dxa"/>
            <w:tcMar>
              <w:top w:w="60" w:type="dxa"/>
              <w:left w:w="120" w:type="dxa"/>
              <w:bottom w:w="30" w:type="dxa"/>
              <w:right w:w="120" w:type="dxa"/>
            </w:tcMar>
          </w:tcPr>
          <w:p w14:paraId="471D8A83">
            <w:pPr>
              <w:spacing w:before="120" w:after="120" w:line="288" w:lineRule="auto"/>
              <w:ind w:left="0"/>
              <w:jc w:val="left"/>
            </w:pPr>
            <w:r>
              <w:rPr>
                <w:rFonts w:ascii="Arial" w:hAnsi="Arial" w:eastAsia="等线" w:cs="Arial"/>
                <w:sz w:val="22"/>
              </w:rPr>
              <w:t>联动土壤循环技术，实现场地雨水下渗、土壤生态循环，涵养场地水土</w:t>
            </w:r>
          </w:p>
        </w:tc>
      </w:tr>
    </w:tbl>
    <w:p w14:paraId="238C15EE">
      <w:pPr>
        <w:spacing w:before="260" w:after="120" w:line="288" w:lineRule="auto"/>
        <w:ind w:left="0"/>
        <w:jc w:val="left"/>
        <w:outlineLvl w:val="3"/>
      </w:pPr>
      <w:bookmarkStart w:id="6" w:name="heading_6"/>
      <w:r>
        <w:rPr>
          <w:rFonts w:ascii="Arial" w:hAnsi="Arial" w:eastAsia="等线" w:cs="Arial"/>
          <w:b/>
          <w:sz w:val="28"/>
        </w:rPr>
        <w:t>3. 土壤循环技术配套材料</w:t>
      </w:r>
      <w:bookmarkEnd w:id="6"/>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380"/>
        <w:gridCol w:w="1380"/>
        <w:gridCol w:w="1380"/>
        <w:gridCol w:w="1380"/>
        <w:gridCol w:w="1380"/>
      </w:tblGrid>
      <w:tr w14:paraId="43C303C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C84B877">
            <w:pPr>
              <w:spacing w:before="120" w:after="120" w:line="288" w:lineRule="auto"/>
              <w:ind w:left="0"/>
              <w:jc w:val="left"/>
            </w:pPr>
            <w:r>
              <w:rPr>
                <w:rFonts w:ascii="Arial" w:hAnsi="Arial" w:eastAsia="等线" w:cs="Arial"/>
                <w:sz w:val="22"/>
              </w:rPr>
              <w:t>材料名称</w:t>
            </w:r>
          </w:p>
        </w:tc>
        <w:tc>
          <w:tcPr>
            <w:tcW w:w="1380" w:type="dxa"/>
            <w:tcMar>
              <w:top w:w="60" w:type="dxa"/>
              <w:left w:w="120" w:type="dxa"/>
              <w:bottom w:w="30" w:type="dxa"/>
              <w:right w:w="120" w:type="dxa"/>
            </w:tcMar>
          </w:tcPr>
          <w:p w14:paraId="5E01432B">
            <w:pPr>
              <w:spacing w:before="120" w:after="120" w:line="288" w:lineRule="auto"/>
              <w:ind w:left="0"/>
              <w:jc w:val="left"/>
            </w:pPr>
            <w:r>
              <w:rPr>
                <w:rFonts w:ascii="Arial" w:hAnsi="Arial" w:eastAsia="等线" w:cs="Arial"/>
                <w:sz w:val="22"/>
              </w:rPr>
              <w:t>规格型号</w:t>
            </w:r>
          </w:p>
        </w:tc>
        <w:tc>
          <w:tcPr>
            <w:tcW w:w="1380" w:type="dxa"/>
            <w:tcMar>
              <w:top w:w="60" w:type="dxa"/>
              <w:left w:w="120" w:type="dxa"/>
              <w:bottom w:w="30" w:type="dxa"/>
              <w:right w:w="120" w:type="dxa"/>
            </w:tcMar>
          </w:tcPr>
          <w:p w14:paraId="070A6E62">
            <w:pPr>
              <w:spacing w:before="120" w:after="120" w:line="288" w:lineRule="auto"/>
              <w:ind w:left="0"/>
              <w:jc w:val="left"/>
            </w:pPr>
            <w:r>
              <w:rPr>
                <w:rFonts w:ascii="Arial" w:hAnsi="Arial" w:eastAsia="等线" w:cs="Arial"/>
                <w:sz w:val="22"/>
              </w:rPr>
              <w:t>单位</w:t>
            </w:r>
          </w:p>
        </w:tc>
        <w:tc>
          <w:tcPr>
            <w:tcW w:w="1380" w:type="dxa"/>
            <w:tcMar>
              <w:top w:w="60" w:type="dxa"/>
              <w:left w:w="120" w:type="dxa"/>
              <w:bottom w:w="30" w:type="dxa"/>
              <w:right w:w="120" w:type="dxa"/>
            </w:tcMar>
          </w:tcPr>
          <w:p w14:paraId="506D0A0A">
            <w:pPr>
              <w:spacing w:before="120" w:after="120" w:line="288" w:lineRule="auto"/>
              <w:ind w:left="0"/>
              <w:jc w:val="left"/>
            </w:pPr>
            <w:r>
              <w:rPr>
                <w:rFonts w:ascii="Arial" w:hAnsi="Arial" w:eastAsia="等线" w:cs="Arial"/>
                <w:sz w:val="22"/>
              </w:rPr>
              <w:t>用途说明</w:t>
            </w:r>
          </w:p>
        </w:tc>
        <w:tc>
          <w:tcPr>
            <w:tcW w:w="1380" w:type="dxa"/>
            <w:tcMar>
              <w:top w:w="60" w:type="dxa"/>
              <w:left w:w="120" w:type="dxa"/>
              <w:bottom w:w="30" w:type="dxa"/>
              <w:right w:w="120" w:type="dxa"/>
            </w:tcMar>
          </w:tcPr>
          <w:p w14:paraId="034E54B9">
            <w:pPr>
              <w:spacing w:before="120" w:after="120" w:line="288" w:lineRule="auto"/>
              <w:ind w:left="0"/>
              <w:jc w:val="left"/>
            </w:pPr>
            <w:r>
              <w:rPr>
                <w:rFonts w:ascii="Arial" w:hAnsi="Arial" w:eastAsia="等线" w:cs="Arial"/>
                <w:sz w:val="22"/>
              </w:rPr>
              <w:t>技术效益</w:t>
            </w:r>
          </w:p>
        </w:tc>
      </w:tr>
      <w:tr w14:paraId="34BC7A6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102D29E7">
            <w:pPr>
              <w:spacing w:before="120" w:after="120" w:line="288" w:lineRule="auto"/>
              <w:ind w:left="0"/>
              <w:jc w:val="left"/>
            </w:pPr>
            <w:r>
              <w:rPr>
                <w:rFonts w:ascii="Arial" w:hAnsi="Arial" w:eastAsia="等线" w:cs="Arial"/>
                <w:sz w:val="22"/>
              </w:rPr>
              <w:t>生态土壤改良基质</w:t>
            </w:r>
          </w:p>
        </w:tc>
        <w:tc>
          <w:tcPr>
            <w:tcW w:w="1380" w:type="dxa"/>
            <w:tcMar>
              <w:top w:w="60" w:type="dxa"/>
              <w:left w:w="120" w:type="dxa"/>
              <w:bottom w:w="30" w:type="dxa"/>
              <w:right w:w="120" w:type="dxa"/>
            </w:tcMar>
          </w:tcPr>
          <w:p w14:paraId="694BF72A">
            <w:pPr>
              <w:spacing w:before="120" w:after="120" w:line="288" w:lineRule="auto"/>
              <w:ind w:left="0"/>
              <w:jc w:val="left"/>
            </w:pPr>
            <w:r>
              <w:rPr>
                <w:rFonts w:ascii="Arial" w:hAnsi="Arial" w:eastAsia="等线" w:cs="Arial"/>
                <w:sz w:val="22"/>
              </w:rPr>
              <w:t>有机营养土、透水基质</w:t>
            </w:r>
          </w:p>
        </w:tc>
        <w:tc>
          <w:tcPr>
            <w:tcW w:w="1380" w:type="dxa"/>
            <w:tcMar>
              <w:top w:w="60" w:type="dxa"/>
              <w:left w:w="120" w:type="dxa"/>
              <w:bottom w:w="30" w:type="dxa"/>
              <w:right w:w="120" w:type="dxa"/>
            </w:tcMar>
          </w:tcPr>
          <w:p w14:paraId="7252D1C4">
            <w:pPr>
              <w:spacing w:before="120" w:after="120" w:line="288" w:lineRule="auto"/>
              <w:ind w:left="0"/>
              <w:jc w:val="left"/>
            </w:pPr>
            <w:r>
              <w:rPr>
                <w:rFonts w:ascii="Arial" w:hAnsi="Arial" w:eastAsia="等线" w:cs="Arial"/>
                <w:sz w:val="22"/>
              </w:rPr>
              <w:t>m³</w:t>
            </w:r>
          </w:p>
        </w:tc>
        <w:tc>
          <w:tcPr>
            <w:tcW w:w="1380" w:type="dxa"/>
            <w:tcMar>
              <w:top w:w="60" w:type="dxa"/>
              <w:left w:w="120" w:type="dxa"/>
              <w:bottom w:w="30" w:type="dxa"/>
              <w:right w:w="120" w:type="dxa"/>
            </w:tcMar>
          </w:tcPr>
          <w:p w14:paraId="79BB3084">
            <w:pPr>
              <w:spacing w:before="120" w:after="120" w:line="288" w:lineRule="auto"/>
              <w:ind w:left="0"/>
              <w:jc w:val="left"/>
            </w:pPr>
            <w:r>
              <w:rPr>
                <w:rFonts w:ascii="Arial" w:hAnsi="Arial" w:eastAsia="等线" w:cs="Arial"/>
                <w:sz w:val="22"/>
              </w:rPr>
              <w:t>室外绿化区域土壤改造</w:t>
            </w:r>
          </w:p>
        </w:tc>
        <w:tc>
          <w:tcPr>
            <w:tcW w:w="1380" w:type="dxa"/>
            <w:tcMar>
              <w:top w:w="60" w:type="dxa"/>
              <w:left w:w="120" w:type="dxa"/>
              <w:bottom w:w="30" w:type="dxa"/>
              <w:right w:w="120" w:type="dxa"/>
            </w:tcMar>
          </w:tcPr>
          <w:p w14:paraId="04996DBA">
            <w:pPr>
              <w:spacing w:before="120" w:after="120" w:line="288" w:lineRule="auto"/>
              <w:ind w:left="0"/>
              <w:jc w:val="left"/>
            </w:pPr>
            <w:r>
              <w:rPr>
                <w:rFonts w:ascii="Arial" w:hAnsi="Arial" w:eastAsia="等线" w:cs="Arial"/>
                <w:sz w:val="22"/>
              </w:rPr>
              <w:t>提升土壤透气性，实现场地土壤生态循环</w:t>
            </w:r>
          </w:p>
        </w:tc>
      </w:tr>
      <w:tr w14:paraId="1EF9BDC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3B5D3673">
            <w:pPr>
              <w:spacing w:before="120" w:after="120" w:line="288" w:lineRule="auto"/>
              <w:ind w:left="0"/>
              <w:jc w:val="left"/>
            </w:pPr>
            <w:r>
              <w:rPr>
                <w:rFonts w:ascii="Arial" w:hAnsi="Arial" w:eastAsia="等线" w:cs="Arial"/>
                <w:sz w:val="22"/>
              </w:rPr>
              <w:t>透水循环地坪材料</w:t>
            </w:r>
          </w:p>
        </w:tc>
        <w:tc>
          <w:tcPr>
            <w:tcW w:w="1380" w:type="dxa"/>
            <w:tcMar>
              <w:top w:w="60" w:type="dxa"/>
              <w:left w:w="120" w:type="dxa"/>
              <w:bottom w:w="30" w:type="dxa"/>
              <w:right w:w="120" w:type="dxa"/>
            </w:tcMar>
          </w:tcPr>
          <w:p w14:paraId="63656BDF">
            <w:pPr>
              <w:spacing w:before="120" w:after="120" w:line="288" w:lineRule="auto"/>
              <w:ind w:left="0"/>
              <w:jc w:val="left"/>
            </w:pPr>
            <w:r>
              <w:rPr>
                <w:rFonts w:ascii="Arial" w:hAnsi="Arial" w:eastAsia="等线" w:cs="Arial"/>
                <w:sz w:val="22"/>
              </w:rPr>
              <w:t>透水混凝土、生态透水骨料</w:t>
            </w:r>
          </w:p>
        </w:tc>
        <w:tc>
          <w:tcPr>
            <w:tcW w:w="1380" w:type="dxa"/>
            <w:tcMar>
              <w:top w:w="60" w:type="dxa"/>
              <w:left w:w="120" w:type="dxa"/>
              <w:bottom w:w="30" w:type="dxa"/>
              <w:right w:w="120" w:type="dxa"/>
            </w:tcMar>
          </w:tcPr>
          <w:p w14:paraId="2E879145">
            <w:pPr>
              <w:spacing w:before="120" w:after="120" w:line="288" w:lineRule="auto"/>
              <w:ind w:left="0"/>
              <w:jc w:val="left"/>
            </w:pPr>
            <w:r>
              <w:rPr>
                <w:rFonts w:ascii="Arial" w:hAnsi="Arial" w:eastAsia="等线" w:cs="Arial"/>
                <w:sz w:val="22"/>
              </w:rPr>
              <w:t>㎡</w:t>
            </w:r>
          </w:p>
        </w:tc>
        <w:tc>
          <w:tcPr>
            <w:tcW w:w="1380" w:type="dxa"/>
            <w:tcMar>
              <w:top w:w="60" w:type="dxa"/>
              <w:left w:w="120" w:type="dxa"/>
              <w:bottom w:w="30" w:type="dxa"/>
              <w:right w:w="120" w:type="dxa"/>
            </w:tcMar>
          </w:tcPr>
          <w:p w14:paraId="33BB0AC6">
            <w:pPr>
              <w:spacing w:before="120" w:after="120" w:line="288" w:lineRule="auto"/>
              <w:ind w:left="0"/>
              <w:jc w:val="left"/>
            </w:pPr>
            <w:r>
              <w:rPr>
                <w:rFonts w:ascii="Arial" w:hAnsi="Arial" w:eastAsia="等线" w:cs="Arial"/>
                <w:sz w:val="22"/>
              </w:rPr>
              <w:t>室外活动路面、绿化区域铺装</w:t>
            </w:r>
          </w:p>
        </w:tc>
        <w:tc>
          <w:tcPr>
            <w:tcW w:w="1380" w:type="dxa"/>
            <w:tcMar>
              <w:top w:w="60" w:type="dxa"/>
              <w:left w:w="120" w:type="dxa"/>
              <w:bottom w:w="30" w:type="dxa"/>
              <w:right w:w="120" w:type="dxa"/>
            </w:tcMar>
          </w:tcPr>
          <w:p w14:paraId="082B45FF">
            <w:pPr>
              <w:spacing w:before="120" w:after="120" w:line="288" w:lineRule="auto"/>
              <w:ind w:left="0"/>
              <w:jc w:val="left"/>
            </w:pPr>
            <w:r>
              <w:rPr>
                <w:rFonts w:ascii="Arial" w:hAnsi="Arial" w:eastAsia="等线" w:cs="Arial"/>
                <w:sz w:val="22"/>
              </w:rPr>
              <w:t>助力雨水下渗，联动土壤水循环，构建场地生态循环系统</w:t>
            </w:r>
          </w:p>
        </w:tc>
      </w:tr>
      <w:tr w14:paraId="0FDD12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50F8277E">
            <w:pPr>
              <w:spacing w:before="120" w:after="120" w:line="288" w:lineRule="auto"/>
              <w:ind w:left="0"/>
              <w:jc w:val="left"/>
            </w:pPr>
            <w:r>
              <w:rPr>
                <w:rFonts w:ascii="Arial" w:hAnsi="Arial" w:eastAsia="等线" w:cs="Arial"/>
                <w:sz w:val="22"/>
              </w:rPr>
              <w:t>土壤监测传感设备</w:t>
            </w:r>
          </w:p>
        </w:tc>
        <w:tc>
          <w:tcPr>
            <w:tcW w:w="1380" w:type="dxa"/>
            <w:tcMar>
              <w:top w:w="60" w:type="dxa"/>
              <w:left w:w="120" w:type="dxa"/>
              <w:bottom w:w="30" w:type="dxa"/>
              <w:right w:w="120" w:type="dxa"/>
            </w:tcMar>
          </w:tcPr>
          <w:p w14:paraId="5695ADBF">
            <w:pPr>
              <w:spacing w:before="120" w:after="120" w:line="288" w:lineRule="auto"/>
              <w:ind w:left="0"/>
              <w:jc w:val="left"/>
            </w:pPr>
            <w:r>
              <w:rPr>
                <w:rFonts w:ascii="Arial" w:hAnsi="Arial" w:eastAsia="等线" w:cs="Arial"/>
                <w:sz w:val="22"/>
              </w:rPr>
              <w:t>温湿度、肥力监测传感器</w:t>
            </w:r>
          </w:p>
        </w:tc>
        <w:tc>
          <w:tcPr>
            <w:tcW w:w="1380" w:type="dxa"/>
            <w:tcMar>
              <w:top w:w="60" w:type="dxa"/>
              <w:left w:w="120" w:type="dxa"/>
              <w:bottom w:w="30" w:type="dxa"/>
              <w:right w:w="120" w:type="dxa"/>
            </w:tcMar>
          </w:tcPr>
          <w:p w14:paraId="7D1247CE">
            <w:pPr>
              <w:spacing w:before="120" w:after="120" w:line="288" w:lineRule="auto"/>
              <w:ind w:left="0"/>
              <w:jc w:val="left"/>
            </w:pPr>
            <w:r>
              <w:rPr>
                <w:rFonts w:ascii="Arial" w:hAnsi="Arial" w:eastAsia="等线" w:cs="Arial"/>
                <w:sz w:val="22"/>
              </w:rPr>
              <w:t>套</w:t>
            </w:r>
          </w:p>
        </w:tc>
        <w:tc>
          <w:tcPr>
            <w:tcW w:w="1380" w:type="dxa"/>
            <w:tcMar>
              <w:top w:w="60" w:type="dxa"/>
              <w:left w:w="120" w:type="dxa"/>
              <w:bottom w:w="30" w:type="dxa"/>
              <w:right w:w="120" w:type="dxa"/>
            </w:tcMar>
          </w:tcPr>
          <w:p w14:paraId="345EC3A4">
            <w:pPr>
              <w:spacing w:before="120" w:after="120" w:line="288" w:lineRule="auto"/>
              <w:ind w:left="0"/>
              <w:jc w:val="left"/>
            </w:pPr>
            <w:r>
              <w:rPr>
                <w:rFonts w:ascii="Arial" w:hAnsi="Arial" w:eastAsia="等线" w:cs="Arial"/>
                <w:sz w:val="22"/>
              </w:rPr>
              <w:t>土壤环境实时监测</w:t>
            </w:r>
          </w:p>
        </w:tc>
        <w:tc>
          <w:tcPr>
            <w:tcW w:w="1380" w:type="dxa"/>
            <w:tcMar>
              <w:top w:w="60" w:type="dxa"/>
              <w:left w:w="120" w:type="dxa"/>
              <w:bottom w:w="30" w:type="dxa"/>
              <w:right w:w="120" w:type="dxa"/>
            </w:tcMar>
          </w:tcPr>
          <w:p w14:paraId="57810EF9">
            <w:pPr>
              <w:spacing w:before="120" w:after="120" w:line="288" w:lineRule="auto"/>
              <w:ind w:left="0"/>
              <w:jc w:val="left"/>
            </w:pPr>
            <w:r>
              <w:rPr>
                <w:rFonts w:ascii="Arial" w:hAnsi="Arial" w:eastAsia="等线" w:cs="Arial"/>
                <w:sz w:val="22"/>
              </w:rPr>
              <w:t>实现土壤循环系统智能化管控，维持生态平衡</w:t>
            </w:r>
          </w:p>
        </w:tc>
      </w:tr>
    </w:tbl>
    <w:p w14:paraId="2DDE8DDE">
      <w:pPr>
        <w:spacing w:before="320" w:after="120" w:line="288" w:lineRule="auto"/>
        <w:ind w:left="0"/>
        <w:jc w:val="left"/>
        <w:outlineLvl w:val="1"/>
      </w:pPr>
      <w:bookmarkStart w:id="7" w:name="heading_7"/>
      <w:r>
        <w:rPr>
          <w:rFonts w:ascii="Arial" w:hAnsi="Arial" w:eastAsia="等线" w:cs="Arial"/>
          <w:b/>
          <w:sz w:val="32"/>
        </w:rPr>
        <w:t>三、适老化及智慧配套辅助材料结算清单</w:t>
      </w:r>
      <w:bookmarkEnd w:id="7"/>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650"/>
        <w:gridCol w:w="1650"/>
        <w:gridCol w:w="1650"/>
        <w:gridCol w:w="1650"/>
      </w:tblGrid>
      <w:tr w14:paraId="1ECA9B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5F13FD19">
            <w:pPr>
              <w:spacing w:before="120" w:after="120" w:line="288" w:lineRule="auto"/>
              <w:ind w:left="0"/>
              <w:jc w:val="left"/>
            </w:pPr>
            <w:r>
              <w:rPr>
                <w:rFonts w:ascii="Arial" w:hAnsi="Arial" w:eastAsia="等线" w:cs="Arial"/>
                <w:sz w:val="22"/>
              </w:rPr>
              <w:t>材料名称</w:t>
            </w:r>
          </w:p>
        </w:tc>
        <w:tc>
          <w:tcPr>
            <w:tcW w:w="1650" w:type="dxa"/>
            <w:tcMar>
              <w:top w:w="60" w:type="dxa"/>
              <w:left w:w="120" w:type="dxa"/>
              <w:bottom w:w="30" w:type="dxa"/>
              <w:right w:w="120" w:type="dxa"/>
            </w:tcMar>
          </w:tcPr>
          <w:p w14:paraId="277387F4">
            <w:pPr>
              <w:spacing w:before="120" w:after="120" w:line="288" w:lineRule="auto"/>
              <w:ind w:left="0"/>
              <w:jc w:val="left"/>
            </w:pPr>
            <w:r>
              <w:rPr>
                <w:rFonts w:ascii="Arial" w:hAnsi="Arial" w:eastAsia="等线" w:cs="Arial"/>
                <w:sz w:val="22"/>
              </w:rPr>
              <w:t>规格型号</w:t>
            </w:r>
          </w:p>
        </w:tc>
        <w:tc>
          <w:tcPr>
            <w:tcW w:w="1650" w:type="dxa"/>
            <w:tcMar>
              <w:top w:w="60" w:type="dxa"/>
              <w:left w:w="120" w:type="dxa"/>
              <w:bottom w:w="30" w:type="dxa"/>
              <w:right w:w="120" w:type="dxa"/>
            </w:tcMar>
          </w:tcPr>
          <w:p w14:paraId="130549D3">
            <w:pPr>
              <w:spacing w:before="120" w:after="120" w:line="288" w:lineRule="auto"/>
              <w:ind w:left="0"/>
              <w:jc w:val="left"/>
            </w:pPr>
            <w:r>
              <w:rPr>
                <w:rFonts w:ascii="Arial" w:hAnsi="Arial" w:eastAsia="等线" w:cs="Arial"/>
                <w:sz w:val="22"/>
              </w:rPr>
              <w:t>单位</w:t>
            </w:r>
          </w:p>
        </w:tc>
        <w:tc>
          <w:tcPr>
            <w:tcW w:w="1650" w:type="dxa"/>
            <w:tcMar>
              <w:top w:w="60" w:type="dxa"/>
              <w:left w:w="120" w:type="dxa"/>
              <w:bottom w:w="30" w:type="dxa"/>
              <w:right w:w="120" w:type="dxa"/>
            </w:tcMar>
          </w:tcPr>
          <w:p w14:paraId="7F6D4A64">
            <w:pPr>
              <w:spacing w:before="120" w:after="120" w:line="288" w:lineRule="auto"/>
              <w:ind w:left="0"/>
              <w:jc w:val="left"/>
            </w:pPr>
            <w:r>
              <w:rPr>
                <w:rFonts w:ascii="Arial" w:hAnsi="Arial" w:eastAsia="等线" w:cs="Arial"/>
                <w:sz w:val="22"/>
              </w:rPr>
              <w:t>用途说明</w:t>
            </w:r>
          </w:p>
        </w:tc>
      </w:tr>
      <w:tr w14:paraId="0286A7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2717430B">
            <w:pPr>
              <w:spacing w:before="120" w:after="120" w:line="288" w:lineRule="auto"/>
              <w:ind w:left="0"/>
              <w:jc w:val="left"/>
            </w:pPr>
            <w:r>
              <w:rPr>
                <w:rFonts w:ascii="Arial" w:hAnsi="Arial" w:eastAsia="等线" w:cs="Arial"/>
                <w:sz w:val="22"/>
              </w:rPr>
              <w:t>嵌入式金属防滑条</w:t>
            </w:r>
          </w:p>
        </w:tc>
        <w:tc>
          <w:tcPr>
            <w:tcW w:w="1650" w:type="dxa"/>
            <w:tcMar>
              <w:top w:w="60" w:type="dxa"/>
              <w:left w:w="120" w:type="dxa"/>
              <w:bottom w:w="30" w:type="dxa"/>
              <w:right w:w="120" w:type="dxa"/>
            </w:tcMar>
          </w:tcPr>
          <w:p w14:paraId="283C1927">
            <w:pPr>
              <w:spacing w:before="120" w:after="120" w:line="288" w:lineRule="auto"/>
              <w:ind w:left="0"/>
              <w:jc w:val="left"/>
            </w:pPr>
            <w:r>
              <w:rPr>
                <w:rFonts w:ascii="Arial" w:hAnsi="Arial" w:eastAsia="等线" w:cs="Arial"/>
                <w:sz w:val="22"/>
              </w:rPr>
              <w:t>铝合金防滑条</w:t>
            </w:r>
          </w:p>
        </w:tc>
        <w:tc>
          <w:tcPr>
            <w:tcW w:w="1650" w:type="dxa"/>
            <w:tcMar>
              <w:top w:w="60" w:type="dxa"/>
              <w:left w:w="120" w:type="dxa"/>
              <w:bottom w:w="30" w:type="dxa"/>
              <w:right w:w="120" w:type="dxa"/>
            </w:tcMar>
          </w:tcPr>
          <w:p w14:paraId="68B1E0AE">
            <w:pPr>
              <w:spacing w:before="120" w:after="120" w:line="288" w:lineRule="auto"/>
              <w:ind w:left="0"/>
              <w:jc w:val="left"/>
            </w:pPr>
            <w:r>
              <w:rPr>
                <w:rFonts w:ascii="Arial" w:hAnsi="Arial" w:eastAsia="等线" w:cs="Arial"/>
                <w:sz w:val="22"/>
              </w:rPr>
              <w:t>m</w:t>
            </w:r>
          </w:p>
        </w:tc>
        <w:tc>
          <w:tcPr>
            <w:tcW w:w="1650" w:type="dxa"/>
            <w:tcMar>
              <w:top w:w="60" w:type="dxa"/>
              <w:left w:w="120" w:type="dxa"/>
              <w:bottom w:w="30" w:type="dxa"/>
              <w:right w:w="120" w:type="dxa"/>
            </w:tcMar>
          </w:tcPr>
          <w:p w14:paraId="4D1D738E">
            <w:pPr>
              <w:spacing w:before="120" w:after="120" w:line="288" w:lineRule="auto"/>
              <w:ind w:left="0"/>
              <w:jc w:val="left"/>
            </w:pPr>
            <w:r>
              <w:rPr>
                <w:rFonts w:ascii="Arial" w:hAnsi="Arial" w:eastAsia="等线" w:cs="Arial"/>
                <w:sz w:val="22"/>
              </w:rPr>
              <w:t>楼梯踏步、坡道防滑加固</w:t>
            </w:r>
          </w:p>
        </w:tc>
      </w:tr>
      <w:tr w14:paraId="5DE06D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FCB8B55">
            <w:pPr>
              <w:spacing w:before="120" w:after="120" w:line="288" w:lineRule="auto"/>
              <w:ind w:left="0"/>
              <w:jc w:val="left"/>
            </w:pPr>
            <w:r>
              <w:rPr>
                <w:rFonts w:ascii="Arial" w:hAnsi="Arial" w:eastAsia="等线" w:cs="Arial"/>
                <w:sz w:val="22"/>
              </w:rPr>
              <w:t>适老安全扶手</w:t>
            </w:r>
          </w:p>
        </w:tc>
        <w:tc>
          <w:tcPr>
            <w:tcW w:w="1650" w:type="dxa"/>
            <w:tcMar>
              <w:top w:w="60" w:type="dxa"/>
              <w:left w:w="120" w:type="dxa"/>
              <w:bottom w:w="30" w:type="dxa"/>
              <w:right w:w="120" w:type="dxa"/>
            </w:tcMar>
          </w:tcPr>
          <w:p w14:paraId="71C9C8B8">
            <w:pPr>
              <w:spacing w:before="120" w:after="120" w:line="288" w:lineRule="auto"/>
              <w:ind w:left="0"/>
              <w:jc w:val="left"/>
            </w:pPr>
            <w:r>
              <w:rPr>
                <w:rFonts w:ascii="Arial" w:hAnsi="Arial" w:eastAsia="等线" w:cs="Arial"/>
                <w:sz w:val="22"/>
              </w:rPr>
              <w:t>不锈钢防腐扶手</w:t>
            </w:r>
          </w:p>
        </w:tc>
        <w:tc>
          <w:tcPr>
            <w:tcW w:w="1650" w:type="dxa"/>
            <w:tcMar>
              <w:top w:w="60" w:type="dxa"/>
              <w:left w:w="120" w:type="dxa"/>
              <w:bottom w:w="30" w:type="dxa"/>
              <w:right w:w="120" w:type="dxa"/>
            </w:tcMar>
          </w:tcPr>
          <w:p w14:paraId="44F7FEF7">
            <w:pPr>
              <w:spacing w:before="120" w:after="120" w:line="288" w:lineRule="auto"/>
              <w:ind w:left="0"/>
              <w:jc w:val="left"/>
            </w:pPr>
            <w:r>
              <w:rPr>
                <w:rFonts w:ascii="Arial" w:hAnsi="Arial" w:eastAsia="等线" w:cs="Arial"/>
                <w:sz w:val="22"/>
              </w:rPr>
              <w:t>m</w:t>
            </w:r>
          </w:p>
        </w:tc>
        <w:tc>
          <w:tcPr>
            <w:tcW w:w="1650" w:type="dxa"/>
            <w:tcMar>
              <w:top w:w="60" w:type="dxa"/>
              <w:left w:w="120" w:type="dxa"/>
              <w:bottom w:w="30" w:type="dxa"/>
              <w:right w:w="120" w:type="dxa"/>
            </w:tcMar>
          </w:tcPr>
          <w:p w14:paraId="2F516701">
            <w:pPr>
              <w:spacing w:before="120" w:after="120" w:line="288" w:lineRule="auto"/>
              <w:ind w:left="0"/>
              <w:jc w:val="left"/>
            </w:pPr>
            <w:r>
              <w:rPr>
                <w:rFonts w:ascii="Arial" w:hAnsi="Arial" w:eastAsia="等线" w:cs="Arial"/>
                <w:sz w:val="22"/>
              </w:rPr>
              <w:t>走廊、卫生间、楼梯间安全防护</w:t>
            </w:r>
          </w:p>
        </w:tc>
      </w:tr>
      <w:tr w14:paraId="42F77DF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4D6289D">
            <w:pPr>
              <w:spacing w:before="120" w:after="120" w:line="288" w:lineRule="auto"/>
              <w:ind w:left="0"/>
              <w:jc w:val="left"/>
            </w:pPr>
            <w:r>
              <w:rPr>
                <w:rFonts w:ascii="Arial" w:hAnsi="Arial" w:eastAsia="等线" w:cs="Arial"/>
                <w:sz w:val="22"/>
              </w:rPr>
              <w:t>紧急呼叫设备</w:t>
            </w:r>
          </w:p>
        </w:tc>
        <w:tc>
          <w:tcPr>
            <w:tcW w:w="1650" w:type="dxa"/>
            <w:tcMar>
              <w:top w:w="60" w:type="dxa"/>
              <w:left w:w="120" w:type="dxa"/>
              <w:bottom w:w="30" w:type="dxa"/>
              <w:right w:w="120" w:type="dxa"/>
            </w:tcMar>
          </w:tcPr>
          <w:p w14:paraId="67EC2B50">
            <w:pPr>
              <w:spacing w:before="120" w:after="120" w:line="288" w:lineRule="auto"/>
              <w:ind w:left="0"/>
              <w:jc w:val="left"/>
            </w:pPr>
            <w:r>
              <w:rPr>
                <w:rFonts w:ascii="Arial" w:hAnsi="Arial" w:eastAsia="等线" w:cs="Arial"/>
                <w:sz w:val="22"/>
              </w:rPr>
              <w:t>无线紧急呼叫器、联动终端</w:t>
            </w:r>
          </w:p>
        </w:tc>
        <w:tc>
          <w:tcPr>
            <w:tcW w:w="1650" w:type="dxa"/>
            <w:tcMar>
              <w:top w:w="60" w:type="dxa"/>
              <w:left w:w="120" w:type="dxa"/>
              <w:bottom w:w="30" w:type="dxa"/>
              <w:right w:w="120" w:type="dxa"/>
            </w:tcMar>
          </w:tcPr>
          <w:p w14:paraId="0CF7D503">
            <w:pPr>
              <w:spacing w:before="120" w:after="120" w:line="288" w:lineRule="auto"/>
              <w:ind w:left="0"/>
              <w:jc w:val="left"/>
            </w:pPr>
            <w:r>
              <w:rPr>
                <w:rFonts w:ascii="Arial" w:hAnsi="Arial" w:eastAsia="等线" w:cs="Arial"/>
                <w:sz w:val="22"/>
              </w:rPr>
              <w:t>套</w:t>
            </w:r>
          </w:p>
        </w:tc>
        <w:tc>
          <w:tcPr>
            <w:tcW w:w="1650" w:type="dxa"/>
            <w:tcMar>
              <w:top w:w="60" w:type="dxa"/>
              <w:left w:w="120" w:type="dxa"/>
              <w:bottom w:w="30" w:type="dxa"/>
              <w:right w:w="120" w:type="dxa"/>
            </w:tcMar>
          </w:tcPr>
          <w:p w14:paraId="78B8CA8F">
            <w:pPr>
              <w:spacing w:before="120" w:after="120" w:line="288" w:lineRule="auto"/>
              <w:ind w:left="0"/>
              <w:jc w:val="left"/>
            </w:pPr>
            <w:r>
              <w:rPr>
                <w:rFonts w:ascii="Arial" w:hAnsi="Arial" w:eastAsia="等线" w:cs="Arial"/>
                <w:sz w:val="22"/>
              </w:rPr>
              <w:t>各功能区、卫生间安全预警</w:t>
            </w:r>
          </w:p>
        </w:tc>
      </w:tr>
      <w:tr w14:paraId="63CEE9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1CB0538A">
            <w:pPr>
              <w:spacing w:before="120" w:after="120" w:line="288" w:lineRule="auto"/>
              <w:ind w:left="0"/>
              <w:jc w:val="left"/>
            </w:pPr>
            <w:r>
              <w:rPr>
                <w:rFonts w:ascii="Arial" w:hAnsi="Arial" w:eastAsia="等线" w:cs="Arial"/>
                <w:sz w:val="22"/>
              </w:rPr>
              <w:t>智慧管控线缆</w:t>
            </w:r>
          </w:p>
        </w:tc>
        <w:tc>
          <w:tcPr>
            <w:tcW w:w="1650" w:type="dxa"/>
            <w:tcMar>
              <w:top w:w="60" w:type="dxa"/>
              <w:left w:w="120" w:type="dxa"/>
              <w:bottom w:w="30" w:type="dxa"/>
              <w:right w:w="120" w:type="dxa"/>
            </w:tcMar>
          </w:tcPr>
          <w:p w14:paraId="4164A7BC">
            <w:pPr>
              <w:spacing w:before="120" w:after="120" w:line="288" w:lineRule="auto"/>
              <w:ind w:left="0"/>
              <w:jc w:val="left"/>
            </w:pPr>
            <w:r>
              <w:rPr>
                <w:rFonts w:ascii="Arial" w:hAnsi="Arial" w:eastAsia="等线" w:cs="Arial"/>
                <w:sz w:val="22"/>
              </w:rPr>
              <w:t>物联网专用线缆、5G通信线材</w:t>
            </w:r>
          </w:p>
        </w:tc>
        <w:tc>
          <w:tcPr>
            <w:tcW w:w="1650" w:type="dxa"/>
            <w:tcMar>
              <w:top w:w="60" w:type="dxa"/>
              <w:left w:w="120" w:type="dxa"/>
              <w:bottom w:w="30" w:type="dxa"/>
              <w:right w:w="120" w:type="dxa"/>
            </w:tcMar>
          </w:tcPr>
          <w:p w14:paraId="72C541F5">
            <w:pPr>
              <w:spacing w:before="120" w:after="120" w:line="288" w:lineRule="auto"/>
              <w:ind w:left="0"/>
              <w:jc w:val="left"/>
            </w:pPr>
            <w:r>
              <w:rPr>
                <w:rFonts w:ascii="Arial" w:hAnsi="Arial" w:eastAsia="等线" w:cs="Arial"/>
                <w:sz w:val="22"/>
              </w:rPr>
              <w:t>m</w:t>
            </w:r>
          </w:p>
        </w:tc>
        <w:tc>
          <w:tcPr>
            <w:tcW w:w="1650" w:type="dxa"/>
            <w:tcMar>
              <w:top w:w="60" w:type="dxa"/>
              <w:left w:w="120" w:type="dxa"/>
              <w:bottom w:w="30" w:type="dxa"/>
              <w:right w:w="120" w:type="dxa"/>
            </w:tcMar>
          </w:tcPr>
          <w:p w14:paraId="1291F43F">
            <w:pPr>
              <w:spacing w:before="120" w:after="120" w:line="288" w:lineRule="auto"/>
              <w:ind w:left="0"/>
              <w:jc w:val="left"/>
            </w:pPr>
            <w:r>
              <w:rPr>
                <w:rFonts w:ascii="Arial" w:hAnsi="Arial" w:eastAsia="等线" w:cs="Arial"/>
                <w:sz w:val="22"/>
              </w:rPr>
              <w:t>智慧养老、能源智控系统搭建</w:t>
            </w:r>
          </w:p>
        </w:tc>
      </w:tr>
      <w:tr w14:paraId="1A6C2E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650" w:type="dxa"/>
            <w:tcMar>
              <w:top w:w="60" w:type="dxa"/>
              <w:left w:w="120" w:type="dxa"/>
              <w:bottom w:w="30" w:type="dxa"/>
              <w:right w:w="120" w:type="dxa"/>
            </w:tcMar>
          </w:tcPr>
          <w:p w14:paraId="30E10A14">
            <w:pPr>
              <w:spacing w:before="120" w:after="120" w:line="288" w:lineRule="auto"/>
              <w:ind w:left="0"/>
              <w:jc w:val="left"/>
            </w:pPr>
            <w:r>
              <w:rPr>
                <w:rFonts w:ascii="Arial" w:hAnsi="Arial" w:eastAsia="等线" w:cs="Arial"/>
                <w:sz w:val="22"/>
              </w:rPr>
              <w:t>环保密封材料</w:t>
            </w:r>
          </w:p>
        </w:tc>
        <w:tc>
          <w:tcPr>
            <w:tcW w:w="1650" w:type="dxa"/>
            <w:tcMar>
              <w:top w:w="60" w:type="dxa"/>
              <w:left w:w="120" w:type="dxa"/>
              <w:bottom w:w="30" w:type="dxa"/>
              <w:right w:w="120" w:type="dxa"/>
            </w:tcMar>
          </w:tcPr>
          <w:p w14:paraId="2F1EA912">
            <w:pPr>
              <w:spacing w:before="120" w:after="120" w:line="288" w:lineRule="auto"/>
              <w:ind w:left="0"/>
              <w:jc w:val="left"/>
            </w:pPr>
            <w:r>
              <w:rPr>
                <w:rFonts w:ascii="Arial" w:hAnsi="Arial" w:eastAsia="等线" w:cs="Arial"/>
                <w:sz w:val="22"/>
              </w:rPr>
              <w:t>防水密封胶、保温密封条</w:t>
            </w:r>
          </w:p>
        </w:tc>
        <w:tc>
          <w:tcPr>
            <w:tcW w:w="1650" w:type="dxa"/>
            <w:tcMar>
              <w:top w:w="60" w:type="dxa"/>
              <w:left w:w="120" w:type="dxa"/>
              <w:bottom w:w="30" w:type="dxa"/>
              <w:right w:w="120" w:type="dxa"/>
            </w:tcMar>
          </w:tcPr>
          <w:p w14:paraId="534E1821">
            <w:pPr>
              <w:spacing w:before="120" w:after="120" w:line="288" w:lineRule="auto"/>
              <w:ind w:left="0"/>
              <w:jc w:val="left"/>
            </w:pPr>
            <w:r>
              <w:rPr>
                <w:rFonts w:ascii="Arial" w:hAnsi="Arial" w:eastAsia="等线" w:cs="Arial"/>
                <w:sz w:val="22"/>
              </w:rPr>
              <w:t>卷</w:t>
            </w:r>
          </w:p>
        </w:tc>
        <w:tc>
          <w:tcPr>
            <w:tcW w:w="1650" w:type="dxa"/>
            <w:tcMar>
              <w:top w:w="60" w:type="dxa"/>
              <w:left w:w="120" w:type="dxa"/>
              <w:bottom w:w="30" w:type="dxa"/>
              <w:right w:w="120" w:type="dxa"/>
            </w:tcMar>
          </w:tcPr>
          <w:p w14:paraId="6E0331A9">
            <w:pPr>
              <w:spacing w:before="120" w:after="120" w:line="288" w:lineRule="auto"/>
              <w:ind w:left="0"/>
              <w:jc w:val="left"/>
            </w:pPr>
            <w:r>
              <w:rPr>
                <w:rFonts w:ascii="Arial" w:hAnsi="Arial" w:eastAsia="等线" w:cs="Arial"/>
                <w:sz w:val="22"/>
              </w:rPr>
              <w:t>门窗、墙体密封，提升节能效果</w:t>
            </w:r>
          </w:p>
        </w:tc>
      </w:tr>
    </w:tbl>
    <w:p w14:paraId="78FED0B5">
      <w:pPr>
        <w:spacing w:before="320" w:after="120" w:line="288" w:lineRule="auto"/>
        <w:ind w:left="0"/>
        <w:jc w:val="left"/>
        <w:outlineLvl w:val="1"/>
      </w:pPr>
      <w:bookmarkStart w:id="8" w:name="heading_8"/>
      <w:r>
        <w:rPr>
          <w:rFonts w:ascii="Arial" w:hAnsi="Arial" w:eastAsia="等线" w:cs="Arial"/>
          <w:b/>
          <w:sz w:val="32"/>
        </w:rPr>
        <w:t>四、材料结算核算说明</w:t>
      </w:r>
      <w:bookmarkEnd w:id="8"/>
    </w:p>
    <w:p w14:paraId="13C22FC2">
      <w:pPr>
        <w:numPr>
          <w:ilvl w:val="0"/>
          <w:numId w:val="1"/>
        </w:numPr>
        <w:spacing w:before="120" w:after="120" w:line="288" w:lineRule="auto"/>
        <w:ind w:left="0"/>
        <w:jc w:val="left"/>
      </w:pPr>
      <w:r>
        <w:rPr>
          <w:rFonts w:ascii="Arial" w:hAnsi="Arial" w:eastAsia="等线" w:cs="Arial"/>
          <w:sz w:val="22"/>
        </w:rPr>
        <w:t>本清单所有材料均为项目实际施工所用，数量按现场施工实际用量核算，规格型号符合项目低碳节能、适老化建设标准及国家相关规范。</w:t>
      </w:r>
    </w:p>
    <w:p w14:paraId="44CBA364">
      <w:pPr>
        <w:numPr>
          <w:ilvl w:val="0"/>
          <w:numId w:val="2"/>
        </w:numPr>
        <w:spacing w:before="120" w:after="120" w:line="288" w:lineRule="auto"/>
        <w:ind w:left="0"/>
        <w:jc w:val="left"/>
      </w:pPr>
      <w:r>
        <w:rPr>
          <w:rFonts w:ascii="Arial" w:hAnsi="Arial" w:eastAsia="等线" w:cs="Arial"/>
          <w:sz w:val="22"/>
        </w:rPr>
        <w:t>项目主材优先选用</w:t>
      </w:r>
      <w:r>
        <w:rPr>
          <w:rFonts w:ascii="Arial" w:hAnsi="Arial" w:eastAsia="等线" w:cs="Arial"/>
          <w:b/>
          <w:sz w:val="22"/>
        </w:rPr>
        <w:t>节能混凝土、环保实木</w:t>
      </w:r>
      <w:r>
        <w:rPr>
          <w:rFonts w:ascii="Arial" w:hAnsi="Arial" w:eastAsia="等线" w:cs="Arial"/>
          <w:sz w:val="22"/>
        </w:rPr>
        <w:t>等低碳可循环材料，专项技术材料围绕光伏、水循环、土壤循环三大核心技术配置，实现建筑节能与生态循环协同。</w:t>
      </w:r>
    </w:p>
    <w:p w14:paraId="7C1439A8">
      <w:pPr>
        <w:numPr>
          <w:ilvl w:val="0"/>
          <w:numId w:val="3"/>
        </w:numPr>
        <w:spacing w:before="120" w:after="120" w:line="288" w:lineRule="auto"/>
        <w:ind w:left="0"/>
        <w:jc w:val="left"/>
      </w:pPr>
      <w:r>
        <w:rPr>
          <w:rFonts w:ascii="Arial" w:hAnsi="Arial" w:eastAsia="等线" w:cs="Arial"/>
          <w:sz w:val="22"/>
        </w:rPr>
        <w:t>材料采购、施工均遵循绿色低碳原则，减少建筑垃圾与材料浪费，所有材料环保、节能指标达标，契合项目智慧低碳养老建设定位。</w:t>
      </w:r>
    </w:p>
    <w:p w14:paraId="482700D3">
      <w:pPr>
        <w:numPr>
          <w:ilvl w:val="0"/>
          <w:numId w:val="4"/>
        </w:numPr>
        <w:spacing w:before="120" w:after="120" w:line="288" w:lineRule="auto"/>
        <w:ind w:left="0"/>
        <w:jc w:val="left"/>
      </w:pPr>
      <w:r>
        <w:rPr>
          <w:rFonts w:ascii="Arial" w:hAnsi="Arial" w:eastAsia="等线" w:cs="Arial"/>
          <w:sz w:val="22"/>
        </w:rPr>
        <w:t>本清单不含人工施工费、机械使用费，仅作为项目</w:t>
      </w:r>
      <w:r>
        <w:rPr>
          <w:rFonts w:ascii="Arial" w:hAnsi="Arial" w:eastAsia="等线" w:cs="Arial"/>
          <w:b/>
          <w:sz w:val="22"/>
        </w:rPr>
        <w:t>工程材料结算、技术材料备案、节能效益核算</w:t>
      </w:r>
      <w:r>
        <w:rPr>
          <w:rFonts w:ascii="Arial" w:hAnsi="Arial" w:eastAsia="等线" w:cs="Arial"/>
          <w:sz w:val="22"/>
        </w:rPr>
        <w:t>专项文件，与项目整体工程结算配套使用。</w:t>
      </w:r>
    </w:p>
    <w:p w14:paraId="41169808">
      <w:pPr>
        <w:spacing w:before="320" w:after="120" w:line="288" w:lineRule="auto"/>
        <w:ind w:left="0"/>
        <w:jc w:val="left"/>
        <w:outlineLvl w:val="1"/>
      </w:pPr>
      <w:bookmarkStart w:id="9" w:name="heading_9"/>
      <w:r>
        <w:rPr>
          <w:rFonts w:ascii="Arial" w:hAnsi="Arial" w:eastAsia="等线" w:cs="Arial"/>
          <w:b/>
          <w:sz w:val="32"/>
        </w:rPr>
        <w:t>五、备注</w:t>
      </w:r>
      <w:bookmarkEnd w:id="9"/>
    </w:p>
    <w:p w14:paraId="7F593CC0">
      <w:pPr>
        <w:numPr>
          <w:ilvl w:val="0"/>
          <w:numId w:val="5"/>
        </w:numPr>
        <w:spacing w:before="120" w:after="120" w:line="288" w:lineRule="auto"/>
        <w:ind w:left="0"/>
        <w:jc w:val="left"/>
      </w:pPr>
      <w:r>
        <w:rPr>
          <w:rFonts w:ascii="Arial" w:hAnsi="Arial" w:eastAsia="等线" w:cs="Arial"/>
          <w:sz w:val="22"/>
        </w:rPr>
        <w:t>清单中材料数量为现场实际竣工用量，可根据最终施工决算进行微调。</w:t>
      </w:r>
    </w:p>
    <w:p w14:paraId="4B52CF3D">
      <w:pPr>
        <w:numPr>
          <w:ilvl w:val="0"/>
          <w:numId w:val="6"/>
        </w:numPr>
        <w:spacing w:before="120" w:after="120" w:line="288" w:lineRule="auto"/>
        <w:ind w:left="0"/>
        <w:jc w:val="left"/>
      </w:pPr>
      <w:r>
        <w:rPr>
          <w:rFonts w:ascii="Arial" w:hAnsi="Arial" w:eastAsia="等线" w:cs="Arial"/>
          <w:sz w:val="22"/>
        </w:rPr>
        <w:t>所有节能技术材料、环保主材均提供产品合格证明、节能检测报告，作为结算及验收附件。</w:t>
      </w:r>
    </w:p>
    <w:p w14:paraId="56587115">
      <w:pPr>
        <w:numPr>
          <w:ilvl w:val="0"/>
          <w:numId w:val="7"/>
        </w:numPr>
        <w:spacing w:before="120" w:after="120" w:line="288" w:lineRule="auto"/>
        <w:ind w:left="0"/>
        <w:jc w:val="left"/>
      </w:pPr>
      <w:r>
        <w:rPr>
          <w:rFonts w:ascii="Arial" w:hAnsi="Arial" w:eastAsia="等线" w:cs="Arial"/>
          <w:sz w:val="22"/>
        </w:rPr>
        <w:t>本清单经施工方、建设方共同核对确认，作为项目材料结算最终依据。</w:t>
      </w:r>
    </w:p>
    <w:p w14:paraId="58B032B8">
      <w:pPr>
        <w:spacing w:before="120" w:after="120" w:line="288" w:lineRule="auto"/>
        <w:ind w:left="0"/>
        <w:jc w:val="left"/>
      </w:pPr>
      <w:bookmarkStart w:id="10" w:name="_GoBack"/>
      <w:bookmarkEnd w:id="1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24C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3C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color w:val="3370FF"/>
      </w:rPr>
    </w:lvl>
  </w:abstractNum>
  <w:abstractNum w:abstractNumId="1">
    <w:nsid w:val="BF205925"/>
    <w:multiLevelType w:val="singleLevel"/>
    <w:tmpl w:val="BF205925"/>
    <w:lvl w:ilvl="0" w:tentative="0">
      <w:start w:val="4"/>
      <w:numFmt w:val="decimal"/>
      <w:lvlText w:val="%1."/>
      <w:lvlJc w:val="left"/>
      <w:rPr>
        <w:color w:val="3370FF"/>
      </w:rPr>
    </w:lvl>
  </w:abstractNum>
  <w:abstractNum w:abstractNumId="2">
    <w:nsid w:val="CF092B84"/>
    <w:multiLevelType w:val="singleLevel"/>
    <w:tmpl w:val="CF092B84"/>
    <w:lvl w:ilvl="0" w:tentative="0">
      <w:start w:val="2"/>
      <w:numFmt w:val="decimal"/>
      <w:lvlText w:val="%1."/>
      <w:lvlJc w:val="left"/>
      <w:rPr>
        <w:color w:val="3370FF"/>
      </w:rPr>
    </w:lvl>
  </w:abstractNum>
  <w:abstractNum w:abstractNumId="3">
    <w:nsid w:val="0053208E"/>
    <w:multiLevelType w:val="singleLevel"/>
    <w:tmpl w:val="0053208E"/>
    <w:lvl w:ilvl="0" w:tentative="0">
      <w:start w:val="1"/>
      <w:numFmt w:val="decimal"/>
      <w:lvlText w:val="%1."/>
      <w:lvlJc w:val="left"/>
      <w:rPr>
        <w:color w:val="3370FF"/>
      </w:rPr>
    </w:lvl>
  </w:abstractNum>
  <w:abstractNum w:abstractNumId="4">
    <w:nsid w:val="03D62ECE"/>
    <w:multiLevelType w:val="singleLevel"/>
    <w:tmpl w:val="03D62ECE"/>
    <w:lvl w:ilvl="0" w:tentative="0">
      <w:start w:val="2"/>
      <w:numFmt w:val="decimal"/>
      <w:lvlText w:val="%1."/>
      <w:lvlJc w:val="left"/>
      <w:rPr>
        <w:color w:val="3370FF"/>
      </w:rPr>
    </w:lvl>
  </w:abstractNum>
  <w:abstractNum w:abstractNumId="5">
    <w:nsid w:val="25B654F3"/>
    <w:multiLevelType w:val="singleLevel"/>
    <w:tmpl w:val="25B654F3"/>
    <w:lvl w:ilvl="0" w:tentative="0">
      <w:start w:val="3"/>
      <w:numFmt w:val="decimal"/>
      <w:lvlText w:val="%1."/>
      <w:lvlJc w:val="left"/>
      <w:rPr>
        <w:color w:val="3370FF"/>
      </w:rPr>
    </w:lvl>
  </w:abstractNum>
  <w:abstractNum w:abstractNumId="6">
    <w:nsid w:val="59ADCABA"/>
    <w:multiLevelType w:val="singleLevel"/>
    <w:tmpl w:val="59ADCABA"/>
    <w:lvl w:ilvl="0" w:tentative="0">
      <w:start w:val="3"/>
      <w:numFmt w:val="decimal"/>
      <w:lvlText w:val="%1."/>
      <w:lvlJc w:val="left"/>
      <w:rPr>
        <w:color w:val="3370FF"/>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A1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1861</Words>
  <Characters>1926</Characters>
  <TotalTime>0</TotalTime>
  <ScaleCrop>false</ScaleCrop>
  <LinksUpToDate>false</LinksUpToDate>
  <CharactersWithSpaces>1934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2026-03-30T11:57:00Z</dcterms:created>
  <dc:creator>Apache POI</dc:creator>
  <cp:lastModifiedBy>laity</cp:lastModifiedBy>
  <dcterms:modified xsi:type="dcterms:W3CDTF">2026-03-30T11:58:23Z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eyJoZGlkIjoiNGM3ZjQ1YmM0Y2JkNWJlNjU4MWUxN2U2NzVlMDcxNDYiLCJ1c2VySWQiOiIxNDQ1NDMyMDMzIn0=</vt:lpwstr>
  </property>
  <property fmtid="{D5CDD505-2E9C-101B-9397-08002B2CF9AE}" pid="3" name="KSOProductBuildVer">
    <vt:lpwstr>2052-12.1.0.25225</vt:lpwstr>
  </property>
  <property fmtid="{D5CDD505-2E9C-101B-9397-08002B2CF9AE}" pid="4" name="ICV">
    <vt:lpwstr>5DE097BA55C341B990BF655A250D08B4_13</vt:lpwstr>
  </property>
</Properties>
</file>