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E-CoHome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项目名称：E-CoHome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围护结构提高33%或负荷降低9.84%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32.41%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37.0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