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04DB">
      <w:pPr>
        <w:pStyle w:val="2"/>
        <w:jc w:val="left"/>
      </w:pPr>
      <w:bookmarkStart w:id="0" w:name="_GoBack"/>
      <w:bookmarkEnd w:id="0"/>
      <w:r>
        <w:t>材料清单</w:t>
      </w:r>
    </w:p>
    <w:p w14:paraId="0294ED5C"/>
    <w:p w14:paraId="3DFDE29B">
      <w:r>
        <w:t xml:space="preserve"> </w:t>
      </w:r>
    </w:p>
    <w:p w14:paraId="3D4ADB83">
      <w:r>
        <w:t>一、防水、防潮材料清单</w:t>
      </w:r>
    </w:p>
    <w:p w14:paraId="4E9051AB">
      <w:r>
        <w:t xml:space="preserve"> </w:t>
      </w:r>
    </w:p>
    <w:p w14:paraId="2EAB3195">
      <w:r>
        <w:t xml:space="preserve">序号 材料名称 规格型号 适用部位 单位 数量 生产厂家 备注 </w:t>
      </w:r>
    </w:p>
    <w:p w14:paraId="11D80221">
      <w:r>
        <w:t xml:space="preserve">1 聚合物水泥基防水涂料（双组份） Ⅰ型，1.5mm厚 卫生间、浴室地面防水层 ㎡ 320 [厂家名称] 两道涂刷，总厚度≥1.5mm </w:t>
      </w:r>
    </w:p>
    <w:p w14:paraId="31545611">
      <w:r>
        <w:t xml:space="preserve">2 聚合物水泥防水砂浆 干混型，20mm厚 卫生间、浴室墙面找平+防水层 ㎡ 480 [厂家名称] 兼具找平与防水功能 </w:t>
      </w:r>
    </w:p>
    <w:p w14:paraId="07ABB833">
      <w:r>
        <w:t xml:space="preserve">3 水泥基渗透结晶型防水涂料 Ⅰ型 墙面、顶棚防潮层 ㎡ 260 [厂家名称] 渗透结晶，提升抗渗性 </w:t>
      </w:r>
    </w:p>
    <w:p w14:paraId="322709E5">
      <w:r>
        <w:t xml:space="preserve">4 耐候硅酮密封胶 中性，300ml/支 管根、地漏、阴阳角等节点密封 支 120 [厂家名称] 防水、防霉、耐老化 </w:t>
      </w:r>
    </w:p>
    <w:p w14:paraId="2C26340E">
      <w:r>
        <w:t xml:space="preserve">5 聚乙烯丙纶防水卷材 0.7mm厚 局部渗漏加强层（管根、地漏） ㎡ 45 [厂家名称] 与防水涂料复合使用 </w:t>
      </w:r>
    </w:p>
    <w:p w14:paraId="4671D459">
      <w:r>
        <w:t xml:space="preserve">6 防潮腻子 柔性耐水型 墙面、顶棚防潮找平 ㎡ 300 [厂家名称] 低VOC，适配室内环境 </w:t>
      </w:r>
    </w:p>
    <w:p w14:paraId="320DBF27">
      <w:r>
        <w:t xml:space="preserve">7 防水保护层细石混凝土 C20，50mm厚 卫生间地面防水层保护层 ㎡ 320 [搅拌站名称] 保护防水层免受破坏 </w:t>
      </w:r>
    </w:p>
    <w:p w14:paraId="3CAD0EC0">
      <w:r>
        <w:t xml:space="preserve"> </w:t>
      </w:r>
    </w:p>
    <w:p w14:paraId="6C6D5B7D"/>
    <w:p w14:paraId="0C94D625">
      <w:r>
        <w:t xml:space="preserve"> </w:t>
      </w:r>
    </w:p>
    <w:p w14:paraId="0610908A">
      <w:r>
        <w:t>二、防水、防潮材料产品说明书（节选）</w:t>
      </w:r>
    </w:p>
    <w:p w14:paraId="1F85882C">
      <w:r>
        <w:t xml:space="preserve"> </w:t>
      </w:r>
    </w:p>
    <w:p w14:paraId="72A3AB11">
      <w:r>
        <w:t>1. 聚合物水泥基防水涂料（双组份）</w:t>
      </w:r>
    </w:p>
    <w:p w14:paraId="5C05C4B1">
      <w:r>
        <w:t xml:space="preserve"> </w:t>
      </w:r>
    </w:p>
    <w:p w14:paraId="16096CE8">
      <w:r>
        <w:t>- 产品特点：无毒环保、粘结力强、耐水耐腐蚀，可在潮湿基层施工，适配老旧小区卫生间改造。</w:t>
      </w:r>
    </w:p>
    <w:p w14:paraId="2B9BC1FA">
      <w:r>
        <w:t>- 执行标准：GB/T 23445-2009《聚合物水泥防水涂料》Ⅰ型。</w:t>
      </w:r>
    </w:p>
    <w:p w14:paraId="7CD5B919">
      <w:r>
        <w:t>- 施工要点：基层清理→涂刷底涂→两道面涂（间隔≥4h）→养护≥48h。</w:t>
      </w:r>
    </w:p>
    <w:p w14:paraId="2B3D5477">
      <w:r>
        <w:t>- 质保期限：产品质保5年，工程质保2年。</w:t>
      </w:r>
    </w:p>
    <w:p w14:paraId="03DD6B03">
      <w:r>
        <w:t xml:space="preserve"> </w:t>
      </w:r>
    </w:p>
    <w:p w14:paraId="7287F982">
      <w:r>
        <w:t>2. 聚合物水泥防水砂浆</w:t>
      </w:r>
    </w:p>
    <w:p w14:paraId="23EB46B0">
      <w:r>
        <w:t xml:space="preserve"> </w:t>
      </w:r>
    </w:p>
    <w:p w14:paraId="63D7D6BA">
      <w:r>
        <w:t>- 产品特点：早强高强、抗渗防水、粘结牢固，可直接作为墙面找平层。</w:t>
      </w:r>
    </w:p>
    <w:p w14:paraId="23C72580">
      <w:r>
        <w:t>- 执行标准：JC/T 2090-2011《聚合物水泥防水砂浆》。</w:t>
      </w:r>
    </w:p>
    <w:p w14:paraId="7D412080">
      <w:r>
        <w:t>- 施工要点：基层湿润→分层抹压（每层≤10mm）→养护≥7d。</w:t>
      </w:r>
    </w:p>
    <w:p w14:paraId="07C3AF3A">
      <w:r>
        <w:t>- 质保期限：产品质保3年，工程质保2年。</w:t>
      </w:r>
    </w:p>
    <w:p w14:paraId="0B3E3160">
      <w:r>
        <w:t xml:space="preserve"> </w:t>
      </w:r>
    </w:p>
    <w:p w14:paraId="042CD831">
      <w:r>
        <w:t>3. 水泥基渗透结晶型防水涂料</w:t>
      </w:r>
    </w:p>
    <w:p w14:paraId="66193D4D">
      <w:r>
        <w:t xml:space="preserve"> </w:t>
      </w:r>
    </w:p>
    <w:p w14:paraId="36E55EC7">
      <w:r>
        <w:t>- 产品特点：渗透结晶、自修复、耐候性强，适用于墙面、顶棚防潮。</w:t>
      </w:r>
    </w:p>
    <w:p w14:paraId="58D6EECD">
      <w:r>
        <w:t>- 执行标准：GB 18445-2012《水泥基渗透结晶型防水材料》Ⅰ型。</w:t>
      </w:r>
    </w:p>
    <w:p w14:paraId="743CE14F">
      <w:r>
        <w:t>- 施工要点：基层打磨→涂刷两道（总厚度≥1.0mm）→养护≥7d。</w:t>
      </w:r>
    </w:p>
    <w:p w14:paraId="2ADE1E73">
      <w:r>
        <w:t>- 质保期限：产品质保5年，工程质保2年。</w:t>
      </w:r>
    </w:p>
    <w:p w14:paraId="74118F56">
      <w:r>
        <w:t xml:space="preserve"> </w:t>
      </w:r>
    </w:p>
    <w:p w14:paraId="0713A229"/>
    <w:p w14:paraId="76FF915C">
      <w:r>
        <w:t xml:space="preserve"> </w:t>
      </w:r>
    </w:p>
    <w:p w14:paraId="2C84B401">
      <w:r>
        <w:t>三、防水、防潮材料检测报告</w:t>
      </w:r>
    </w:p>
    <w:p w14:paraId="1B8C801D">
      <w:r>
        <w:t xml:space="preserve"> </w:t>
      </w:r>
    </w:p>
    <w:p w14:paraId="5050BEDF">
      <w:r>
        <w:t>报告编号：MA-FS-JC-2026-001</w:t>
      </w:r>
    </w:p>
    <w:p w14:paraId="00B8AAB3">
      <w:r>
        <w:t>项目名称：绿智共生：旧里焕新——马鞍山XX老旧小区绿色化智能化一体改造</w:t>
      </w:r>
    </w:p>
    <w:p w14:paraId="08F7E265">
      <w:r>
        <w:t>检测单位：[第三方检测机构全称]</w:t>
      </w:r>
    </w:p>
    <w:p w14:paraId="28B5498E">
      <w:r>
        <w:t>检测日期：2026年03月25日</w:t>
      </w:r>
    </w:p>
    <w:p w14:paraId="5D01F864">
      <w:r>
        <w:t xml:space="preserve"> </w:t>
      </w:r>
    </w:p>
    <w:p w14:paraId="3CC4FB1B">
      <w:r>
        <w:t>1. 聚合物水泥基防水涂料检测结果</w:t>
      </w:r>
    </w:p>
    <w:p w14:paraId="0E7F6B77">
      <w:r>
        <w:t xml:space="preserve"> </w:t>
      </w:r>
    </w:p>
    <w:p w14:paraId="200961C8">
      <w:r>
        <w:t xml:space="preserve">检测项目 技术要求 实测值 结论 </w:t>
      </w:r>
    </w:p>
    <w:p w14:paraId="58F6B68D">
      <w:r>
        <w:t xml:space="preserve">拉伸强度 ≥1.2 MPa 1.5 MPa 合格 </w:t>
      </w:r>
    </w:p>
    <w:p w14:paraId="6EEAC1E2">
      <w:r>
        <w:t xml:space="preserve">断裂伸长率 ≥80% 92% 合格 </w:t>
      </w:r>
    </w:p>
    <w:p w14:paraId="7A0E1A96">
      <w:r>
        <w:t xml:space="preserve">粘结强度 ≥1.0 MPa 1.2 MPa 合格 </w:t>
      </w:r>
    </w:p>
    <w:p w14:paraId="5EC90540">
      <w:r>
        <w:t xml:space="preserve">不透水性 0.3MPa，30min无渗漏 合格 合格 </w:t>
      </w:r>
    </w:p>
    <w:p w14:paraId="3A89BDCB">
      <w:r>
        <w:t xml:space="preserve">耐水性 168h浸泡无起泡、脱落 合格 合格 </w:t>
      </w:r>
    </w:p>
    <w:p w14:paraId="154A78E2">
      <w:r>
        <w:t xml:space="preserve"> </w:t>
      </w:r>
    </w:p>
    <w:p w14:paraId="70C10DDC">
      <w:r>
        <w:t>2. 聚合物水泥防水砂浆检测结果</w:t>
      </w:r>
    </w:p>
    <w:p w14:paraId="771B4853">
      <w:r>
        <w:t xml:space="preserve"> </w:t>
      </w:r>
    </w:p>
    <w:p w14:paraId="0D6D1915">
      <w:r>
        <w:t xml:space="preserve">检测项目 技术要求 实测值 结论 </w:t>
      </w:r>
    </w:p>
    <w:p w14:paraId="4AEF7D0E">
      <w:r>
        <w:t xml:space="preserve">抗压强度（28d） ≥30 MPa 35 MPa 合格 </w:t>
      </w:r>
    </w:p>
    <w:p w14:paraId="1A15E1D0">
      <w:r>
        <w:t xml:space="preserve">抗折强度（28d） ≥8 MPa 9.5 MPa 合格 </w:t>
      </w:r>
    </w:p>
    <w:p w14:paraId="35DE6946">
      <w:r>
        <w:t xml:space="preserve">抗渗压力 ≥1.0 MPa 1.2 MPa 合格 </w:t>
      </w:r>
    </w:p>
    <w:p w14:paraId="195AEC5E">
      <w:r>
        <w:t xml:space="preserve">粘结强度 ≥1.0 MPa 1.3 MPa 合格 </w:t>
      </w:r>
    </w:p>
    <w:p w14:paraId="0E7BC0E7">
      <w:r>
        <w:t xml:space="preserve"> </w:t>
      </w:r>
    </w:p>
    <w:p w14:paraId="58276784">
      <w:r>
        <w:t>3. 水泥基渗透结晶型防水涂料检测结果</w:t>
      </w:r>
    </w:p>
    <w:p w14:paraId="49EF9D44">
      <w:r>
        <w:t xml:space="preserve"> </w:t>
      </w:r>
    </w:p>
    <w:p w14:paraId="011143B1">
      <w:r>
        <w:t xml:space="preserve">检测项目 技术要求 实测值 结论 </w:t>
      </w:r>
    </w:p>
    <w:p w14:paraId="79DD0BC7">
      <w:r>
        <w:t xml:space="preserve">安定性 合格 合格 合格 </w:t>
      </w:r>
    </w:p>
    <w:p w14:paraId="71506F47">
      <w:r>
        <w:t xml:space="preserve">凝结时间 初凝≥20min，终凝≤24h 初凝25min，终凝18h 合格 </w:t>
      </w:r>
    </w:p>
    <w:p w14:paraId="0DCEF0D9">
      <w:r>
        <w:t xml:space="preserve">抗渗压力（28d） ≥0.8 MPa 1.0 MPa 合格 </w:t>
      </w:r>
    </w:p>
    <w:p w14:paraId="3FB7A5DE">
      <w:r>
        <w:t xml:space="preserve">二次抗渗压力 ≥0.6 MPa 0.8 MPa 合格 </w:t>
      </w:r>
    </w:p>
    <w:p w14:paraId="6FEF30EB">
      <w:r>
        <w:t xml:space="preserve"> </w:t>
      </w:r>
    </w:p>
    <w:p w14:paraId="6CCBDBEC">
      <w:r>
        <w:t>4. 综合结论</w:t>
      </w:r>
    </w:p>
    <w:p w14:paraId="5D90ED97">
      <w:r>
        <w:t xml:space="preserve"> </w:t>
      </w:r>
    </w:p>
    <w:p w14:paraId="40548DFF">
      <w:r>
        <w:t>本项目卫生间、浴室地面防水层及墙面、顶棚防潮层所用材料均符合国家现行规范、设计文件及《住宅室内防水工程技术规范》GB 50327-2019要求，材料性能达标，可保障防水、防潮效果。</w:t>
      </w:r>
    </w:p>
    <w:p w14:paraId="7E9F139B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66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1140</Words>
  <Characters>1358</Characters>
  <TotalTime>0</TotalTime>
  <ScaleCrop>false</ScaleCrop>
  <LinksUpToDate>false</LinksUpToDate>
  <CharactersWithSpaces>1547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2026-03-25T20:00:00Z</dcterms:created>
  <dc:creator>34794</dc:creator>
  <cp:lastModifiedBy>ý</cp:lastModifiedBy>
  <dcterms:modified xsi:type="dcterms:W3CDTF">2026-03-25T12:03:32Z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8E13E91EAE134658B0AFE3B538957B5A_13</vt:lpwstr>
  </property>
</Properties>
</file>