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DC04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919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室内空气污染物浓度预评估分析报告（自动填入项目数据版）</w:t>
      </w:r>
    </w:p>
    <w:p w14:paraId="4F885EEB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本页为自动整合真实项目数据后生成的正式模板内容，可直接用于绿色建筑 5.2.1 评分项提交材料。以下内容已根据用户提供的《绿色建筑室内空气质量评价报告书》自动填入：甲醛、苯、TVOC、PM2.5、PM10 的最不利计算结果、降幅、达标情况及星级评价。</w:t>
      </w:r>
    </w:p>
    <w:p w14:paraId="3DAE3291" w14:textId="77777777" w:rsidR="00E919AD" w:rsidRPr="00E919AD" w:rsidRDefault="00E919AD" w:rsidP="00E919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9F0CB2">
          <v:rect id="_x0000_i1025" style="width:0;height:1.5pt" o:hralign="center" o:hrstd="t" o:hr="t" fillcolor="#a0a0a0" stroked="f"/>
        </w:pict>
      </w:r>
    </w:p>
    <w:p w14:paraId="5ED6AC4E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 项目概况</w:t>
      </w:r>
    </w:p>
    <w:p w14:paraId="6C9D1F0C" w14:textId="77777777" w:rsidR="00E919AD" w:rsidRPr="00E919AD" w:rsidRDefault="00E919AD" w:rsidP="00E919A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工程名称：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（由用户在最终成稿中填写）</w:t>
      </w:r>
    </w:p>
    <w:p w14:paraId="62BD1315" w14:textId="77777777" w:rsidR="00E919AD" w:rsidRPr="00E919AD" w:rsidRDefault="00E919AD" w:rsidP="00E919A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建筑类型：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（由用户填写）</w:t>
      </w:r>
    </w:p>
    <w:p w14:paraId="0A91F30F" w14:textId="77777777" w:rsidR="00E919AD" w:rsidRPr="00E919AD" w:rsidRDefault="00E919AD" w:rsidP="00E919A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地理位置：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（由用户填写）</w:t>
      </w:r>
    </w:p>
    <w:p w14:paraId="1C26458B" w14:textId="77777777" w:rsidR="00E919AD" w:rsidRPr="00E919AD" w:rsidRDefault="00E919AD" w:rsidP="00E919A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主要功能房间类型：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办公室、教室、会议室、休息室、厨房、阅览室、餐厅等</w:t>
      </w:r>
    </w:p>
    <w:p w14:paraId="034696BA" w14:textId="77777777" w:rsidR="00E919AD" w:rsidRPr="00E919AD" w:rsidRDefault="00E919AD" w:rsidP="00E919A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评价内容：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室内空气中甲醛、苯、TVOC、PM2.5、PM10 浓度预评估</w:t>
      </w:r>
    </w:p>
    <w:p w14:paraId="46111E02" w14:textId="77777777" w:rsidR="00E919AD" w:rsidRPr="00E919AD" w:rsidRDefault="00E919AD" w:rsidP="00E919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B6AD28">
          <v:rect id="_x0000_i1026" style="width:0;height:1.5pt" o:hralign="center" o:hrstd="t" o:hr="t" fillcolor="#a0a0a0" stroked="f"/>
        </w:pict>
      </w:r>
    </w:p>
    <w:p w14:paraId="19B914AA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 评价依据</w:t>
      </w:r>
    </w:p>
    <w:p w14:paraId="6C5A7162" w14:textId="77777777" w:rsidR="00E919AD" w:rsidRPr="00E919AD" w:rsidRDefault="00E919AD" w:rsidP="00E919A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50378-2019（2024年版）</w:t>
      </w:r>
    </w:p>
    <w:p w14:paraId="64BC9C35" w14:textId="77777777" w:rsidR="00E919AD" w:rsidRPr="00E919AD" w:rsidRDefault="00E919AD" w:rsidP="00E919A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《室内空气质量标准》GB/T 18883</w:t>
      </w:r>
    </w:p>
    <w:p w14:paraId="32C194C4" w14:textId="77777777" w:rsidR="00E919AD" w:rsidRPr="00E919AD" w:rsidRDefault="00E919AD" w:rsidP="00E919A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《公共建筑室内空气质量控制设计标准》JGJ/T 461</w:t>
      </w:r>
    </w:p>
    <w:p w14:paraId="4774F22D" w14:textId="77777777" w:rsidR="00E919AD" w:rsidRPr="00E919AD" w:rsidRDefault="00E919AD" w:rsidP="00E919A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《民用建筑供暖通风与空气调节设计规范》GB 50736</w:t>
      </w:r>
    </w:p>
    <w:p w14:paraId="6C7B936B" w14:textId="77777777" w:rsidR="00E919AD" w:rsidRPr="00E919AD" w:rsidRDefault="00E919AD" w:rsidP="00E919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D1D9C9E">
          <v:rect id="_x0000_i1027" style="width:0;height:1.5pt" o:hralign="center" o:hrstd="t" o:hr="t" fillcolor="#a0a0a0" stroked="f"/>
        </w:pict>
      </w:r>
    </w:p>
    <w:p w14:paraId="5BD35F5D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 标准要求（节选）</w:t>
      </w:r>
    </w:p>
    <w:p w14:paraId="56FE576A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★ 控制项（必须满足）</w:t>
      </w:r>
    </w:p>
    <w:p w14:paraId="766C552C" w14:textId="77777777" w:rsidR="00E919AD" w:rsidRPr="00E919AD" w:rsidRDefault="00E919AD" w:rsidP="00E919A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甲醛 ≤ 0.08 mg/m³</w:t>
      </w:r>
    </w:p>
    <w:p w14:paraId="350C66C1" w14:textId="77777777" w:rsidR="00E919AD" w:rsidRPr="00E919AD" w:rsidRDefault="00E919AD" w:rsidP="00E919A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苯 ≤ 0.03 mg/m³</w:t>
      </w:r>
    </w:p>
    <w:p w14:paraId="37CED800" w14:textId="77777777" w:rsidR="00E919AD" w:rsidRPr="00E919AD" w:rsidRDefault="00E919AD" w:rsidP="00E919A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TVOC ≤ 0.60 mg/m³</w:t>
      </w:r>
    </w:p>
    <w:p w14:paraId="15414255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★ 评分项（总分 12 分）</w:t>
      </w:r>
    </w:p>
    <w:p w14:paraId="039A718D" w14:textId="77777777" w:rsidR="00E919AD" w:rsidRPr="00E919AD" w:rsidRDefault="00E919AD" w:rsidP="00E919A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甲醛、苯、TVOC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：较 GB/T 18883 限值降低 10% 得 3 分；降低 20% 得 6 分。</w:t>
      </w:r>
    </w:p>
    <w:p w14:paraId="5702EA50" w14:textId="77777777" w:rsidR="00E919AD" w:rsidRPr="00E919AD" w:rsidRDefault="00E919AD" w:rsidP="00E919A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PM2.5 ≤ 25 </w:t>
      </w:r>
      <w:proofErr w:type="spellStart"/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μg</w:t>
      </w:r>
      <w:proofErr w:type="spellEnd"/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/m³ 且 PM10 ≤ 50 </w:t>
      </w:r>
      <w:proofErr w:type="spellStart"/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μg</w:t>
      </w:r>
      <w:proofErr w:type="spellEnd"/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/m³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得 6 分。</w:t>
      </w:r>
    </w:p>
    <w:p w14:paraId="25E3F2D4" w14:textId="77777777" w:rsidR="00E919AD" w:rsidRPr="00E919AD" w:rsidRDefault="00E919AD" w:rsidP="00E919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0E3603">
          <v:rect id="_x0000_i1028" style="width:0;height:1.5pt" o:hralign="center" o:hrstd="t" o:hr="t" fillcolor="#a0a0a0" stroked="f"/>
        </w:pict>
      </w:r>
    </w:p>
    <w:p w14:paraId="34E77AD8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 计算结果（已自动填入真实项目数据）</w:t>
      </w:r>
    </w:p>
    <w:p w14:paraId="2F60836A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有机物（甲醛、苯、TVOC）最不利结果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629"/>
        <w:gridCol w:w="665"/>
        <w:gridCol w:w="1751"/>
        <w:gridCol w:w="783"/>
        <w:gridCol w:w="783"/>
        <w:gridCol w:w="1275"/>
      </w:tblGrid>
      <w:tr w:rsidR="00E919AD" w:rsidRPr="00E919AD" w14:paraId="1388D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E5645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696069F5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浓度（mg/m³）</w:t>
            </w:r>
          </w:p>
        </w:tc>
        <w:tc>
          <w:tcPr>
            <w:tcW w:w="0" w:type="auto"/>
            <w:vAlign w:val="center"/>
            <w:hideMark/>
          </w:tcPr>
          <w:p w14:paraId="32CDD47D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降幅</w:t>
            </w:r>
          </w:p>
        </w:tc>
        <w:tc>
          <w:tcPr>
            <w:tcW w:w="0" w:type="auto"/>
            <w:vAlign w:val="center"/>
            <w:hideMark/>
          </w:tcPr>
          <w:p w14:paraId="1D5D9C40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GB/T18883 限值</w:t>
            </w:r>
          </w:p>
        </w:tc>
        <w:tc>
          <w:tcPr>
            <w:tcW w:w="0" w:type="auto"/>
            <w:vAlign w:val="center"/>
            <w:hideMark/>
          </w:tcPr>
          <w:p w14:paraId="2B3FF8C0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控制项</w:t>
            </w:r>
          </w:p>
        </w:tc>
        <w:tc>
          <w:tcPr>
            <w:tcW w:w="0" w:type="auto"/>
            <w:vAlign w:val="center"/>
            <w:hideMark/>
          </w:tcPr>
          <w:p w14:paraId="5036ABC0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得分项</w:t>
            </w:r>
          </w:p>
        </w:tc>
        <w:tc>
          <w:tcPr>
            <w:tcW w:w="0" w:type="auto"/>
            <w:vAlign w:val="center"/>
            <w:hideMark/>
          </w:tcPr>
          <w:p w14:paraId="5C67C1F6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星级评价</w:t>
            </w:r>
          </w:p>
        </w:tc>
      </w:tr>
      <w:tr w:rsidR="00E919AD" w:rsidRPr="00E919AD" w14:paraId="6DD5FB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84984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甲醛</w:t>
            </w:r>
          </w:p>
        </w:tc>
        <w:tc>
          <w:tcPr>
            <w:tcW w:w="0" w:type="auto"/>
            <w:vAlign w:val="center"/>
            <w:hideMark/>
          </w:tcPr>
          <w:p w14:paraId="6FF905AC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0.029</w:t>
            </w:r>
          </w:p>
        </w:tc>
        <w:tc>
          <w:tcPr>
            <w:tcW w:w="0" w:type="auto"/>
            <w:vAlign w:val="center"/>
            <w:hideMark/>
          </w:tcPr>
          <w:p w14:paraId="3F5B8495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63.9%</w:t>
            </w:r>
          </w:p>
        </w:tc>
        <w:tc>
          <w:tcPr>
            <w:tcW w:w="0" w:type="auto"/>
            <w:vAlign w:val="center"/>
            <w:hideMark/>
          </w:tcPr>
          <w:p w14:paraId="34FA24AB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0.08</w:t>
            </w:r>
          </w:p>
        </w:tc>
        <w:tc>
          <w:tcPr>
            <w:tcW w:w="0" w:type="auto"/>
            <w:vAlign w:val="center"/>
            <w:hideMark/>
          </w:tcPr>
          <w:p w14:paraId="7B5D741B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  <w:tc>
          <w:tcPr>
            <w:tcW w:w="0" w:type="auto"/>
            <w:vAlign w:val="center"/>
            <w:hideMark/>
          </w:tcPr>
          <w:p w14:paraId="4B3C34A8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分</w:t>
            </w:r>
          </w:p>
        </w:tc>
        <w:tc>
          <w:tcPr>
            <w:tcW w:w="0" w:type="auto"/>
            <w:vAlign w:val="center"/>
            <w:hideMark/>
          </w:tcPr>
          <w:p w14:paraId="5FBCECD1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二、三星级</w:t>
            </w:r>
          </w:p>
        </w:tc>
      </w:tr>
      <w:tr w:rsidR="00E919AD" w:rsidRPr="00E919AD" w14:paraId="1E0DF0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75A1F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苯</w:t>
            </w:r>
          </w:p>
        </w:tc>
        <w:tc>
          <w:tcPr>
            <w:tcW w:w="0" w:type="auto"/>
            <w:vAlign w:val="center"/>
            <w:hideMark/>
          </w:tcPr>
          <w:p w14:paraId="2BE92F4E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14:paraId="2BC88739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84.1%</w:t>
            </w:r>
          </w:p>
        </w:tc>
        <w:tc>
          <w:tcPr>
            <w:tcW w:w="0" w:type="auto"/>
            <w:vAlign w:val="center"/>
            <w:hideMark/>
          </w:tcPr>
          <w:p w14:paraId="46F85EE9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415DFC3E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  <w:tc>
          <w:tcPr>
            <w:tcW w:w="0" w:type="auto"/>
            <w:vAlign w:val="center"/>
            <w:hideMark/>
          </w:tcPr>
          <w:p w14:paraId="4DA2AA11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分</w:t>
            </w:r>
          </w:p>
        </w:tc>
        <w:tc>
          <w:tcPr>
            <w:tcW w:w="0" w:type="auto"/>
            <w:vAlign w:val="center"/>
            <w:hideMark/>
          </w:tcPr>
          <w:p w14:paraId="74633C51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二、三星级</w:t>
            </w:r>
          </w:p>
        </w:tc>
      </w:tr>
      <w:tr w:rsidR="00E919AD" w:rsidRPr="00E919AD" w14:paraId="423460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00476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TVOC</w:t>
            </w:r>
          </w:p>
        </w:tc>
        <w:tc>
          <w:tcPr>
            <w:tcW w:w="0" w:type="auto"/>
            <w:vAlign w:val="center"/>
            <w:hideMark/>
          </w:tcPr>
          <w:p w14:paraId="3C77EA80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0.259</w:t>
            </w:r>
          </w:p>
        </w:tc>
        <w:tc>
          <w:tcPr>
            <w:tcW w:w="0" w:type="auto"/>
            <w:vAlign w:val="center"/>
            <w:hideMark/>
          </w:tcPr>
          <w:p w14:paraId="5F6BFCDA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56.8%</w:t>
            </w:r>
          </w:p>
        </w:tc>
        <w:tc>
          <w:tcPr>
            <w:tcW w:w="0" w:type="auto"/>
            <w:vAlign w:val="center"/>
            <w:hideMark/>
          </w:tcPr>
          <w:p w14:paraId="4CD0148E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0.60</w:t>
            </w:r>
          </w:p>
        </w:tc>
        <w:tc>
          <w:tcPr>
            <w:tcW w:w="0" w:type="auto"/>
            <w:vAlign w:val="center"/>
            <w:hideMark/>
          </w:tcPr>
          <w:p w14:paraId="65B171DC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  <w:tc>
          <w:tcPr>
            <w:tcW w:w="0" w:type="auto"/>
            <w:vAlign w:val="center"/>
            <w:hideMark/>
          </w:tcPr>
          <w:p w14:paraId="636A02CD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分</w:t>
            </w:r>
          </w:p>
        </w:tc>
        <w:tc>
          <w:tcPr>
            <w:tcW w:w="0" w:type="auto"/>
            <w:vAlign w:val="center"/>
            <w:hideMark/>
          </w:tcPr>
          <w:p w14:paraId="74FA524E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二、三星级</w:t>
            </w:r>
          </w:p>
        </w:tc>
      </w:tr>
    </w:tbl>
    <w:p w14:paraId="6E629F16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以上数据来自用户上传文档中表 5.3。</w:t>
      </w:r>
    </w:p>
    <w:p w14:paraId="587E0920" w14:textId="77777777" w:rsidR="00E919AD" w:rsidRPr="00E919AD" w:rsidRDefault="00E919AD" w:rsidP="00E919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3AD80D">
          <v:rect id="_x0000_i1029" style="width:0;height:1.5pt" o:hralign="center" o:hrstd="t" o:hr="t" fillcolor="#a0a0a0" stroked="f"/>
        </w:pict>
      </w:r>
    </w:p>
    <w:p w14:paraId="7630ED75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颗粒物（PM2.5、PM10）最不利结果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3095"/>
        <w:gridCol w:w="660"/>
        <w:gridCol w:w="1561"/>
        <w:gridCol w:w="631"/>
        <w:gridCol w:w="631"/>
        <w:gridCol w:w="1048"/>
      </w:tblGrid>
      <w:tr w:rsidR="00E919AD" w:rsidRPr="00E919AD" w14:paraId="39AF09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2A3BB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3C200B16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浓度</w:t>
            </w:r>
          </w:p>
        </w:tc>
        <w:tc>
          <w:tcPr>
            <w:tcW w:w="0" w:type="auto"/>
            <w:vAlign w:val="center"/>
            <w:hideMark/>
          </w:tcPr>
          <w:p w14:paraId="34560FC7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降幅</w:t>
            </w:r>
          </w:p>
        </w:tc>
        <w:tc>
          <w:tcPr>
            <w:tcW w:w="0" w:type="auto"/>
            <w:vAlign w:val="center"/>
            <w:hideMark/>
          </w:tcPr>
          <w:p w14:paraId="64A81564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GB/T18883 限值</w:t>
            </w:r>
          </w:p>
        </w:tc>
        <w:tc>
          <w:tcPr>
            <w:tcW w:w="0" w:type="auto"/>
            <w:vAlign w:val="center"/>
            <w:hideMark/>
          </w:tcPr>
          <w:p w14:paraId="1F497DD7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控制项</w:t>
            </w:r>
          </w:p>
        </w:tc>
        <w:tc>
          <w:tcPr>
            <w:tcW w:w="0" w:type="auto"/>
            <w:vAlign w:val="center"/>
            <w:hideMark/>
          </w:tcPr>
          <w:p w14:paraId="616D52C8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得分项</w:t>
            </w:r>
          </w:p>
        </w:tc>
        <w:tc>
          <w:tcPr>
            <w:tcW w:w="0" w:type="auto"/>
            <w:vAlign w:val="center"/>
            <w:hideMark/>
          </w:tcPr>
          <w:p w14:paraId="3A0DACE8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星级评价</w:t>
            </w:r>
          </w:p>
        </w:tc>
      </w:tr>
      <w:tr w:rsidR="00E919AD" w:rsidRPr="00E919AD" w14:paraId="286C12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BC5A6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PM2.5</w:t>
            </w:r>
          </w:p>
        </w:tc>
        <w:tc>
          <w:tcPr>
            <w:tcW w:w="0" w:type="auto"/>
            <w:vAlign w:val="center"/>
            <w:hideMark/>
          </w:tcPr>
          <w:p w14:paraId="5DAA1E7C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 xml:space="preserve">6.5 </w:t>
            </w:r>
            <w:proofErr w:type="spellStart"/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/m³（年均） / 0.014（每日）</w:t>
            </w:r>
          </w:p>
        </w:tc>
        <w:tc>
          <w:tcPr>
            <w:tcW w:w="0" w:type="auto"/>
            <w:vAlign w:val="center"/>
            <w:hideMark/>
          </w:tcPr>
          <w:p w14:paraId="62606931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71.8%</w:t>
            </w:r>
          </w:p>
        </w:tc>
        <w:tc>
          <w:tcPr>
            <w:tcW w:w="0" w:type="auto"/>
            <w:vAlign w:val="center"/>
            <w:hideMark/>
          </w:tcPr>
          <w:p w14:paraId="27B05717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25 </w:t>
            </w:r>
            <w:proofErr w:type="spellStart"/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3309E27A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  <w:tc>
          <w:tcPr>
            <w:tcW w:w="0" w:type="auto"/>
            <w:vAlign w:val="center"/>
            <w:hideMark/>
          </w:tcPr>
          <w:p w14:paraId="1D4222FC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分</w:t>
            </w:r>
          </w:p>
        </w:tc>
        <w:tc>
          <w:tcPr>
            <w:tcW w:w="0" w:type="auto"/>
            <w:vAlign w:val="center"/>
            <w:hideMark/>
          </w:tcPr>
          <w:p w14:paraId="0D44EE06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二、三星级</w:t>
            </w:r>
          </w:p>
        </w:tc>
      </w:tr>
      <w:tr w:rsidR="00E919AD" w:rsidRPr="00E919AD" w14:paraId="4FDC10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A2C45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PM10</w:t>
            </w:r>
          </w:p>
        </w:tc>
        <w:tc>
          <w:tcPr>
            <w:tcW w:w="0" w:type="auto"/>
            <w:vAlign w:val="center"/>
            <w:hideMark/>
          </w:tcPr>
          <w:p w14:paraId="68213F30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 xml:space="preserve">9.7 </w:t>
            </w:r>
            <w:proofErr w:type="spellStart"/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E919A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/m³（年均） / 0.020（每日）</w:t>
            </w:r>
          </w:p>
        </w:tc>
        <w:tc>
          <w:tcPr>
            <w:tcW w:w="0" w:type="auto"/>
            <w:vAlign w:val="center"/>
            <w:hideMark/>
          </w:tcPr>
          <w:p w14:paraId="5E81F265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3D045A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50 </w:t>
            </w:r>
            <w:proofErr w:type="spellStart"/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51DCCD9B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  <w:tc>
          <w:tcPr>
            <w:tcW w:w="0" w:type="auto"/>
            <w:vAlign w:val="center"/>
            <w:hideMark/>
          </w:tcPr>
          <w:p w14:paraId="1EC89624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34ACF6" w14:textId="77777777" w:rsidR="00E919AD" w:rsidRPr="00E919AD" w:rsidRDefault="00E919AD" w:rsidP="00E919A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919A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487545AD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数据来自用户上传文档中表 5.5。</w:t>
      </w:r>
    </w:p>
    <w:p w14:paraId="55FEC900" w14:textId="77777777" w:rsidR="00E919AD" w:rsidRPr="00E919AD" w:rsidRDefault="00E919AD" w:rsidP="00E919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7F1EBA">
          <v:rect id="_x0000_i1030" style="width:0;height:1.5pt" o:hralign="center" o:hrstd="t" o:hr="t" fillcolor="#a0a0a0" stroked="f"/>
        </w:pict>
      </w:r>
    </w:p>
    <w:p w14:paraId="2A71E5F5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 综合评价结论（自动生成）</w:t>
      </w:r>
    </w:p>
    <w:p w14:paraId="6E8FC37D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★ 控制项</w:t>
      </w:r>
    </w:p>
    <w:p w14:paraId="1C4B8A4C" w14:textId="77777777" w:rsidR="00E919AD" w:rsidRPr="00E919AD" w:rsidRDefault="00E919AD" w:rsidP="00E919A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甲醛、苯、TVOC、PM2.5、PM10 </w:t>
      </w: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全部满足 GB/T 18883 要求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9055111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★ 评分项（总分 12 分）</w:t>
      </w:r>
    </w:p>
    <w:p w14:paraId="7C03A947" w14:textId="77777777" w:rsidR="00E919AD" w:rsidRPr="00E919AD" w:rsidRDefault="00E919AD" w:rsidP="00E919A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甲醛、苯、TVOC 均降低超过 </w:t>
      </w: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20%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→ </w:t>
      </w: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</w:p>
    <w:p w14:paraId="3381FA29" w14:textId="77777777" w:rsidR="00E919AD" w:rsidRPr="00E919AD" w:rsidRDefault="00E919AD" w:rsidP="00E919A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PM2.5、PM10 年均浓度满足要求 → </w:t>
      </w: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</w:p>
    <w:p w14:paraId="1C66C9FE" w14:textId="77777777" w:rsidR="00E919AD" w:rsidRPr="00E919AD" w:rsidRDefault="00E919AD" w:rsidP="00E919A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总得分：12 分（满分）</w:t>
      </w:r>
    </w:p>
    <w:p w14:paraId="2E5FD99C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★ 星级评价能力</w:t>
      </w:r>
    </w:p>
    <w:p w14:paraId="2E2C0253" w14:textId="77777777" w:rsidR="00E919AD" w:rsidRPr="00E919AD" w:rsidRDefault="00E919AD" w:rsidP="00E919A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有机物与颗粒物均达到 </w:t>
      </w: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20% 降幅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→ </w:t>
      </w: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满足二星级、三星级要求</w:t>
      </w:r>
    </w:p>
    <w:p w14:paraId="6961FD05" w14:textId="77777777" w:rsidR="00E919AD" w:rsidRPr="00E919AD" w:rsidRDefault="00E919AD" w:rsidP="00E919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CA7B4C">
          <v:rect id="_x0000_i1031" style="width:0;height:1.5pt" o:hralign="center" o:hrstd="t" o:hr="t" fillcolor="#a0a0a0" stroked="f"/>
        </w:pict>
      </w:r>
    </w:p>
    <w:p w14:paraId="6F34A4F8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919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 结论</w:t>
      </w:r>
    </w:p>
    <w:p w14:paraId="51A9BD79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本项目主要功能房间室内空气质量经预评估后，</w:t>
      </w: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全部满足控制项要求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，并在评分项中取得 </w:t>
      </w: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满分 12 分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。污染物降低比例达到绿色建筑 </w:t>
      </w:r>
      <w:r w:rsidRPr="00E919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二星级/三星级</w:t>
      </w: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的技术要求，可作为正式申报材料使用。</w:t>
      </w:r>
    </w:p>
    <w:p w14:paraId="77D69CB3" w14:textId="77777777" w:rsidR="00E919AD" w:rsidRPr="00E919AD" w:rsidRDefault="00E919AD" w:rsidP="00E919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E8CF28">
          <v:rect id="_x0000_i1032" style="width:0;height:1.5pt" o:hralign="center" o:hrstd="t" o:hr="t" fillcolor="#a0a0a0" stroked="f"/>
        </w:pict>
      </w:r>
    </w:p>
    <w:p w14:paraId="7F4685BF" w14:textId="77777777" w:rsidR="00E919AD" w:rsidRPr="00E919AD" w:rsidRDefault="00E919AD" w:rsidP="00E919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919AD">
        <w:rPr>
          <w:rFonts w:ascii="宋体" w:eastAsia="宋体" w:hAnsi="宋体" w:cs="宋体"/>
          <w:kern w:val="0"/>
          <w:sz w:val="24"/>
          <w:szCs w:val="24"/>
          <w14:ligatures w14:val="none"/>
        </w:rPr>
        <w:t>（本页为自动生成模板内容，用户可直接下载为 Word 文档并用于绿色建筑申报。）</w:t>
      </w:r>
    </w:p>
    <w:p w14:paraId="22F75DF1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75F"/>
    <w:multiLevelType w:val="multilevel"/>
    <w:tmpl w:val="F3EE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A28EE"/>
    <w:multiLevelType w:val="multilevel"/>
    <w:tmpl w:val="CAF2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434A2"/>
    <w:multiLevelType w:val="multilevel"/>
    <w:tmpl w:val="C282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24E56"/>
    <w:multiLevelType w:val="multilevel"/>
    <w:tmpl w:val="1BC6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908D7"/>
    <w:multiLevelType w:val="multilevel"/>
    <w:tmpl w:val="C5FA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10BE7"/>
    <w:multiLevelType w:val="multilevel"/>
    <w:tmpl w:val="90BC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71E1D"/>
    <w:multiLevelType w:val="multilevel"/>
    <w:tmpl w:val="D27E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436278">
    <w:abstractNumId w:val="5"/>
  </w:num>
  <w:num w:numId="2" w16cid:durableId="1855998468">
    <w:abstractNumId w:val="6"/>
  </w:num>
  <w:num w:numId="3" w16cid:durableId="1645043625">
    <w:abstractNumId w:val="3"/>
  </w:num>
  <w:num w:numId="4" w16cid:durableId="711198376">
    <w:abstractNumId w:val="0"/>
  </w:num>
  <w:num w:numId="5" w16cid:durableId="1389039397">
    <w:abstractNumId w:val="1"/>
  </w:num>
  <w:num w:numId="6" w16cid:durableId="1863975340">
    <w:abstractNumId w:val="2"/>
  </w:num>
  <w:num w:numId="7" w16cid:durableId="1720981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B7"/>
    <w:rsid w:val="00072CB7"/>
    <w:rsid w:val="00156CF0"/>
    <w:rsid w:val="0034542C"/>
    <w:rsid w:val="007B4A93"/>
    <w:rsid w:val="00E9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63F3"/>
  <w15:chartTrackingRefBased/>
  <w15:docId w15:val="{4F4F6662-A972-47A8-9FFA-E2F7B56B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CB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C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C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C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CB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2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C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C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C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765</Characters>
  <Application>Microsoft Office Word</Application>
  <DocSecurity>0</DocSecurity>
  <Lines>95</Lines>
  <Paragraphs>131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2</cp:revision>
  <dcterms:created xsi:type="dcterms:W3CDTF">2026-03-19T11:51:00Z</dcterms:created>
  <dcterms:modified xsi:type="dcterms:W3CDTF">2026-03-19T12:02:00Z</dcterms:modified>
</cp:coreProperties>
</file>