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87638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520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非传统水源用水量记录</w:t>
      </w:r>
    </w:p>
    <w:p w14:paraId="192BFEBD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（用于《绿色建筑评价标准》7.2.13 条款申报｜本项目得分：第一条 5 分 + 第三条 5 分 = 10 分）</w:t>
      </w:r>
    </w:p>
    <w:p w14:paraId="47D85B92" w14:textId="77777777" w:rsidR="00EB5203" w:rsidRPr="00EB5203" w:rsidRDefault="00EB5203" w:rsidP="00EB520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028B2001">
          <v:rect id="_x0000_i1073" style="width:0;height:1.5pt" o:hralign="center" o:hrstd="t" o:hr="t" fillcolor="#a0a0a0" stroked="f"/>
        </w:pict>
      </w:r>
    </w:p>
    <w:p w14:paraId="523DD1BF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B520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一、文件用途</w:t>
      </w:r>
    </w:p>
    <w:p w14:paraId="28A460D5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本记录作为《绿色建筑评价标准》GB/T 50378-2019（2024 年版）</w:t>
      </w: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7.2.13 使用非传统水源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条款的正式申报材料，用于说明：</w:t>
      </w:r>
    </w:p>
    <w:p w14:paraId="45239A0E" w14:textId="77777777" w:rsidR="00EB5203" w:rsidRPr="00EB5203" w:rsidRDefault="00EB5203" w:rsidP="00EB520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本项目全年非传统水源（雨水、中水、冷却塔排污水回收）实际使用量；</w:t>
      </w:r>
    </w:p>
    <w:p w14:paraId="01D9DA4A" w14:textId="77777777" w:rsidR="00EB5203" w:rsidRPr="00EB5203" w:rsidRDefault="00EB5203" w:rsidP="00EB520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绿化灌溉、道路冲洗、车库冲洗等杂用水采用非传统水源的比例；</w:t>
      </w:r>
    </w:p>
    <w:p w14:paraId="1D97FC23" w14:textId="77777777" w:rsidR="00EB5203" w:rsidRPr="00EB5203" w:rsidRDefault="00EB5203" w:rsidP="00EB520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冷却塔补水采用非传统水源的比例；</w:t>
      </w:r>
    </w:p>
    <w:p w14:paraId="6AB0877B" w14:textId="77777777" w:rsidR="00EB5203" w:rsidRPr="00EB5203" w:rsidRDefault="00EB5203" w:rsidP="00EB520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数据与《非传统水源利用报告》《非传统水源利用率计算书》保持一致，可追溯、可核查；</w:t>
      </w:r>
    </w:p>
    <w:p w14:paraId="114A7671" w14:textId="77777777" w:rsidR="00EB5203" w:rsidRPr="00EB5203" w:rsidRDefault="00EB5203" w:rsidP="00EB5203">
      <w:pPr>
        <w:widowControl/>
        <w:numPr>
          <w:ilvl w:val="0"/>
          <w:numId w:val="4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支撑本项目在本条款中获得 </w:t>
      </w: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70AE9115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本文件为正式版，可直接用于绿色建筑二星级专家评审。</w:t>
      </w:r>
    </w:p>
    <w:p w14:paraId="7400D022" w14:textId="77777777" w:rsidR="00EB5203" w:rsidRPr="00EB5203" w:rsidRDefault="00EB5203" w:rsidP="00EB520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2E578561">
          <v:rect id="_x0000_i1074" style="width:0;height:1.5pt" o:hralign="center" o:hrstd="t" o:hr="t" fillcolor="#a0a0a0" stroked="f"/>
        </w:pict>
      </w:r>
    </w:p>
    <w:p w14:paraId="5E3D8BC8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</w:pPr>
      <w:r w:rsidRPr="00EB5203">
        <w:rPr>
          <w:rFonts w:ascii="宋体" w:eastAsia="宋体" w:hAnsi="宋体" w:cs="宋体"/>
          <w:b/>
          <w:bCs/>
          <w:kern w:val="0"/>
          <w:sz w:val="36"/>
          <w:szCs w:val="36"/>
          <w14:ligatures w14:val="none"/>
        </w:rPr>
        <w:t>二、项目基本信息</w:t>
      </w:r>
    </w:p>
    <w:p w14:paraId="7A2852FE" w14:textId="77777777" w:rsidR="00EB5203" w:rsidRPr="00EB5203" w:rsidRDefault="00EB5203" w:rsidP="00EB520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项目名称：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XXX 项目</w:t>
      </w:r>
    </w:p>
    <w:p w14:paraId="7804C438" w14:textId="77777777" w:rsidR="00EB5203" w:rsidRPr="00EB5203" w:rsidRDefault="00EB5203" w:rsidP="00EB520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工程地点：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广东省广州市</w:t>
      </w:r>
    </w:p>
    <w:p w14:paraId="69E8928D" w14:textId="77777777" w:rsidR="00EB5203" w:rsidRPr="00EB5203" w:rsidRDefault="00EB5203" w:rsidP="00EB520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建设单位：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北京 XXX 公司</w:t>
      </w:r>
    </w:p>
    <w:p w14:paraId="1A4B0EF4" w14:textId="77777777" w:rsidR="00EB5203" w:rsidRPr="00EB5203" w:rsidRDefault="00EB5203" w:rsidP="00EB520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记录周期：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2025 年 1 月 — 12 月</w:t>
      </w:r>
    </w:p>
    <w:p w14:paraId="4C89776A" w14:textId="77777777" w:rsidR="00EB5203" w:rsidRPr="00EB5203" w:rsidRDefault="00EB5203" w:rsidP="00EB5203">
      <w:pPr>
        <w:widowControl/>
        <w:numPr>
          <w:ilvl w:val="0"/>
          <w:numId w:val="5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记录方式：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 雨水池液位计、流量计、冷却塔补水计量、杂用水分项计量</w:t>
      </w:r>
    </w:p>
    <w:p w14:paraId="50B6F001" w14:textId="77777777" w:rsidR="00EB5203" w:rsidRPr="00EB5203" w:rsidRDefault="00EB5203" w:rsidP="00EB520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EA4AADC">
          <v:rect id="_x0000_i1075" style="width:0;height:1.5pt" o:hralign="center" o:hrstd="t" o:hr="t" fillcolor="#a0a0a0" stroked="f"/>
        </w:pict>
      </w:r>
    </w:p>
    <w:p w14:paraId="15222FAE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520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三、非传统水源用水量记录总表</w:t>
      </w:r>
    </w:p>
    <w:p w14:paraId="5B8BED77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本表记录全年雨水、中水（如有）、冷却塔排污水回收等非传统水源的实际使用量。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9"/>
        <w:gridCol w:w="1664"/>
        <w:gridCol w:w="1664"/>
        <w:gridCol w:w="2368"/>
        <w:gridCol w:w="2031"/>
      </w:tblGrid>
      <w:tr w:rsidR="00EB5203" w:rsidRPr="00EB5203" w14:paraId="033353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21E478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月份</w:t>
            </w:r>
          </w:p>
        </w:tc>
        <w:tc>
          <w:tcPr>
            <w:tcW w:w="0" w:type="auto"/>
            <w:vAlign w:val="center"/>
            <w:hideMark/>
          </w:tcPr>
          <w:p w14:paraId="09469B33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雨水利用量（m³）</w:t>
            </w:r>
          </w:p>
        </w:tc>
        <w:tc>
          <w:tcPr>
            <w:tcW w:w="0" w:type="auto"/>
            <w:vAlign w:val="center"/>
            <w:hideMark/>
          </w:tcPr>
          <w:p w14:paraId="74BCB191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中水利用量（m³）</w:t>
            </w:r>
          </w:p>
        </w:tc>
        <w:tc>
          <w:tcPr>
            <w:tcW w:w="0" w:type="auto"/>
            <w:vAlign w:val="center"/>
            <w:hideMark/>
          </w:tcPr>
          <w:p w14:paraId="05F4F0C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冷却塔排污水回收量（m³）</w:t>
            </w:r>
          </w:p>
        </w:tc>
        <w:tc>
          <w:tcPr>
            <w:tcW w:w="0" w:type="auto"/>
            <w:vAlign w:val="center"/>
            <w:hideMark/>
          </w:tcPr>
          <w:p w14:paraId="20C6BC52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非传统水源总量（m³）</w:t>
            </w:r>
          </w:p>
        </w:tc>
      </w:tr>
      <w:tr w:rsidR="00EB5203" w:rsidRPr="00EB5203" w14:paraId="57D2F2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07166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lastRenderedPageBreak/>
              <w:t>1 月</w:t>
            </w:r>
          </w:p>
        </w:tc>
        <w:tc>
          <w:tcPr>
            <w:tcW w:w="0" w:type="auto"/>
            <w:vAlign w:val="center"/>
            <w:hideMark/>
          </w:tcPr>
          <w:p w14:paraId="21F476F2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3A83EB7F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1EE28D9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58A1F222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EB5203" w:rsidRPr="00EB5203" w14:paraId="53C586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A8EF31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月</w:t>
            </w:r>
          </w:p>
        </w:tc>
        <w:tc>
          <w:tcPr>
            <w:tcW w:w="0" w:type="auto"/>
            <w:vAlign w:val="center"/>
            <w:hideMark/>
          </w:tcPr>
          <w:p w14:paraId="35ED0BF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61F18C93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0AAACEE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55D126A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EB5203" w:rsidRPr="00EB5203" w14:paraId="7549F0B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CF4DAA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月</w:t>
            </w:r>
          </w:p>
        </w:tc>
        <w:tc>
          <w:tcPr>
            <w:tcW w:w="0" w:type="auto"/>
            <w:vAlign w:val="center"/>
            <w:hideMark/>
          </w:tcPr>
          <w:p w14:paraId="3AE34B6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3CD05D53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09907C1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29CB3F59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EB5203" w:rsidRPr="00EB5203" w14:paraId="3979EF1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40C2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月</w:t>
            </w:r>
          </w:p>
        </w:tc>
        <w:tc>
          <w:tcPr>
            <w:tcW w:w="0" w:type="auto"/>
            <w:vAlign w:val="center"/>
            <w:hideMark/>
          </w:tcPr>
          <w:p w14:paraId="2072D0D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6FC39DED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E8E7FAA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7BC46C41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EB5203" w:rsidRPr="00EB5203" w14:paraId="78B3E7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D68B18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 月</w:t>
            </w:r>
          </w:p>
        </w:tc>
        <w:tc>
          <w:tcPr>
            <w:tcW w:w="0" w:type="auto"/>
            <w:vAlign w:val="center"/>
            <w:hideMark/>
          </w:tcPr>
          <w:p w14:paraId="62A2D89B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1C5C97B0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7340B90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12AC57E0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EB5203" w:rsidRPr="00EB5203" w14:paraId="2B812BF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C7928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月</w:t>
            </w:r>
          </w:p>
        </w:tc>
        <w:tc>
          <w:tcPr>
            <w:tcW w:w="0" w:type="auto"/>
            <w:vAlign w:val="center"/>
            <w:hideMark/>
          </w:tcPr>
          <w:p w14:paraId="0B4DDBDB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44F80F9D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7B7BD691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58E38564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EB5203" w:rsidRPr="00EB5203" w14:paraId="3DC9D55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806605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 月</w:t>
            </w:r>
          </w:p>
        </w:tc>
        <w:tc>
          <w:tcPr>
            <w:tcW w:w="0" w:type="auto"/>
            <w:vAlign w:val="center"/>
            <w:hideMark/>
          </w:tcPr>
          <w:p w14:paraId="79D685A3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35D1A46B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469D6D6B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207B85D4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EB5203" w:rsidRPr="00EB5203" w14:paraId="73F3AA6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09E404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 月</w:t>
            </w:r>
          </w:p>
        </w:tc>
        <w:tc>
          <w:tcPr>
            <w:tcW w:w="0" w:type="auto"/>
            <w:vAlign w:val="center"/>
            <w:hideMark/>
          </w:tcPr>
          <w:p w14:paraId="2D7D2188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347C1B1A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82883DF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6557CA2A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EB5203" w:rsidRPr="00EB5203" w14:paraId="722DC9A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DC7ED7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 月</w:t>
            </w:r>
          </w:p>
        </w:tc>
        <w:tc>
          <w:tcPr>
            <w:tcW w:w="0" w:type="auto"/>
            <w:vAlign w:val="center"/>
            <w:hideMark/>
          </w:tcPr>
          <w:p w14:paraId="56FAE714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727FD67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2D5351C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7075CC5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EB5203" w:rsidRPr="00EB5203" w14:paraId="2B31D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9ECD2F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 月</w:t>
            </w:r>
          </w:p>
        </w:tc>
        <w:tc>
          <w:tcPr>
            <w:tcW w:w="0" w:type="auto"/>
            <w:vAlign w:val="center"/>
            <w:hideMark/>
          </w:tcPr>
          <w:p w14:paraId="24326E1A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3DB68FBF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FB563F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0CC98CF9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EB5203" w:rsidRPr="00EB5203" w14:paraId="20B407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49326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 月</w:t>
            </w:r>
          </w:p>
        </w:tc>
        <w:tc>
          <w:tcPr>
            <w:tcW w:w="0" w:type="auto"/>
            <w:vAlign w:val="center"/>
            <w:hideMark/>
          </w:tcPr>
          <w:p w14:paraId="3D20757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2146FEF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3BB128E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167BA6A0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EB5203" w:rsidRPr="00EB5203" w14:paraId="6FDE25D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82C0B4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 月</w:t>
            </w:r>
          </w:p>
        </w:tc>
        <w:tc>
          <w:tcPr>
            <w:tcW w:w="0" w:type="auto"/>
            <w:vAlign w:val="center"/>
            <w:hideMark/>
          </w:tcPr>
          <w:p w14:paraId="74277DF2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2A17B4D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6A813C6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7AF6F9E8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  <w:tr w:rsidR="00EB5203" w:rsidRPr="00EB5203" w14:paraId="2C71D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5EFDA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2F36BBD4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61D06FA8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14:paraId="1458705A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1FDAEAE3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</w:tr>
    </w:tbl>
    <w:p w14:paraId="265831CA" w14:textId="77777777" w:rsidR="00EB5203" w:rsidRPr="00EB5203" w:rsidRDefault="00EB5203" w:rsidP="00EB520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E3BBBD9">
          <v:rect id="_x0000_i1076" style="width:0;height:1.5pt" o:hralign="center" o:hrstd="t" o:hr="t" fillcolor="#a0a0a0" stroked="f"/>
        </w:pict>
      </w:r>
    </w:p>
    <w:p w14:paraId="207AC975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520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四、绿化灌溉、道路冲洗、车库冲洗用水记录（对应得分：5 分）</w:t>
      </w:r>
    </w:p>
    <w:p w14:paraId="218F5463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本表记录杂用水中非传统水源的实际使用量。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1989"/>
        <w:gridCol w:w="2471"/>
        <w:gridCol w:w="1160"/>
      </w:tblGrid>
      <w:tr w:rsidR="00EB5203" w:rsidRPr="00EB5203" w14:paraId="47C3222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A52D5D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月份</w:t>
            </w:r>
          </w:p>
        </w:tc>
        <w:tc>
          <w:tcPr>
            <w:tcW w:w="0" w:type="auto"/>
            <w:vAlign w:val="center"/>
            <w:hideMark/>
          </w:tcPr>
          <w:p w14:paraId="65CA02A1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杂用水总量（m³）</w:t>
            </w:r>
          </w:p>
        </w:tc>
        <w:tc>
          <w:tcPr>
            <w:tcW w:w="0" w:type="auto"/>
            <w:vAlign w:val="center"/>
            <w:hideMark/>
          </w:tcPr>
          <w:p w14:paraId="11D3BD0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非传统水源用量（m³）</w:t>
            </w:r>
          </w:p>
        </w:tc>
        <w:tc>
          <w:tcPr>
            <w:tcW w:w="0" w:type="auto"/>
            <w:vAlign w:val="center"/>
            <w:hideMark/>
          </w:tcPr>
          <w:p w14:paraId="03073D31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比例（%）</w:t>
            </w:r>
          </w:p>
        </w:tc>
      </w:tr>
      <w:tr w:rsidR="00EB5203" w:rsidRPr="00EB5203" w14:paraId="3A954D7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1B8C4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月</w:t>
            </w:r>
          </w:p>
        </w:tc>
        <w:tc>
          <w:tcPr>
            <w:tcW w:w="0" w:type="auto"/>
            <w:vAlign w:val="center"/>
            <w:hideMark/>
          </w:tcPr>
          <w:p w14:paraId="711A0114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0DA86038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0F7FF2E1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056D51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ADDFA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月</w:t>
            </w:r>
          </w:p>
        </w:tc>
        <w:tc>
          <w:tcPr>
            <w:tcW w:w="0" w:type="auto"/>
            <w:vAlign w:val="center"/>
            <w:hideMark/>
          </w:tcPr>
          <w:p w14:paraId="5DB27551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224B98CB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49315A98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47C5A3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DEBAB5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月</w:t>
            </w:r>
          </w:p>
        </w:tc>
        <w:tc>
          <w:tcPr>
            <w:tcW w:w="0" w:type="auto"/>
            <w:vAlign w:val="center"/>
            <w:hideMark/>
          </w:tcPr>
          <w:p w14:paraId="74AD90D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419A4ED7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57CF5390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5636A4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851A0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月</w:t>
            </w:r>
          </w:p>
        </w:tc>
        <w:tc>
          <w:tcPr>
            <w:tcW w:w="0" w:type="auto"/>
            <w:vAlign w:val="center"/>
            <w:hideMark/>
          </w:tcPr>
          <w:p w14:paraId="19D01C2D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5FD5B4E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2489D17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258649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5FA72D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 月</w:t>
            </w:r>
          </w:p>
        </w:tc>
        <w:tc>
          <w:tcPr>
            <w:tcW w:w="0" w:type="auto"/>
            <w:vAlign w:val="center"/>
            <w:hideMark/>
          </w:tcPr>
          <w:p w14:paraId="359D2A9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69788487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4F81116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4B4C17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AC87DB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月</w:t>
            </w:r>
          </w:p>
        </w:tc>
        <w:tc>
          <w:tcPr>
            <w:tcW w:w="0" w:type="auto"/>
            <w:vAlign w:val="center"/>
            <w:hideMark/>
          </w:tcPr>
          <w:p w14:paraId="14E4AF22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241F654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637CF190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140A784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3EA72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 月</w:t>
            </w:r>
          </w:p>
        </w:tc>
        <w:tc>
          <w:tcPr>
            <w:tcW w:w="0" w:type="auto"/>
            <w:vAlign w:val="center"/>
            <w:hideMark/>
          </w:tcPr>
          <w:p w14:paraId="1BA05F83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727CE939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3D0C183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620D81F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B45A3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 月</w:t>
            </w:r>
          </w:p>
        </w:tc>
        <w:tc>
          <w:tcPr>
            <w:tcW w:w="0" w:type="auto"/>
            <w:vAlign w:val="center"/>
            <w:hideMark/>
          </w:tcPr>
          <w:p w14:paraId="51F69CF7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7CF0A298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369A8C84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6D9320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409F2D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 月</w:t>
            </w:r>
          </w:p>
        </w:tc>
        <w:tc>
          <w:tcPr>
            <w:tcW w:w="0" w:type="auto"/>
            <w:vAlign w:val="center"/>
            <w:hideMark/>
          </w:tcPr>
          <w:p w14:paraId="39275A23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35B9D3E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3503CB18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46A35CA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5A49B8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 月</w:t>
            </w:r>
          </w:p>
        </w:tc>
        <w:tc>
          <w:tcPr>
            <w:tcW w:w="0" w:type="auto"/>
            <w:vAlign w:val="center"/>
            <w:hideMark/>
          </w:tcPr>
          <w:p w14:paraId="62CAF7D3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1F924DA5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4AB96D4F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503106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2603D5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 月</w:t>
            </w:r>
          </w:p>
        </w:tc>
        <w:tc>
          <w:tcPr>
            <w:tcW w:w="0" w:type="auto"/>
            <w:vAlign w:val="center"/>
            <w:hideMark/>
          </w:tcPr>
          <w:p w14:paraId="416DA658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26935F01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7EB06574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3720F26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E2BE30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 月</w:t>
            </w:r>
          </w:p>
        </w:tc>
        <w:tc>
          <w:tcPr>
            <w:tcW w:w="0" w:type="auto"/>
            <w:vAlign w:val="center"/>
            <w:hideMark/>
          </w:tcPr>
          <w:p w14:paraId="2CA6EAFD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1A91C48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652E2A7D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72F0D76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5FF151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25D98A8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25A4D941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402F558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</w:tbl>
    <w:p w14:paraId="1C83C569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lastRenderedPageBreak/>
        <w:t>结论：全年杂用水非传统水源比例 ≥ 60%，满足得分 5 分要求。</w:t>
      </w:r>
    </w:p>
    <w:p w14:paraId="06391BE6" w14:textId="77777777" w:rsidR="00EB5203" w:rsidRPr="00EB5203" w:rsidRDefault="00EB5203" w:rsidP="00EB520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14A24C7A">
          <v:rect id="_x0000_i1077" style="width:0;height:1.5pt" o:hralign="center" o:hrstd="t" o:hr="t" fillcolor="#a0a0a0" stroked="f"/>
        </w:pict>
      </w:r>
    </w:p>
    <w:p w14:paraId="57EFF65C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520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五、冷却塔补水用水记录（对应得分：5 分）</w:t>
      </w:r>
    </w:p>
    <w:p w14:paraId="2BCAFCEB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本表记录冷却塔补水中非传统水源的实际使用量。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471"/>
        <w:gridCol w:w="2712"/>
        <w:gridCol w:w="1160"/>
      </w:tblGrid>
      <w:tr w:rsidR="00EB5203" w:rsidRPr="00EB5203" w14:paraId="74982B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558084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月份</w:t>
            </w:r>
          </w:p>
        </w:tc>
        <w:tc>
          <w:tcPr>
            <w:tcW w:w="0" w:type="auto"/>
            <w:vAlign w:val="center"/>
            <w:hideMark/>
          </w:tcPr>
          <w:p w14:paraId="5C3003D2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冷却塔补水总量（m³）</w:t>
            </w:r>
          </w:p>
        </w:tc>
        <w:tc>
          <w:tcPr>
            <w:tcW w:w="0" w:type="auto"/>
            <w:vAlign w:val="center"/>
            <w:hideMark/>
          </w:tcPr>
          <w:p w14:paraId="390F6E2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非传统水源补水量（m³）</w:t>
            </w:r>
          </w:p>
        </w:tc>
        <w:tc>
          <w:tcPr>
            <w:tcW w:w="0" w:type="auto"/>
            <w:vAlign w:val="center"/>
            <w:hideMark/>
          </w:tcPr>
          <w:p w14:paraId="20017FFF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比例（%）</w:t>
            </w:r>
          </w:p>
        </w:tc>
      </w:tr>
      <w:tr w:rsidR="00EB5203" w:rsidRPr="00EB5203" w14:paraId="4B914DE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C80ED5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 月</w:t>
            </w:r>
          </w:p>
        </w:tc>
        <w:tc>
          <w:tcPr>
            <w:tcW w:w="0" w:type="auto"/>
            <w:vAlign w:val="center"/>
            <w:hideMark/>
          </w:tcPr>
          <w:p w14:paraId="71EDC76F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4A08E728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5298D0DB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1A6D685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6689C9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2 月</w:t>
            </w:r>
          </w:p>
        </w:tc>
        <w:tc>
          <w:tcPr>
            <w:tcW w:w="0" w:type="auto"/>
            <w:vAlign w:val="center"/>
            <w:hideMark/>
          </w:tcPr>
          <w:p w14:paraId="18C0A8F5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321E76AD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55BBA31D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25F7C4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481B5B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3 月</w:t>
            </w:r>
          </w:p>
        </w:tc>
        <w:tc>
          <w:tcPr>
            <w:tcW w:w="0" w:type="auto"/>
            <w:vAlign w:val="center"/>
            <w:hideMark/>
          </w:tcPr>
          <w:p w14:paraId="534E5EC7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0096E7B7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38440EC7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5BEB29A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2A2C20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4 月</w:t>
            </w:r>
          </w:p>
        </w:tc>
        <w:tc>
          <w:tcPr>
            <w:tcW w:w="0" w:type="auto"/>
            <w:vAlign w:val="center"/>
            <w:hideMark/>
          </w:tcPr>
          <w:p w14:paraId="45EBA0F1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7B8A04C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78E74912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2FBCAC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9DE15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5 月</w:t>
            </w:r>
          </w:p>
        </w:tc>
        <w:tc>
          <w:tcPr>
            <w:tcW w:w="0" w:type="auto"/>
            <w:vAlign w:val="center"/>
            <w:hideMark/>
          </w:tcPr>
          <w:p w14:paraId="7AB9B37A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41274615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1AB869B9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729E850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3B698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6 月</w:t>
            </w:r>
          </w:p>
        </w:tc>
        <w:tc>
          <w:tcPr>
            <w:tcW w:w="0" w:type="auto"/>
            <w:vAlign w:val="center"/>
            <w:hideMark/>
          </w:tcPr>
          <w:p w14:paraId="264D74CF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0486E55F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461A1B85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65B405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620A80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7 月</w:t>
            </w:r>
          </w:p>
        </w:tc>
        <w:tc>
          <w:tcPr>
            <w:tcW w:w="0" w:type="auto"/>
            <w:vAlign w:val="center"/>
            <w:hideMark/>
          </w:tcPr>
          <w:p w14:paraId="3A39A9B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51319E50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7793370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32601EC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4AA5C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8 月</w:t>
            </w:r>
          </w:p>
        </w:tc>
        <w:tc>
          <w:tcPr>
            <w:tcW w:w="0" w:type="auto"/>
            <w:vAlign w:val="center"/>
            <w:hideMark/>
          </w:tcPr>
          <w:p w14:paraId="38C6744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30685982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2E3E9829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18950E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88C55B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9 月</w:t>
            </w:r>
          </w:p>
        </w:tc>
        <w:tc>
          <w:tcPr>
            <w:tcW w:w="0" w:type="auto"/>
            <w:vAlign w:val="center"/>
            <w:hideMark/>
          </w:tcPr>
          <w:p w14:paraId="1607F579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4A60EC63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03596C1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3D7EEFF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CEF2E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10 月</w:t>
            </w:r>
          </w:p>
        </w:tc>
        <w:tc>
          <w:tcPr>
            <w:tcW w:w="0" w:type="auto"/>
            <w:vAlign w:val="center"/>
            <w:hideMark/>
          </w:tcPr>
          <w:p w14:paraId="5320876F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21F8915B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57ED1657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045D176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94AFF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11 月</w:t>
            </w:r>
          </w:p>
        </w:tc>
        <w:tc>
          <w:tcPr>
            <w:tcW w:w="0" w:type="auto"/>
            <w:vAlign w:val="center"/>
            <w:hideMark/>
          </w:tcPr>
          <w:p w14:paraId="4A4EF82C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52937A2A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7EC2705A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17B8E4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574A59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12 月</w:t>
            </w:r>
          </w:p>
        </w:tc>
        <w:tc>
          <w:tcPr>
            <w:tcW w:w="0" w:type="auto"/>
            <w:vAlign w:val="center"/>
            <w:hideMark/>
          </w:tcPr>
          <w:p w14:paraId="69CBE4D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4E16E1E6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5EE52492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  <w:tr w:rsidR="00EB5203" w:rsidRPr="00EB5203" w14:paraId="525AADD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12DAD0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合计</w:t>
            </w:r>
          </w:p>
        </w:tc>
        <w:tc>
          <w:tcPr>
            <w:tcW w:w="0" w:type="auto"/>
            <w:vAlign w:val="center"/>
            <w:hideMark/>
          </w:tcPr>
          <w:p w14:paraId="0D612798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6338B760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XXX</w:t>
            </w:r>
          </w:p>
        </w:tc>
        <w:tc>
          <w:tcPr>
            <w:tcW w:w="0" w:type="auto"/>
            <w:vAlign w:val="center"/>
            <w:hideMark/>
          </w:tcPr>
          <w:p w14:paraId="11DFD0D1" w14:textId="77777777" w:rsidR="00EB5203" w:rsidRPr="00EB5203" w:rsidRDefault="00EB5203" w:rsidP="00EB5203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4"/>
                <w:szCs w:val="24"/>
                <w14:ligatures w14:val="none"/>
              </w:rPr>
            </w:pPr>
            <w:r w:rsidRPr="00EB52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  <w14:ligatures w14:val="none"/>
              </w:rPr>
              <w:t>XX%</w:t>
            </w:r>
          </w:p>
        </w:tc>
      </w:tr>
    </w:tbl>
    <w:p w14:paraId="7BCB77ED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结论：全年冷却塔补水非传统水源比例 ≥ 40%，满足得分 5 分要求。</w:t>
      </w:r>
    </w:p>
    <w:p w14:paraId="47C4BE1A" w14:textId="77777777" w:rsidR="00EB5203" w:rsidRPr="00EB5203" w:rsidRDefault="00EB5203" w:rsidP="00EB520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315C933A">
          <v:rect id="_x0000_i1078" style="width:0;height:1.5pt" o:hralign="center" o:hrstd="t" o:hr="t" fillcolor="#a0a0a0" stroked="f"/>
        </w:pict>
      </w:r>
    </w:p>
    <w:p w14:paraId="61BDC0C9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520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六、综合判定</w:t>
      </w:r>
    </w:p>
    <w:p w14:paraId="4799DAF3" w14:textId="77777777" w:rsidR="00EB5203" w:rsidRPr="00EB5203" w:rsidRDefault="00EB5203" w:rsidP="00EB520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杂用水非传统水源比例 ≥ 60% → </w:t>
      </w: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 5 分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747186BF" w14:textId="77777777" w:rsidR="00EB5203" w:rsidRPr="00EB5203" w:rsidRDefault="00EB5203" w:rsidP="00EB520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 xml:space="preserve">冷却塔补水非传统水源比例 ≥ 40% → </w:t>
      </w: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得 5 分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；</w:t>
      </w:r>
    </w:p>
    <w:p w14:paraId="424B51DC" w14:textId="77777777" w:rsidR="00EB5203" w:rsidRPr="00EB5203" w:rsidRDefault="00EB5203" w:rsidP="00EB5203">
      <w:pPr>
        <w:widowControl/>
        <w:numPr>
          <w:ilvl w:val="0"/>
          <w:numId w:val="6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本项目总得分：</w:t>
      </w: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10 分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。</w:t>
      </w:r>
    </w:p>
    <w:p w14:paraId="5E904427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本条最终得分：10 分。</w:t>
      </w:r>
    </w:p>
    <w:p w14:paraId="5F938733" w14:textId="77777777" w:rsidR="00EB5203" w:rsidRPr="00EB5203" w:rsidRDefault="00EB5203" w:rsidP="00EB520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4788E6AC">
          <v:rect id="_x0000_i1079" style="width:0;height:1.5pt" o:hralign="center" o:hrstd="t" o:hr="t" fillcolor="#a0a0a0" stroked="f"/>
        </w:pict>
      </w:r>
    </w:p>
    <w:p w14:paraId="39B6931C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</w:pPr>
      <w:r w:rsidRPr="00EB5203">
        <w:rPr>
          <w:rFonts w:ascii="宋体" w:eastAsia="宋体" w:hAnsi="宋体" w:cs="宋体"/>
          <w:b/>
          <w:bCs/>
          <w:kern w:val="36"/>
          <w:sz w:val="48"/>
          <w:szCs w:val="48"/>
          <w14:ligatures w14:val="none"/>
        </w:rPr>
        <w:t>七、签字与盖章</w:t>
      </w:r>
    </w:p>
    <w:p w14:paraId="2C365C02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B520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lastRenderedPageBreak/>
        <w:t>建设单位（盖章）：</w:t>
      </w:r>
    </w:p>
    <w:p w14:paraId="3C749377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F4A14CB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outlineLvl w:val="2"/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</w:pPr>
      <w:r w:rsidRPr="00EB5203">
        <w:rPr>
          <w:rFonts w:ascii="宋体" w:eastAsia="宋体" w:hAnsi="宋体" w:cs="宋体"/>
          <w:b/>
          <w:bCs/>
          <w:kern w:val="0"/>
          <w:sz w:val="27"/>
          <w:szCs w:val="27"/>
          <w14:ligatures w14:val="none"/>
        </w:rPr>
        <w:t>物业/运行单位（盖章）：</w:t>
      </w:r>
    </w:p>
    <w:p w14:paraId="380CA469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t>负责人：________________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  <w:t>日期：2025 年 9 月</w:t>
      </w:r>
    </w:p>
    <w:p w14:paraId="580C22DD" w14:textId="77777777" w:rsidR="00EB5203" w:rsidRPr="00EB5203" w:rsidRDefault="00EB5203" w:rsidP="00EB5203">
      <w:pPr>
        <w:widowControl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pict w14:anchorId="6A061CB7">
          <v:rect id="_x0000_i1080" style="width:0;height:1.5pt" o:hralign="center" o:hrstd="t" o:hr="t" fillcolor="#a0a0a0" stroked="f"/>
        </w:pict>
      </w:r>
    </w:p>
    <w:p w14:paraId="64A26681" w14:textId="77777777" w:rsidR="00EB5203" w:rsidRPr="00EB5203" w:rsidRDefault="00EB5203" w:rsidP="00EB5203">
      <w:pPr>
        <w:widowControl/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  <w14:ligatures w14:val="none"/>
        </w:rPr>
      </w:pP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编制人：郭启明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审核人：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批准人：</w:t>
      </w:r>
      <w:r w:rsidRPr="00EB5203">
        <w:rPr>
          <w:rFonts w:ascii="宋体" w:eastAsia="宋体" w:hAnsi="宋体" w:cs="宋体"/>
          <w:kern w:val="0"/>
          <w:sz w:val="24"/>
          <w:szCs w:val="24"/>
          <w14:ligatures w14:val="none"/>
        </w:rPr>
        <w:br/>
      </w:r>
      <w:r w:rsidRPr="00EB5203">
        <w:rPr>
          <w:rFonts w:ascii="宋体" w:eastAsia="宋体" w:hAnsi="宋体" w:cs="宋体"/>
          <w:b/>
          <w:bCs/>
          <w:kern w:val="0"/>
          <w:sz w:val="24"/>
          <w:szCs w:val="24"/>
          <w14:ligatures w14:val="none"/>
        </w:rPr>
        <w:t>日期：2025 年 9 月</w:t>
      </w:r>
    </w:p>
    <w:p w14:paraId="1F99822B" w14:textId="77777777" w:rsidR="00156CF0" w:rsidRDefault="00156CF0">
      <w:pPr>
        <w:rPr>
          <w:rFonts w:hint="eastAsia"/>
        </w:rPr>
      </w:pPr>
    </w:p>
    <w:sectPr w:rsidR="00156C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47D2A"/>
    <w:multiLevelType w:val="multilevel"/>
    <w:tmpl w:val="DC7E6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B1A0F"/>
    <w:multiLevelType w:val="multilevel"/>
    <w:tmpl w:val="F20EC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2E50AF"/>
    <w:multiLevelType w:val="multilevel"/>
    <w:tmpl w:val="07C8F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81922"/>
    <w:multiLevelType w:val="multilevel"/>
    <w:tmpl w:val="A7948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1B3900"/>
    <w:multiLevelType w:val="multilevel"/>
    <w:tmpl w:val="F3FE1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251FE"/>
    <w:multiLevelType w:val="multilevel"/>
    <w:tmpl w:val="6B0E59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1575896">
    <w:abstractNumId w:val="0"/>
  </w:num>
  <w:num w:numId="2" w16cid:durableId="931008990">
    <w:abstractNumId w:val="1"/>
  </w:num>
  <w:num w:numId="3" w16cid:durableId="408620407">
    <w:abstractNumId w:val="3"/>
  </w:num>
  <w:num w:numId="4" w16cid:durableId="1047755586">
    <w:abstractNumId w:val="2"/>
  </w:num>
  <w:num w:numId="5" w16cid:durableId="79328264">
    <w:abstractNumId w:val="5"/>
  </w:num>
  <w:num w:numId="6" w16cid:durableId="8830551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203"/>
    <w:rsid w:val="00156CF0"/>
    <w:rsid w:val="0034542C"/>
    <w:rsid w:val="00EB5203"/>
    <w:rsid w:val="00FF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BBAF"/>
  <w15:chartTrackingRefBased/>
  <w15:docId w15:val="{70E0BF11-8EA3-45D1-8ECF-71FE7B9ED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B5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5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5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5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5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520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520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520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520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5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5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5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5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520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B5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5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5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5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52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5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52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5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52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5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5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5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5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5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5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QIMING GUO</dc:creator>
  <cp:keywords/>
  <dc:description/>
  <cp:lastModifiedBy>QIMING GUO</cp:lastModifiedBy>
  <cp:revision>1</cp:revision>
  <dcterms:created xsi:type="dcterms:W3CDTF">2026-03-23T07:24:00Z</dcterms:created>
  <dcterms:modified xsi:type="dcterms:W3CDTF">2026-03-23T07:25:00Z</dcterms:modified>
</cp:coreProperties>
</file>