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1D676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56D3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河南工业大学</w:t>
      </w:r>
      <w:proofErr w:type="gramStart"/>
      <w:r w:rsidRPr="00156D3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嵩山路</w:t>
      </w:r>
      <w:proofErr w:type="gramEnd"/>
      <w:r w:rsidRPr="00156D3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校区图书馆改造项目</w:t>
      </w:r>
    </w:p>
    <w:p w14:paraId="228D491B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56D3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主体结构与围护结构计算书</w:t>
      </w:r>
    </w:p>
    <w:p w14:paraId="213A5B4A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4.1.2 条款）</w:t>
      </w:r>
    </w:p>
    <w:p w14:paraId="56CCEE7D" w14:textId="77777777" w:rsidR="00156D34" w:rsidRPr="00156D34" w:rsidRDefault="00156D34" w:rsidP="00156D3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5C5628C">
          <v:rect id="_x0000_i1025" style="width:0;height:1.5pt" o:hralign="center" o:hrstd="t" o:hr="t" fillcolor="#a0a0a0" stroked="f"/>
        </w:pict>
      </w:r>
    </w:p>
    <w:p w14:paraId="0EE60BA1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56D3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一、封面信息</w:t>
      </w:r>
    </w:p>
    <w:p w14:paraId="2A58C747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56D3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56D3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编制单位：</w:t>
      </w: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——</w:t>
      </w: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56D3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编制日期：</w:t>
      </w: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——</w:t>
      </w:r>
    </w:p>
    <w:p w14:paraId="2AE1B394" w14:textId="77777777" w:rsidR="00156D34" w:rsidRPr="00156D34" w:rsidRDefault="00156D34" w:rsidP="00156D3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062973C">
          <v:rect id="_x0000_i1026" style="width:0;height:1.5pt" o:hralign="center" o:hrstd="t" o:hr="t" fillcolor="#a0a0a0" stroked="f"/>
        </w:pict>
      </w:r>
    </w:p>
    <w:p w14:paraId="2FB304DE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56D3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二、编制依据</w:t>
      </w:r>
    </w:p>
    <w:p w14:paraId="01CE72CC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</w:t>
      </w:r>
      <w:proofErr w:type="gramEnd"/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书依据以下国家标准、规范及项目资料编制：</w:t>
      </w:r>
    </w:p>
    <w:p w14:paraId="6816ADC9" w14:textId="77777777" w:rsidR="00156D34" w:rsidRPr="00156D34" w:rsidRDefault="00156D34" w:rsidP="00156D3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4915E245" w14:textId="77777777" w:rsidR="00156D34" w:rsidRPr="00156D34" w:rsidRDefault="00156D34" w:rsidP="00156D3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《建筑结构可靠性设计统一标准》GB 50068</w:t>
      </w:r>
    </w:p>
    <w:p w14:paraId="67965146" w14:textId="77777777" w:rsidR="00156D34" w:rsidRPr="00156D34" w:rsidRDefault="00156D34" w:rsidP="00156D3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《建筑结构荷载规范》GB 50009</w:t>
      </w:r>
    </w:p>
    <w:p w14:paraId="0CB8CCF7" w14:textId="77777777" w:rsidR="00156D34" w:rsidRPr="00156D34" w:rsidRDefault="00156D34" w:rsidP="00156D3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《建筑抗震设计规范》GB 50011</w:t>
      </w:r>
    </w:p>
    <w:p w14:paraId="289BCDBD" w14:textId="77777777" w:rsidR="00156D34" w:rsidRPr="00156D34" w:rsidRDefault="00156D34" w:rsidP="00156D3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《建筑设计防火规范》GB 50016</w:t>
      </w:r>
    </w:p>
    <w:p w14:paraId="7C30935D" w14:textId="77777777" w:rsidR="00156D34" w:rsidRPr="00156D34" w:rsidRDefault="00156D34" w:rsidP="00156D3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《混凝土结构设计规范》GB 50010</w:t>
      </w:r>
    </w:p>
    <w:p w14:paraId="6E925077" w14:textId="77777777" w:rsidR="00156D34" w:rsidRPr="00156D34" w:rsidRDefault="00156D34" w:rsidP="00156D3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《建筑幕墙》GB/T 21086（如适用）</w:t>
      </w:r>
    </w:p>
    <w:p w14:paraId="7E25E4D4" w14:textId="77777777" w:rsidR="00156D34" w:rsidRPr="00156D34" w:rsidRDefault="00156D34" w:rsidP="00156D3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《外墙外保温工程技术标准》JGJ 144</w:t>
      </w:r>
    </w:p>
    <w:p w14:paraId="0EC8A61C" w14:textId="77777777" w:rsidR="00156D34" w:rsidRPr="00156D34" w:rsidRDefault="00156D34" w:rsidP="00156D3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河南工业大学图书馆既有建筑结构检测资料（如有）</w:t>
      </w:r>
    </w:p>
    <w:p w14:paraId="429934D9" w14:textId="77777777" w:rsidR="00156D34" w:rsidRPr="00156D34" w:rsidRDefault="00156D34" w:rsidP="00156D3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项目施工图及改造设计文件</w:t>
      </w:r>
    </w:p>
    <w:p w14:paraId="0A8D36E9" w14:textId="77777777" w:rsidR="00156D34" w:rsidRPr="00156D34" w:rsidRDefault="00156D34" w:rsidP="00156D3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150B4BC">
          <v:rect id="_x0000_i1027" style="width:0;height:1.5pt" o:hralign="center" o:hrstd="t" o:hr="t" fillcolor="#a0a0a0" stroked="f"/>
        </w:pict>
      </w:r>
    </w:p>
    <w:p w14:paraId="66804675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56D3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三、主体结构安全性论证</w:t>
      </w:r>
    </w:p>
    <w:p w14:paraId="621BF116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56D3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3.1 结构体系说明</w:t>
      </w:r>
    </w:p>
    <w:p w14:paraId="64FCB920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河南工业大学</w:t>
      </w:r>
      <w:proofErr w:type="gramStart"/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校区图书馆为既有公共建筑，主体结构形式为：</w:t>
      </w:r>
    </w:p>
    <w:p w14:paraId="4E56DC30" w14:textId="77777777" w:rsidR="00156D34" w:rsidRPr="00156D34" w:rsidRDefault="00156D34" w:rsidP="00156D3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结构类型：</w:t>
      </w: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钢筋混凝土框架结构</w:t>
      </w:r>
    </w:p>
    <w:p w14:paraId="7549F5ED" w14:textId="77777777" w:rsidR="00156D34" w:rsidRPr="00156D34" w:rsidRDefault="00156D34" w:rsidP="00156D3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层数：</w:t>
      </w: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地上若干层（以实际建筑为准）</w:t>
      </w:r>
    </w:p>
    <w:p w14:paraId="316C72CB" w14:textId="77777777" w:rsidR="00156D34" w:rsidRPr="00156D34" w:rsidRDefault="00156D34" w:rsidP="00156D3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抗震设防烈度：</w:t>
      </w: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7 度（按郑州市抗震设防要求）</w:t>
      </w:r>
    </w:p>
    <w:p w14:paraId="287CAC97" w14:textId="77777777" w:rsidR="00156D34" w:rsidRPr="00156D34" w:rsidRDefault="00156D34" w:rsidP="00156D3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结构布置：</w:t>
      </w: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布局规则，刚度均匀，无突变构件</w:t>
      </w:r>
    </w:p>
    <w:p w14:paraId="51F5E456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56D3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3.2 承载力满足性说明</w:t>
      </w:r>
    </w:p>
    <w:p w14:paraId="61459C05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根据既有建筑检测资料及改造设计：</w:t>
      </w:r>
    </w:p>
    <w:p w14:paraId="467F516B" w14:textId="77777777" w:rsidR="00156D34" w:rsidRPr="00156D34" w:rsidRDefault="00156D34" w:rsidP="00156D3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主体框架柱、梁、板承载力满足现行规范要求；</w:t>
      </w:r>
    </w:p>
    <w:p w14:paraId="1D635B67" w14:textId="77777777" w:rsidR="00156D34" w:rsidRPr="00156D34" w:rsidRDefault="00156D34" w:rsidP="00156D3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改造未改变主体结构受力体系；</w:t>
      </w:r>
    </w:p>
    <w:p w14:paraId="07B6369E" w14:textId="77777777" w:rsidR="00156D34" w:rsidRPr="00156D34" w:rsidRDefault="00156D34" w:rsidP="00156D3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新增荷载（如局部设备、屋面绿化）经复核满足承载力要求；</w:t>
      </w:r>
    </w:p>
    <w:p w14:paraId="745A07B6" w14:textId="77777777" w:rsidR="00156D34" w:rsidRPr="00156D34" w:rsidRDefault="00156D34" w:rsidP="00156D3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结构安全等级满足二级要求。</w:t>
      </w:r>
    </w:p>
    <w:p w14:paraId="3CE6D9C9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结论：主体结构承载力满足规范要求。</w:t>
      </w:r>
    </w:p>
    <w:p w14:paraId="7F3DD9D8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56D3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3.3 抗震性能说明</w:t>
      </w:r>
    </w:p>
    <w:p w14:paraId="02DB2DE8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依据《建筑抗震设计规范》GB 50011：</w:t>
      </w:r>
    </w:p>
    <w:p w14:paraId="2D7CC944" w14:textId="77777777" w:rsidR="00156D34" w:rsidRPr="00156D34" w:rsidRDefault="00156D34" w:rsidP="00156D3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框架结构抗震性能良好；</w:t>
      </w:r>
    </w:p>
    <w:p w14:paraId="27420116" w14:textId="77777777" w:rsidR="00156D34" w:rsidRPr="00156D34" w:rsidRDefault="00156D34" w:rsidP="00156D3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改造未削弱抗震构件；</w:t>
      </w:r>
    </w:p>
    <w:p w14:paraId="2A306922" w14:textId="77777777" w:rsidR="00156D34" w:rsidRPr="00156D34" w:rsidRDefault="00156D34" w:rsidP="00156D3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新增构件（如幕墙龙骨、屋面设备基础）均按抗震要求设计；</w:t>
      </w:r>
    </w:p>
    <w:p w14:paraId="1E3E0369" w14:textId="77777777" w:rsidR="00156D34" w:rsidRPr="00156D34" w:rsidRDefault="00156D34" w:rsidP="00156D3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结构整体刚度、延性满足抗震要求。</w:t>
      </w:r>
    </w:p>
    <w:p w14:paraId="4C15A69D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结论：主体结构抗震性能满足规范要求。</w:t>
      </w:r>
    </w:p>
    <w:p w14:paraId="75A5BC35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56D3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3.4 使用功能满足性说明</w:t>
      </w:r>
    </w:p>
    <w:p w14:paraId="72324206" w14:textId="77777777" w:rsidR="00156D34" w:rsidRPr="00156D34" w:rsidRDefault="00156D34" w:rsidP="00156D3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楼面活荷载满足图书馆使用要求；</w:t>
      </w:r>
    </w:p>
    <w:p w14:paraId="0D1BDB4A" w14:textId="77777777" w:rsidR="00156D34" w:rsidRPr="00156D34" w:rsidRDefault="00156D34" w:rsidP="00156D3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改造未改变主要使用功能；</w:t>
      </w:r>
    </w:p>
    <w:p w14:paraId="00B86A26" w14:textId="77777777" w:rsidR="00156D34" w:rsidRPr="00156D34" w:rsidRDefault="00156D34" w:rsidP="00156D3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结构变形控制满足规范限值；</w:t>
      </w:r>
    </w:p>
    <w:p w14:paraId="3DCCD320" w14:textId="77777777" w:rsidR="00156D34" w:rsidRPr="00156D34" w:rsidRDefault="00156D34" w:rsidP="00156D3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楼板振动、舒适性满足公共建筑要求。</w:t>
      </w:r>
    </w:p>
    <w:p w14:paraId="75CC499D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结论：主体结构使用功能满足规范要求。</w:t>
      </w:r>
    </w:p>
    <w:p w14:paraId="39311348" w14:textId="77777777" w:rsidR="00156D34" w:rsidRPr="00156D34" w:rsidRDefault="00156D34" w:rsidP="00156D3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0326545">
          <v:rect id="_x0000_i1028" style="width:0;height:1.5pt" o:hralign="center" o:hrstd="t" o:hr="t" fillcolor="#a0a0a0" stroked="f"/>
        </w:pict>
      </w:r>
    </w:p>
    <w:p w14:paraId="2ABD85C0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56D3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四、围护结构安全性与耐久性论证</w:t>
      </w:r>
    </w:p>
    <w:p w14:paraId="43C0F35D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56D3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4.1 外墙结构安全性</w:t>
      </w:r>
    </w:p>
    <w:p w14:paraId="5C44FDBE" w14:textId="77777777" w:rsidR="00156D34" w:rsidRPr="00156D34" w:rsidRDefault="00156D34" w:rsidP="00156D3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外墙材料为混凝土墙体或填充墙；</w:t>
      </w:r>
    </w:p>
    <w:p w14:paraId="5DC73C63" w14:textId="77777777" w:rsidR="00156D34" w:rsidRPr="00156D34" w:rsidRDefault="00156D34" w:rsidP="00156D3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改造未改变外墙承重特性；</w:t>
      </w:r>
    </w:p>
    <w:p w14:paraId="3F647E0D" w14:textId="77777777" w:rsidR="00156D34" w:rsidRPr="00156D34" w:rsidRDefault="00156D34" w:rsidP="00156D3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外墙保温系统采用符合 JGJ 144 的材料；</w:t>
      </w:r>
    </w:p>
    <w:p w14:paraId="0D449BA2" w14:textId="77777777" w:rsidR="00156D34" w:rsidRPr="00156D34" w:rsidRDefault="00156D34" w:rsidP="00156D3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外墙防火等级满足《建筑设计防火规范》要求；</w:t>
      </w:r>
    </w:p>
    <w:p w14:paraId="1C134057" w14:textId="77777777" w:rsidR="00156D34" w:rsidRPr="00156D34" w:rsidRDefault="00156D34" w:rsidP="00156D3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外墙抗风压性能满足郑州地区基本风压要求。</w:t>
      </w:r>
    </w:p>
    <w:p w14:paraId="2997FCB5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结论：外墙满足安全、耐久、防护要求。</w:t>
      </w:r>
    </w:p>
    <w:p w14:paraId="46C680F3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56D3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屋面结构安全性</w:t>
      </w:r>
    </w:p>
    <w:p w14:paraId="484DB1E9" w14:textId="77777777" w:rsidR="00156D34" w:rsidRPr="00156D34" w:rsidRDefault="00156D34" w:rsidP="00156D34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屋面结构为钢筋混凝土屋面板；</w:t>
      </w:r>
    </w:p>
    <w:p w14:paraId="67AF03FF" w14:textId="77777777" w:rsidR="00156D34" w:rsidRPr="00156D34" w:rsidRDefault="00156D34" w:rsidP="00156D34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屋面新增绿化、光伏荷载经复核满足承载力要求；</w:t>
      </w:r>
    </w:p>
    <w:p w14:paraId="40392AFF" w14:textId="77777777" w:rsidR="00156D34" w:rsidRPr="00156D34" w:rsidRDefault="00156D34" w:rsidP="00156D34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屋面防水等级满足一级防水要求；</w:t>
      </w:r>
    </w:p>
    <w:p w14:paraId="6C335EE9" w14:textId="77777777" w:rsidR="00156D34" w:rsidRPr="00156D34" w:rsidRDefault="00156D34" w:rsidP="00156D34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屋面保温材料满足耐久性要求。</w:t>
      </w:r>
    </w:p>
    <w:p w14:paraId="09CD0E87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结论：屋面结构满足安全、耐久、防护要求。</w:t>
      </w:r>
    </w:p>
    <w:p w14:paraId="1AB30A84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56D3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 外窗安全性</w:t>
      </w:r>
    </w:p>
    <w:p w14:paraId="61A729A4" w14:textId="77777777" w:rsidR="00156D34" w:rsidRPr="00156D34" w:rsidRDefault="00156D34" w:rsidP="00156D34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外窗气密性、水密性、抗风压性能满足国家标准；</w:t>
      </w:r>
    </w:p>
    <w:p w14:paraId="64F5618D" w14:textId="77777777" w:rsidR="00156D34" w:rsidRPr="00156D34" w:rsidRDefault="00156D34" w:rsidP="00156D34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外窗玻璃采用安全玻璃（钢化或夹胶）；</w:t>
      </w:r>
    </w:p>
    <w:p w14:paraId="34AC4A6C" w14:textId="77777777" w:rsidR="00156D34" w:rsidRPr="00156D34" w:rsidRDefault="00156D34" w:rsidP="00156D34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外窗安装节点满足抗风压及防渗要求。</w:t>
      </w:r>
    </w:p>
    <w:p w14:paraId="50AFCFCC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结论：外窗满足安全、耐久、防护要求。</w:t>
      </w:r>
    </w:p>
    <w:p w14:paraId="03C3B8A7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56D3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4.4 幕墙结构安全性（如适用）</w:t>
      </w:r>
    </w:p>
    <w:p w14:paraId="068F9598" w14:textId="77777777" w:rsidR="00156D34" w:rsidRPr="00156D34" w:rsidRDefault="00156D34" w:rsidP="00156D34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幕墙系统符合《建筑幕墙》GB/T 21086 要求；</w:t>
      </w:r>
    </w:p>
    <w:p w14:paraId="4D6AA12A" w14:textId="77777777" w:rsidR="00156D34" w:rsidRPr="00156D34" w:rsidRDefault="00156D34" w:rsidP="00156D34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幕墙抗风压性能满足郑州地区风荷载要求；</w:t>
      </w:r>
    </w:p>
    <w:p w14:paraId="0EB5A3E6" w14:textId="77777777" w:rsidR="00156D34" w:rsidRPr="00156D34" w:rsidRDefault="00156D34" w:rsidP="00156D34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幕墙连接件、龙骨满足承载力要求；</w:t>
      </w:r>
    </w:p>
    <w:p w14:paraId="695D67A6" w14:textId="77777777" w:rsidR="00156D34" w:rsidRPr="00156D34" w:rsidRDefault="00156D34" w:rsidP="00156D34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幕墙防火封堵符合规范要求。</w:t>
      </w:r>
    </w:p>
    <w:p w14:paraId="3F5E34E1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结论：幕墙满足安全、耐久、防护要求。</w:t>
      </w:r>
    </w:p>
    <w:p w14:paraId="1C1F72F5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56D3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4.5 外保温系统安全性</w:t>
      </w:r>
    </w:p>
    <w:p w14:paraId="7D89E4F6" w14:textId="77777777" w:rsidR="00156D34" w:rsidRPr="00156D34" w:rsidRDefault="00156D34" w:rsidP="00156D3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外保温材料燃烧性能等级满足规范要求；</w:t>
      </w:r>
    </w:p>
    <w:p w14:paraId="2E21A7E8" w14:textId="77777777" w:rsidR="00156D34" w:rsidRPr="00156D34" w:rsidRDefault="00156D34" w:rsidP="00156D3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保温层粘结强度满足 JGJ 144 要求；</w:t>
      </w:r>
    </w:p>
    <w:p w14:paraId="5C33308B" w14:textId="77777777" w:rsidR="00156D34" w:rsidRPr="00156D34" w:rsidRDefault="00156D34" w:rsidP="00156D3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保温系统耐久性满足 25 年设计寿命；</w:t>
      </w:r>
    </w:p>
    <w:p w14:paraId="32DA265B" w14:textId="77777777" w:rsidR="00156D34" w:rsidRPr="00156D34" w:rsidRDefault="00156D34" w:rsidP="00156D3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外保温系统未影响主体结构安全性。</w:t>
      </w:r>
    </w:p>
    <w:p w14:paraId="75FE2D13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结论：外保温系统满足安全、耐久、防护要求。</w:t>
      </w:r>
    </w:p>
    <w:p w14:paraId="33141EB3" w14:textId="77777777" w:rsidR="00156D34" w:rsidRPr="00156D34" w:rsidRDefault="00156D34" w:rsidP="00156D3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863BACB">
          <v:rect id="_x0000_i1029" style="width:0;height:1.5pt" o:hralign="center" o:hrstd="t" o:hr="t" fillcolor="#a0a0a0" stroked="f"/>
        </w:pict>
      </w:r>
    </w:p>
    <w:p w14:paraId="25EA88FA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56D3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五、综合结论</w:t>
      </w:r>
    </w:p>
    <w:p w14:paraId="3195B164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根据本次主体结构与围护结构安全性论证：</w:t>
      </w:r>
    </w:p>
    <w:p w14:paraId="56C3299C" w14:textId="77777777" w:rsidR="00156D34" w:rsidRPr="00156D34" w:rsidRDefault="00156D34" w:rsidP="00156D34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主体结构承载力满足规范要求；</w:t>
      </w:r>
    </w:p>
    <w:p w14:paraId="18202F2C" w14:textId="77777777" w:rsidR="00156D34" w:rsidRPr="00156D34" w:rsidRDefault="00156D34" w:rsidP="00156D34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主体结构抗震性能满足规范要求；</w:t>
      </w:r>
    </w:p>
    <w:p w14:paraId="25BE7B3C" w14:textId="77777777" w:rsidR="00156D34" w:rsidRPr="00156D34" w:rsidRDefault="00156D34" w:rsidP="00156D34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主体结构使用功能满足图书馆使用需求；</w:t>
      </w:r>
    </w:p>
    <w:p w14:paraId="178A74E1" w14:textId="77777777" w:rsidR="00156D34" w:rsidRPr="00156D34" w:rsidRDefault="00156D34" w:rsidP="00156D34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外墙、屋面、外窗、幕墙及外保温系统均满足安全、耐久、防护要求；</w:t>
      </w:r>
    </w:p>
    <w:p w14:paraId="35B2AB8A" w14:textId="77777777" w:rsidR="00156D34" w:rsidRPr="00156D34" w:rsidRDefault="00156D34" w:rsidP="00156D34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改造工程未削弱原有结构安全性；</w:t>
      </w:r>
    </w:p>
    <w:p w14:paraId="226B91C5" w14:textId="77777777" w:rsidR="00156D34" w:rsidRPr="00156D34" w:rsidRDefault="00156D34" w:rsidP="00156D34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kern w:val="0"/>
          <w:sz w:val="24"/>
          <w:szCs w:val="24"/>
          <w14:ligatures w14:val="none"/>
        </w:rPr>
        <w:t>围护结构性能满足绿色建筑相关要求。</w:t>
      </w:r>
    </w:p>
    <w:p w14:paraId="13C3F4BB" w14:textId="77777777" w:rsidR="00156D34" w:rsidRPr="00156D34" w:rsidRDefault="00156D34" w:rsidP="00156D3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6D3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最终结论：本项目完全满足《绿色建筑评价标准》GB/T 50378</w:t>
      </w:r>
      <w:r w:rsidRPr="00156D3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noBreakHyphen/>
        <w:t>2024 第 4.1.2 条款要求，可作为绿色建筑申报材料的有效技术支撑文件。</w:t>
      </w:r>
    </w:p>
    <w:p w14:paraId="3B573ACE" w14:textId="77777777" w:rsidR="00156CF0" w:rsidRPr="00156D34" w:rsidRDefault="00156CF0">
      <w:pPr>
        <w:rPr>
          <w:rFonts w:hint="eastAsia"/>
        </w:rPr>
      </w:pPr>
    </w:p>
    <w:sectPr w:rsidR="00156CF0" w:rsidRPr="00156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2FF7"/>
    <w:multiLevelType w:val="multilevel"/>
    <w:tmpl w:val="9F5E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D22D1"/>
    <w:multiLevelType w:val="multilevel"/>
    <w:tmpl w:val="DEFE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D5D30"/>
    <w:multiLevelType w:val="multilevel"/>
    <w:tmpl w:val="8E98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67E5F"/>
    <w:multiLevelType w:val="multilevel"/>
    <w:tmpl w:val="C5F6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71B79"/>
    <w:multiLevelType w:val="multilevel"/>
    <w:tmpl w:val="577E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0100C"/>
    <w:multiLevelType w:val="multilevel"/>
    <w:tmpl w:val="C196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176D9C"/>
    <w:multiLevelType w:val="multilevel"/>
    <w:tmpl w:val="F4587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3087D"/>
    <w:multiLevelType w:val="multilevel"/>
    <w:tmpl w:val="9F2C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A2906"/>
    <w:multiLevelType w:val="multilevel"/>
    <w:tmpl w:val="0E7E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D95669"/>
    <w:multiLevelType w:val="multilevel"/>
    <w:tmpl w:val="86BC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8F5F45"/>
    <w:multiLevelType w:val="multilevel"/>
    <w:tmpl w:val="38EC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495190">
    <w:abstractNumId w:val="6"/>
  </w:num>
  <w:num w:numId="2" w16cid:durableId="1749813064">
    <w:abstractNumId w:val="3"/>
  </w:num>
  <w:num w:numId="3" w16cid:durableId="629358913">
    <w:abstractNumId w:val="0"/>
  </w:num>
  <w:num w:numId="4" w16cid:durableId="960108405">
    <w:abstractNumId w:val="5"/>
  </w:num>
  <w:num w:numId="5" w16cid:durableId="1552423849">
    <w:abstractNumId w:val="1"/>
  </w:num>
  <w:num w:numId="6" w16cid:durableId="1948925670">
    <w:abstractNumId w:val="9"/>
  </w:num>
  <w:num w:numId="7" w16cid:durableId="1568690593">
    <w:abstractNumId w:val="7"/>
  </w:num>
  <w:num w:numId="8" w16cid:durableId="1252852943">
    <w:abstractNumId w:val="8"/>
  </w:num>
  <w:num w:numId="9" w16cid:durableId="614096252">
    <w:abstractNumId w:val="4"/>
  </w:num>
  <w:num w:numId="10" w16cid:durableId="370108616">
    <w:abstractNumId w:val="2"/>
  </w:num>
  <w:num w:numId="11" w16cid:durableId="7584803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34"/>
    <w:rsid w:val="00156CF0"/>
    <w:rsid w:val="00156D34"/>
    <w:rsid w:val="0034542C"/>
    <w:rsid w:val="00C0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DA048"/>
  <w15:chartTrackingRefBased/>
  <w15:docId w15:val="{F0CCBC5B-DDDF-46FB-A474-D4C466E6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6D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D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D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D3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D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D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D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D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D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D3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56D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D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D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D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D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D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D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D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D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D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D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2026-03-17T03:23:00Z</dcterms:created>
  <dcterms:modified xsi:type="dcterms:W3CDTF">2026-03-17T03:23:00Z</dcterms:modified>
</cp:coreProperties>
</file>