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B8F1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照明工程现场检测报告</w:t>
      </w:r>
    </w:p>
    <w:p w14:paraId="7372CB1E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报告编号：</w:t>
      </w:r>
      <w:r w:rsidRPr="0016248A">
        <w:rPr>
          <w:lang w:eastAsia="zh-CN"/>
        </w:rPr>
        <w:t>JCBG-ZM-2026-0326</w:t>
      </w:r>
    </w:p>
    <w:p w14:paraId="15E72860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项目名称：青衿</w:t>
      </w:r>
      <w:r w:rsidRPr="0016248A">
        <w:rPr>
          <w:rFonts w:ascii="微软雅黑" w:eastAsia="微软雅黑" w:hAnsi="微软雅黑" w:cs="微软雅黑" w:hint="eastAsia"/>
          <w:lang w:eastAsia="zh-CN"/>
        </w:rPr>
        <w:t>・</w:t>
      </w:r>
      <w:r w:rsidRPr="0016248A">
        <w:rPr>
          <w:rFonts w:ascii="宋体" w:eastAsia="宋体" w:hAnsi="宋体" w:cs="宋体" w:hint="eastAsia"/>
          <w:lang w:eastAsia="zh-CN"/>
        </w:rPr>
        <w:t>筑镜综合展览馆</w:t>
      </w:r>
    </w:p>
    <w:p w14:paraId="6004A2B2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工程地址：陕西省汉中市</w:t>
      </w:r>
    </w:p>
    <w:p w14:paraId="2CE26CDE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检测日期：</w:t>
      </w:r>
      <w:r w:rsidRPr="0016248A">
        <w:rPr>
          <w:lang w:eastAsia="zh-CN"/>
        </w:rPr>
        <w:t xml:space="preserve">2026 </w:t>
      </w:r>
      <w:r w:rsidRPr="0016248A">
        <w:rPr>
          <w:lang w:eastAsia="zh-CN"/>
        </w:rPr>
        <w:t>年</w:t>
      </w:r>
      <w:r w:rsidRPr="0016248A">
        <w:rPr>
          <w:lang w:eastAsia="zh-CN"/>
        </w:rPr>
        <w:t xml:space="preserve"> 03 </w:t>
      </w:r>
      <w:r w:rsidRPr="0016248A">
        <w:rPr>
          <w:lang w:eastAsia="zh-CN"/>
        </w:rPr>
        <w:t>月</w:t>
      </w:r>
      <w:r w:rsidRPr="0016248A">
        <w:rPr>
          <w:lang w:eastAsia="zh-CN"/>
        </w:rPr>
        <w:t xml:space="preserve"> 26 </w:t>
      </w:r>
      <w:r w:rsidRPr="0016248A">
        <w:rPr>
          <w:lang w:eastAsia="zh-CN"/>
        </w:rPr>
        <w:t>日</w:t>
      </w:r>
    </w:p>
    <w:p w14:paraId="05775133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检测单位：建筑机电工程检测中心</w:t>
      </w:r>
    </w:p>
    <w:p w14:paraId="4D72CF1E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6C18BFB6">
          <v:rect id="_x0000_i1090" style="width:0;height:1.5pt" o:hralign="center" o:hrstd="t" o:hrnoshade="t" o:hr="t" fillcolor="black" stroked="f"/>
        </w:pict>
      </w:r>
    </w:p>
    <w:p w14:paraId="48809793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一、工程概况</w:t>
      </w:r>
    </w:p>
    <w:p w14:paraId="0843CEE7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本工程为</w:t>
      </w:r>
      <w:r w:rsidRPr="0016248A">
        <w:rPr>
          <w:b/>
          <w:bCs/>
          <w:lang w:eastAsia="zh-CN"/>
        </w:rPr>
        <w:t>青衿</w:t>
      </w:r>
      <w:r w:rsidRPr="0016248A">
        <w:rPr>
          <w:rFonts w:ascii="微软雅黑" w:eastAsia="微软雅黑" w:hAnsi="微软雅黑" w:cs="微软雅黑" w:hint="eastAsia"/>
          <w:b/>
          <w:bCs/>
          <w:lang w:eastAsia="zh-CN"/>
        </w:rPr>
        <w:t>・</w:t>
      </w:r>
      <w:r w:rsidRPr="0016248A">
        <w:rPr>
          <w:rFonts w:ascii="宋体" w:eastAsia="宋体" w:hAnsi="宋体" w:cs="宋体" w:hint="eastAsia"/>
          <w:b/>
          <w:bCs/>
          <w:lang w:eastAsia="zh-CN"/>
        </w:rPr>
        <w:t>筑镜综合展览馆</w:t>
      </w:r>
      <w:r w:rsidRPr="0016248A">
        <w:rPr>
          <w:lang w:eastAsia="zh-CN"/>
        </w:rPr>
        <w:t>，地上</w:t>
      </w:r>
      <w:r w:rsidRPr="0016248A">
        <w:rPr>
          <w:lang w:eastAsia="zh-CN"/>
        </w:rPr>
        <w:t xml:space="preserve"> 4 </w:t>
      </w:r>
      <w:r w:rsidRPr="0016248A">
        <w:rPr>
          <w:lang w:eastAsia="zh-CN"/>
        </w:rPr>
        <w:t>层，框架结构，绿色低碳公共建筑。</w:t>
      </w:r>
    </w:p>
    <w:p w14:paraId="2C6527FF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本次检测范围包括：</w:t>
      </w:r>
    </w:p>
    <w:p w14:paraId="3FBC1E54" w14:textId="77777777" w:rsidR="0016248A" w:rsidRPr="0016248A" w:rsidRDefault="0016248A" w:rsidP="0016248A">
      <w:pPr>
        <w:numPr>
          <w:ilvl w:val="0"/>
          <w:numId w:val="33"/>
        </w:numPr>
        <w:rPr>
          <w:lang w:eastAsia="zh-CN"/>
        </w:rPr>
      </w:pPr>
      <w:r w:rsidRPr="0016248A">
        <w:rPr>
          <w:lang w:eastAsia="zh-CN"/>
        </w:rPr>
        <w:t>展厅照明</w:t>
      </w:r>
    </w:p>
    <w:p w14:paraId="2EE45B4D" w14:textId="77777777" w:rsidR="0016248A" w:rsidRPr="0016248A" w:rsidRDefault="0016248A" w:rsidP="0016248A">
      <w:pPr>
        <w:numPr>
          <w:ilvl w:val="0"/>
          <w:numId w:val="33"/>
        </w:numPr>
        <w:rPr>
          <w:lang w:eastAsia="zh-CN"/>
        </w:rPr>
      </w:pPr>
      <w:r w:rsidRPr="0016248A">
        <w:rPr>
          <w:lang w:eastAsia="zh-CN"/>
        </w:rPr>
        <w:t>公共走廊照明</w:t>
      </w:r>
    </w:p>
    <w:p w14:paraId="098F6A33" w14:textId="77777777" w:rsidR="0016248A" w:rsidRPr="0016248A" w:rsidRDefault="0016248A" w:rsidP="0016248A">
      <w:pPr>
        <w:numPr>
          <w:ilvl w:val="0"/>
          <w:numId w:val="33"/>
        </w:numPr>
        <w:rPr>
          <w:lang w:eastAsia="zh-CN"/>
        </w:rPr>
      </w:pPr>
      <w:r w:rsidRPr="0016248A">
        <w:rPr>
          <w:lang w:eastAsia="zh-CN"/>
        </w:rPr>
        <w:t>公共卫生间照明</w:t>
      </w:r>
    </w:p>
    <w:p w14:paraId="5DE9D61B" w14:textId="77777777" w:rsidR="0016248A" w:rsidRPr="0016248A" w:rsidRDefault="0016248A" w:rsidP="0016248A">
      <w:pPr>
        <w:numPr>
          <w:ilvl w:val="0"/>
          <w:numId w:val="33"/>
        </w:numPr>
        <w:rPr>
          <w:lang w:eastAsia="zh-CN"/>
        </w:rPr>
      </w:pPr>
      <w:r w:rsidRPr="0016248A">
        <w:rPr>
          <w:lang w:eastAsia="zh-CN"/>
        </w:rPr>
        <w:t>设备间（水箱间）照明</w:t>
      </w:r>
    </w:p>
    <w:p w14:paraId="6EC7B0C2" w14:textId="77777777" w:rsidR="0016248A" w:rsidRPr="0016248A" w:rsidRDefault="0016248A" w:rsidP="0016248A">
      <w:pPr>
        <w:numPr>
          <w:ilvl w:val="0"/>
          <w:numId w:val="33"/>
        </w:numPr>
        <w:rPr>
          <w:lang w:eastAsia="zh-CN"/>
        </w:rPr>
      </w:pPr>
      <w:r w:rsidRPr="0016248A">
        <w:rPr>
          <w:lang w:eastAsia="zh-CN"/>
        </w:rPr>
        <w:t>应急照明及疏散指示标志</w:t>
      </w:r>
    </w:p>
    <w:p w14:paraId="7DD4F257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检测依据：</w:t>
      </w:r>
    </w:p>
    <w:p w14:paraId="6D61FB26" w14:textId="77777777" w:rsidR="0016248A" w:rsidRPr="0016248A" w:rsidRDefault="0016248A" w:rsidP="0016248A">
      <w:pPr>
        <w:numPr>
          <w:ilvl w:val="0"/>
          <w:numId w:val="34"/>
        </w:numPr>
        <w:rPr>
          <w:lang w:eastAsia="zh-CN"/>
        </w:rPr>
      </w:pPr>
      <w:r w:rsidRPr="0016248A">
        <w:rPr>
          <w:lang w:eastAsia="zh-CN"/>
        </w:rPr>
        <w:t>《建筑照明设计标准》</w:t>
      </w:r>
      <w:r w:rsidRPr="0016248A">
        <w:rPr>
          <w:lang w:eastAsia="zh-CN"/>
        </w:rPr>
        <w:t>GB 50034-2013</w:t>
      </w:r>
    </w:p>
    <w:p w14:paraId="62ECD145" w14:textId="77777777" w:rsidR="0016248A" w:rsidRPr="0016248A" w:rsidRDefault="0016248A" w:rsidP="0016248A">
      <w:pPr>
        <w:numPr>
          <w:ilvl w:val="0"/>
          <w:numId w:val="34"/>
        </w:numPr>
        <w:rPr>
          <w:lang w:eastAsia="zh-CN"/>
        </w:rPr>
      </w:pPr>
      <w:r w:rsidRPr="0016248A">
        <w:rPr>
          <w:lang w:eastAsia="zh-CN"/>
        </w:rPr>
        <w:t>《建筑电气工程施工质量验收规范》</w:t>
      </w:r>
      <w:r w:rsidRPr="0016248A">
        <w:rPr>
          <w:lang w:eastAsia="zh-CN"/>
        </w:rPr>
        <w:t>GB 50303-2015</w:t>
      </w:r>
    </w:p>
    <w:p w14:paraId="322536A2" w14:textId="77777777" w:rsidR="0016248A" w:rsidRPr="0016248A" w:rsidRDefault="0016248A" w:rsidP="0016248A">
      <w:pPr>
        <w:numPr>
          <w:ilvl w:val="0"/>
          <w:numId w:val="34"/>
        </w:numPr>
        <w:rPr>
          <w:lang w:eastAsia="zh-CN"/>
        </w:rPr>
      </w:pPr>
      <w:r w:rsidRPr="0016248A">
        <w:rPr>
          <w:lang w:eastAsia="zh-CN"/>
        </w:rPr>
        <w:t>《</w:t>
      </w:r>
      <w:r w:rsidRPr="0016248A">
        <w:rPr>
          <w:lang w:eastAsia="zh-CN"/>
        </w:rPr>
        <w:t xml:space="preserve">LED </w:t>
      </w:r>
      <w:r w:rsidRPr="0016248A">
        <w:rPr>
          <w:lang w:eastAsia="zh-CN"/>
        </w:rPr>
        <w:t>照明产品现场测试方法》</w:t>
      </w:r>
    </w:p>
    <w:p w14:paraId="58ADB446" w14:textId="77777777" w:rsidR="0016248A" w:rsidRPr="0016248A" w:rsidRDefault="0016248A" w:rsidP="0016248A">
      <w:pPr>
        <w:numPr>
          <w:ilvl w:val="0"/>
          <w:numId w:val="34"/>
        </w:numPr>
        <w:rPr>
          <w:lang w:eastAsia="zh-CN"/>
        </w:rPr>
      </w:pPr>
      <w:r w:rsidRPr="0016248A">
        <w:rPr>
          <w:lang w:eastAsia="zh-CN"/>
        </w:rPr>
        <w:t>本项目电气施工图、照明计算书</w:t>
      </w:r>
    </w:p>
    <w:p w14:paraId="1AE9CFF4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0C7F8A01">
          <v:rect id="_x0000_i1091" style="width:0;height:1.5pt" o:hralign="center" o:hrstd="t" o:hrnoshade="t" o:hr="t" fillcolor="black" stroked="f"/>
        </w:pict>
      </w:r>
    </w:p>
    <w:p w14:paraId="16DB740C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二、检测仪器</w:t>
      </w:r>
    </w:p>
    <w:p w14:paraId="7BFFB0DF" w14:textId="77777777" w:rsidR="0016248A" w:rsidRPr="0016248A" w:rsidRDefault="0016248A" w:rsidP="0016248A">
      <w:pPr>
        <w:numPr>
          <w:ilvl w:val="0"/>
          <w:numId w:val="35"/>
        </w:numPr>
        <w:rPr>
          <w:lang w:eastAsia="zh-CN"/>
        </w:rPr>
      </w:pPr>
      <w:r w:rsidRPr="0016248A">
        <w:rPr>
          <w:lang w:eastAsia="zh-CN"/>
        </w:rPr>
        <w:t>数字照度计（精度：</w:t>
      </w:r>
      <w:r w:rsidRPr="0016248A">
        <w:rPr>
          <w:lang w:eastAsia="zh-CN"/>
        </w:rPr>
        <w:t>±2%</w:t>
      </w:r>
      <w:r w:rsidRPr="0016248A">
        <w:rPr>
          <w:lang w:eastAsia="zh-CN"/>
        </w:rPr>
        <w:t>）</w:t>
      </w:r>
    </w:p>
    <w:p w14:paraId="1B3143EA" w14:textId="77777777" w:rsidR="0016248A" w:rsidRPr="0016248A" w:rsidRDefault="0016248A" w:rsidP="0016248A">
      <w:pPr>
        <w:numPr>
          <w:ilvl w:val="0"/>
          <w:numId w:val="35"/>
        </w:numPr>
        <w:rPr>
          <w:lang w:eastAsia="zh-CN"/>
        </w:rPr>
      </w:pPr>
      <w:r w:rsidRPr="0016248A">
        <w:rPr>
          <w:lang w:eastAsia="zh-CN"/>
        </w:rPr>
        <w:t>功率分析仪</w:t>
      </w:r>
    </w:p>
    <w:p w14:paraId="4C0726DF" w14:textId="77777777" w:rsidR="0016248A" w:rsidRPr="0016248A" w:rsidRDefault="0016248A" w:rsidP="0016248A">
      <w:pPr>
        <w:numPr>
          <w:ilvl w:val="0"/>
          <w:numId w:val="35"/>
        </w:numPr>
        <w:rPr>
          <w:lang w:eastAsia="zh-CN"/>
        </w:rPr>
      </w:pPr>
      <w:r w:rsidRPr="0016248A">
        <w:rPr>
          <w:lang w:eastAsia="zh-CN"/>
        </w:rPr>
        <w:t>漏电检测仪</w:t>
      </w:r>
    </w:p>
    <w:p w14:paraId="496B2210" w14:textId="77777777" w:rsidR="0016248A" w:rsidRPr="0016248A" w:rsidRDefault="0016248A" w:rsidP="0016248A">
      <w:pPr>
        <w:numPr>
          <w:ilvl w:val="0"/>
          <w:numId w:val="35"/>
        </w:numPr>
        <w:rPr>
          <w:lang w:eastAsia="zh-CN"/>
        </w:rPr>
      </w:pPr>
      <w:r w:rsidRPr="0016248A">
        <w:rPr>
          <w:lang w:eastAsia="zh-CN"/>
        </w:rPr>
        <w:t>钢卷尺</w:t>
      </w:r>
    </w:p>
    <w:p w14:paraId="2E068C9E" w14:textId="77777777" w:rsidR="0016248A" w:rsidRPr="0016248A" w:rsidRDefault="0016248A" w:rsidP="0016248A">
      <w:pPr>
        <w:numPr>
          <w:ilvl w:val="0"/>
          <w:numId w:val="35"/>
        </w:numPr>
        <w:rPr>
          <w:lang w:eastAsia="zh-CN"/>
        </w:rPr>
      </w:pPr>
      <w:r w:rsidRPr="0016248A">
        <w:rPr>
          <w:lang w:eastAsia="zh-CN"/>
        </w:rPr>
        <w:t>频闪测试仪</w:t>
      </w:r>
    </w:p>
    <w:p w14:paraId="4C4D43D8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13DDF699">
          <v:rect id="_x0000_i1092" style="width:0;height:1.5pt" o:hralign="center" o:hrstd="t" o:hrnoshade="t" o:hr="t" fillcolor="black" stroked="f"/>
        </w:pict>
      </w:r>
    </w:p>
    <w:p w14:paraId="4B308305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三、检测项目及内容</w:t>
      </w:r>
    </w:p>
    <w:p w14:paraId="1F1F3095" w14:textId="77777777" w:rsidR="0016248A" w:rsidRPr="0016248A" w:rsidRDefault="0016248A" w:rsidP="0016248A">
      <w:pPr>
        <w:numPr>
          <w:ilvl w:val="0"/>
          <w:numId w:val="36"/>
        </w:numPr>
        <w:rPr>
          <w:lang w:eastAsia="zh-CN"/>
        </w:rPr>
      </w:pPr>
      <w:r w:rsidRPr="0016248A">
        <w:rPr>
          <w:lang w:eastAsia="zh-CN"/>
        </w:rPr>
        <w:t>各功能房间</w:t>
      </w:r>
      <w:r w:rsidRPr="0016248A">
        <w:rPr>
          <w:b/>
          <w:bCs/>
          <w:lang w:eastAsia="zh-CN"/>
        </w:rPr>
        <w:t>平均照度</w:t>
      </w:r>
      <w:r w:rsidRPr="0016248A">
        <w:rPr>
          <w:lang w:eastAsia="zh-CN"/>
        </w:rPr>
        <w:t>检测</w:t>
      </w:r>
    </w:p>
    <w:p w14:paraId="0A978ED6" w14:textId="77777777" w:rsidR="0016248A" w:rsidRPr="0016248A" w:rsidRDefault="0016248A" w:rsidP="0016248A">
      <w:pPr>
        <w:numPr>
          <w:ilvl w:val="0"/>
          <w:numId w:val="36"/>
        </w:numPr>
        <w:rPr>
          <w:lang w:eastAsia="zh-CN"/>
        </w:rPr>
      </w:pPr>
      <w:r w:rsidRPr="0016248A">
        <w:rPr>
          <w:lang w:eastAsia="zh-CN"/>
        </w:rPr>
        <w:t xml:space="preserve">** </w:t>
      </w:r>
      <w:r w:rsidRPr="0016248A">
        <w:rPr>
          <w:lang w:eastAsia="zh-CN"/>
        </w:rPr>
        <w:t>照明功率密度（</w:t>
      </w:r>
      <w:r w:rsidRPr="0016248A">
        <w:rPr>
          <w:lang w:eastAsia="zh-CN"/>
        </w:rPr>
        <w:t>LPD</w:t>
      </w:r>
      <w:r w:rsidRPr="0016248A">
        <w:rPr>
          <w:lang w:eastAsia="zh-CN"/>
        </w:rPr>
        <w:t>）</w:t>
      </w:r>
      <w:r w:rsidRPr="0016248A">
        <w:rPr>
          <w:lang w:eastAsia="zh-CN"/>
        </w:rPr>
        <w:t xml:space="preserve">** </w:t>
      </w:r>
      <w:r w:rsidRPr="0016248A">
        <w:rPr>
          <w:lang w:eastAsia="zh-CN"/>
        </w:rPr>
        <w:t>现场抽检</w:t>
      </w:r>
    </w:p>
    <w:p w14:paraId="734F5EE3" w14:textId="77777777" w:rsidR="0016248A" w:rsidRPr="0016248A" w:rsidRDefault="0016248A" w:rsidP="0016248A">
      <w:pPr>
        <w:numPr>
          <w:ilvl w:val="0"/>
          <w:numId w:val="36"/>
        </w:numPr>
        <w:rPr>
          <w:lang w:eastAsia="zh-CN"/>
        </w:rPr>
      </w:pPr>
      <w:r w:rsidRPr="0016248A">
        <w:rPr>
          <w:lang w:eastAsia="zh-CN"/>
        </w:rPr>
        <w:t>灯具安装质量、接线、接地检查</w:t>
      </w:r>
    </w:p>
    <w:p w14:paraId="46F81EAE" w14:textId="77777777" w:rsidR="0016248A" w:rsidRPr="0016248A" w:rsidRDefault="0016248A" w:rsidP="0016248A">
      <w:pPr>
        <w:numPr>
          <w:ilvl w:val="0"/>
          <w:numId w:val="36"/>
        </w:numPr>
        <w:rPr>
          <w:lang w:eastAsia="zh-CN"/>
        </w:rPr>
      </w:pPr>
      <w:r w:rsidRPr="0016248A">
        <w:rPr>
          <w:lang w:eastAsia="zh-CN"/>
        </w:rPr>
        <w:t>应急照明点亮时间、照度测试</w:t>
      </w:r>
    </w:p>
    <w:p w14:paraId="37BDC890" w14:textId="77777777" w:rsidR="0016248A" w:rsidRPr="0016248A" w:rsidRDefault="0016248A" w:rsidP="0016248A">
      <w:pPr>
        <w:numPr>
          <w:ilvl w:val="0"/>
          <w:numId w:val="36"/>
        </w:numPr>
        <w:rPr>
          <w:lang w:eastAsia="zh-CN"/>
        </w:rPr>
      </w:pPr>
      <w:r w:rsidRPr="0016248A">
        <w:rPr>
          <w:lang w:eastAsia="zh-CN"/>
        </w:rPr>
        <w:t>显色性、色温、频闪抽查</w:t>
      </w:r>
    </w:p>
    <w:p w14:paraId="06C3FD81" w14:textId="77777777" w:rsidR="0016248A" w:rsidRPr="0016248A" w:rsidRDefault="0016248A" w:rsidP="0016248A">
      <w:pPr>
        <w:numPr>
          <w:ilvl w:val="0"/>
          <w:numId w:val="36"/>
        </w:numPr>
        <w:rPr>
          <w:lang w:eastAsia="zh-CN"/>
        </w:rPr>
      </w:pPr>
      <w:r w:rsidRPr="0016248A">
        <w:rPr>
          <w:lang w:eastAsia="zh-CN"/>
        </w:rPr>
        <w:t>卫生间潮湿区域灯具防护等级核查</w:t>
      </w:r>
    </w:p>
    <w:p w14:paraId="27E0F264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454A01D5">
          <v:rect id="_x0000_i1093" style="width:0;height:1.5pt" o:hralign="center" o:hrstd="t" o:hrnoshade="t" o:hr="t" fillcolor="black" stroked="f"/>
        </w:pict>
      </w:r>
    </w:p>
    <w:p w14:paraId="7BBFA677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四、检测结果</w:t>
      </w:r>
    </w:p>
    <w:p w14:paraId="02620FA8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 xml:space="preserve">1. </w:t>
      </w:r>
      <w:r w:rsidRPr="0016248A">
        <w:rPr>
          <w:lang w:eastAsia="zh-CN"/>
        </w:rPr>
        <w:t>一般照明照度检测</w:t>
      </w:r>
    </w:p>
    <w:p w14:paraId="06FF4D38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256"/>
        <w:gridCol w:w="1698"/>
        <w:gridCol w:w="929"/>
      </w:tblGrid>
      <w:tr w:rsidR="0016248A" w:rsidRPr="0016248A" w14:paraId="7FF8C8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41FEC5" w14:textId="77777777" w:rsidR="0016248A" w:rsidRPr="0016248A" w:rsidRDefault="0016248A" w:rsidP="0016248A">
            <w:pPr>
              <w:rPr>
                <w:b/>
                <w:bCs/>
                <w:lang w:eastAsia="zh-CN"/>
              </w:rPr>
            </w:pPr>
            <w:r w:rsidRPr="0016248A">
              <w:rPr>
                <w:b/>
                <w:bCs/>
                <w:lang w:eastAsia="zh-CN"/>
              </w:rPr>
              <w:t>检测区域</w:t>
            </w:r>
          </w:p>
        </w:tc>
        <w:tc>
          <w:tcPr>
            <w:tcW w:w="0" w:type="auto"/>
            <w:vAlign w:val="center"/>
            <w:hideMark/>
          </w:tcPr>
          <w:p w14:paraId="7DD7701E" w14:textId="77777777" w:rsidR="0016248A" w:rsidRPr="0016248A" w:rsidRDefault="0016248A" w:rsidP="0016248A">
            <w:pPr>
              <w:rPr>
                <w:b/>
                <w:bCs/>
                <w:lang w:eastAsia="zh-CN"/>
              </w:rPr>
            </w:pPr>
            <w:r w:rsidRPr="0016248A">
              <w:rPr>
                <w:b/>
                <w:bCs/>
                <w:lang w:eastAsia="zh-CN"/>
              </w:rPr>
              <w:t>设计照度</w:t>
            </w:r>
            <w:r w:rsidRPr="0016248A">
              <w:rPr>
                <w:b/>
                <w:bCs/>
                <w:lang w:eastAsia="zh-CN"/>
              </w:rPr>
              <w:t xml:space="preserve"> (lx)</w:t>
            </w:r>
          </w:p>
        </w:tc>
        <w:tc>
          <w:tcPr>
            <w:tcW w:w="0" w:type="auto"/>
            <w:vAlign w:val="center"/>
            <w:hideMark/>
          </w:tcPr>
          <w:p w14:paraId="4CF5386B" w14:textId="77777777" w:rsidR="0016248A" w:rsidRPr="0016248A" w:rsidRDefault="0016248A" w:rsidP="0016248A">
            <w:pPr>
              <w:rPr>
                <w:b/>
                <w:bCs/>
                <w:lang w:eastAsia="zh-CN"/>
              </w:rPr>
            </w:pPr>
            <w:r w:rsidRPr="0016248A">
              <w:rPr>
                <w:b/>
                <w:bCs/>
                <w:lang w:eastAsia="zh-CN"/>
              </w:rPr>
              <w:t>实测平均照度</w:t>
            </w:r>
            <w:r w:rsidRPr="0016248A">
              <w:rPr>
                <w:b/>
                <w:bCs/>
                <w:lang w:eastAsia="zh-CN"/>
              </w:rPr>
              <w:t xml:space="preserve"> (lx)</w:t>
            </w:r>
          </w:p>
        </w:tc>
        <w:tc>
          <w:tcPr>
            <w:tcW w:w="0" w:type="auto"/>
            <w:vAlign w:val="center"/>
            <w:hideMark/>
          </w:tcPr>
          <w:p w14:paraId="76824E0A" w14:textId="77777777" w:rsidR="0016248A" w:rsidRPr="0016248A" w:rsidRDefault="0016248A" w:rsidP="0016248A">
            <w:pPr>
              <w:rPr>
                <w:b/>
                <w:bCs/>
                <w:lang w:eastAsia="zh-CN"/>
              </w:rPr>
            </w:pPr>
            <w:r w:rsidRPr="0016248A">
              <w:rPr>
                <w:b/>
                <w:bCs/>
                <w:lang w:eastAsia="zh-CN"/>
              </w:rPr>
              <w:t>合格判定</w:t>
            </w:r>
          </w:p>
        </w:tc>
      </w:tr>
      <w:tr w:rsidR="0016248A" w:rsidRPr="0016248A" w14:paraId="2502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DBB91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展厅</w:t>
            </w:r>
          </w:p>
        </w:tc>
        <w:tc>
          <w:tcPr>
            <w:tcW w:w="0" w:type="auto"/>
            <w:vAlign w:val="center"/>
            <w:hideMark/>
          </w:tcPr>
          <w:p w14:paraId="2381658C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≥300</w:t>
            </w:r>
          </w:p>
        </w:tc>
        <w:tc>
          <w:tcPr>
            <w:tcW w:w="0" w:type="auto"/>
            <w:vAlign w:val="center"/>
            <w:hideMark/>
          </w:tcPr>
          <w:p w14:paraId="3621645B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14:paraId="3A13CF40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合格</w:t>
            </w:r>
          </w:p>
        </w:tc>
      </w:tr>
      <w:tr w:rsidR="0016248A" w:rsidRPr="0016248A" w14:paraId="09BF9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A45DD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公共走廊</w:t>
            </w:r>
          </w:p>
        </w:tc>
        <w:tc>
          <w:tcPr>
            <w:tcW w:w="0" w:type="auto"/>
            <w:vAlign w:val="center"/>
            <w:hideMark/>
          </w:tcPr>
          <w:p w14:paraId="20C71BA2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≥100</w:t>
            </w:r>
          </w:p>
        </w:tc>
        <w:tc>
          <w:tcPr>
            <w:tcW w:w="0" w:type="auto"/>
            <w:vAlign w:val="center"/>
            <w:hideMark/>
          </w:tcPr>
          <w:p w14:paraId="117BE282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58AD41BC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合格</w:t>
            </w:r>
          </w:p>
        </w:tc>
      </w:tr>
      <w:tr w:rsidR="0016248A" w:rsidRPr="0016248A" w14:paraId="1ECB93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70E60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卫生间</w:t>
            </w:r>
          </w:p>
        </w:tc>
        <w:tc>
          <w:tcPr>
            <w:tcW w:w="0" w:type="auto"/>
            <w:vAlign w:val="center"/>
            <w:hideMark/>
          </w:tcPr>
          <w:p w14:paraId="1BFF2443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≥150</w:t>
            </w:r>
          </w:p>
        </w:tc>
        <w:tc>
          <w:tcPr>
            <w:tcW w:w="0" w:type="auto"/>
            <w:vAlign w:val="center"/>
            <w:hideMark/>
          </w:tcPr>
          <w:p w14:paraId="261ED856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14:paraId="085E255A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合格</w:t>
            </w:r>
          </w:p>
        </w:tc>
      </w:tr>
      <w:tr w:rsidR="0016248A" w:rsidRPr="0016248A" w14:paraId="647D1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4DE54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设备间</w:t>
            </w:r>
            <w:r w:rsidRPr="0016248A">
              <w:rPr>
                <w:lang w:eastAsia="zh-CN"/>
              </w:rPr>
              <w:t xml:space="preserve"> / </w:t>
            </w:r>
            <w:r w:rsidRPr="0016248A">
              <w:rPr>
                <w:lang w:eastAsia="zh-CN"/>
              </w:rPr>
              <w:t>水箱间</w:t>
            </w:r>
          </w:p>
        </w:tc>
        <w:tc>
          <w:tcPr>
            <w:tcW w:w="0" w:type="auto"/>
            <w:vAlign w:val="center"/>
            <w:hideMark/>
          </w:tcPr>
          <w:p w14:paraId="2131E26E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≥100</w:t>
            </w:r>
          </w:p>
        </w:tc>
        <w:tc>
          <w:tcPr>
            <w:tcW w:w="0" w:type="auto"/>
            <w:vAlign w:val="center"/>
            <w:hideMark/>
          </w:tcPr>
          <w:p w14:paraId="11C86C5C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50F1BA19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合格</w:t>
            </w:r>
          </w:p>
        </w:tc>
      </w:tr>
    </w:tbl>
    <w:p w14:paraId="2F2125B6" w14:textId="77777777" w:rsidR="0016248A" w:rsidRPr="0016248A" w:rsidRDefault="0016248A" w:rsidP="0016248A">
      <w:pPr>
        <w:rPr>
          <w:lang w:eastAsia="zh-CN"/>
        </w:rPr>
      </w:pPr>
      <w:r w:rsidRPr="0016248A">
        <w:rPr>
          <w:b/>
          <w:bCs/>
          <w:lang w:eastAsia="zh-CN"/>
        </w:rPr>
        <w:t>结论</w:t>
      </w:r>
      <w:r w:rsidRPr="0016248A">
        <w:rPr>
          <w:lang w:eastAsia="zh-CN"/>
        </w:rPr>
        <w:t>：所有区域照度均满足设计及规范要求。</w:t>
      </w:r>
    </w:p>
    <w:p w14:paraId="25B08B57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43350F56">
          <v:rect id="_x0000_i1094" style="width:0;height:1.5pt" o:hralign="center" o:hrstd="t" o:hrnoshade="t" o:hr="t" fillcolor="black" stroked="f"/>
        </w:pict>
      </w:r>
    </w:p>
    <w:p w14:paraId="00DE4261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 xml:space="preserve">2. </w:t>
      </w:r>
      <w:r w:rsidRPr="0016248A">
        <w:rPr>
          <w:lang w:eastAsia="zh-CN"/>
        </w:rPr>
        <w:t>照明功率密度</w:t>
      </w:r>
      <w:r w:rsidRPr="0016248A">
        <w:rPr>
          <w:lang w:eastAsia="zh-CN"/>
        </w:rPr>
        <w:t xml:space="preserve"> LPD </w:t>
      </w:r>
      <w:r w:rsidRPr="0016248A">
        <w:rPr>
          <w:lang w:eastAsia="zh-CN"/>
        </w:rPr>
        <w:t>检测</w:t>
      </w:r>
    </w:p>
    <w:p w14:paraId="69A5386F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1616"/>
        <w:gridCol w:w="1572"/>
        <w:gridCol w:w="929"/>
      </w:tblGrid>
      <w:tr w:rsidR="0016248A" w:rsidRPr="0016248A" w14:paraId="241E6A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72F92F" w14:textId="77777777" w:rsidR="0016248A" w:rsidRPr="0016248A" w:rsidRDefault="0016248A" w:rsidP="0016248A">
            <w:pPr>
              <w:rPr>
                <w:b/>
                <w:bCs/>
                <w:lang w:eastAsia="zh-CN"/>
              </w:rPr>
            </w:pPr>
            <w:r w:rsidRPr="0016248A">
              <w:rPr>
                <w:b/>
                <w:bCs/>
                <w:lang w:eastAsia="zh-CN"/>
              </w:rPr>
              <w:t>检测区域</w:t>
            </w:r>
          </w:p>
        </w:tc>
        <w:tc>
          <w:tcPr>
            <w:tcW w:w="0" w:type="auto"/>
            <w:vAlign w:val="center"/>
            <w:hideMark/>
          </w:tcPr>
          <w:p w14:paraId="0FCE2C83" w14:textId="77777777" w:rsidR="0016248A" w:rsidRPr="0016248A" w:rsidRDefault="0016248A" w:rsidP="0016248A">
            <w:pPr>
              <w:rPr>
                <w:b/>
                <w:bCs/>
                <w:lang w:eastAsia="zh-CN"/>
              </w:rPr>
            </w:pPr>
            <w:r w:rsidRPr="0016248A">
              <w:rPr>
                <w:b/>
                <w:bCs/>
                <w:lang w:eastAsia="zh-CN"/>
              </w:rPr>
              <w:t>规范限值</w:t>
            </w:r>
            <w:r w:rsidRPr="0016248A">
              <w:rPr>
                <w:b/>
                <w:bCs/>
                <w:lang w:eastAsia="zh-CN"/>
              </w:rPr>
              <w:t xml:space="preserve"> (W/</w:t>
            </w:r>
            <w:r w:rsidRPr="0016248A">
              <w:rPr>
                <w:b/>
                <w:bCs/>
                <w:lang w:eastAsia="zh-CN"/>
              </w:rPr>
              <w:t>㎡</w:t>
            </w:r>
            <w:r w:rsidRPr="0016248A">
              <w:rPr>
                <w:b/>
                <w:bCs/>
                <w:lang w:eastAsia="zh-C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8E460D" w14:textId="77777777" w:rsidR="0016248A" w:rsidRPr="0016248A" w:rsidRDefault="0016248A" w:rsidP="0016248A">
            <w:pPr>
              <w:rPr>
                <w:b/>
                <w:bCs/>
                <w:lang w:eastAsia="zh-CN"/>
              </w:rPr>
            </w:pPr>
            <w:r w:rsidRPr="0016248A">
              <w:rPr>
                <w:b/>
                <w:bCs/>
                <w:lang w:eastAsia="zh-CN"/>
              </w:rPr>
              <w:t>实测</w:t>
            </w:r>
            <w:r w:rsidRPr="0016248A">
              <w:rPr>
                <w:b/>
                <w:bCs/>
                <w:lang w:eastAsia="zh-CN"/>
              </w:rPr>
              <w:t xml:space="preserve"> LPD (W/</w:t>
            </w:r>
            <w:r w:rsidRPr="0016248A">
              <w:rPr>
                <w:b/>
                <w:bCs/>
                <w:lang w:eastAsia="zh-CN"/>
              </w:rPr>
              <w:t>㎡</w:t>
            </w:r>
            <w:r w:rsidRPr="0016248A">
              <w:rPr>
                <w:b/>
                <w:bCs/>
                <w:lang w:eastAsia="zh-C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42254DD" w14:textId="77777777" w:rsidR="0016248A" w:rsidRPr="0016248A" w:rsidRDefault="0016248A" w:rsidP="0016248A">
            <w:pPr>
              <w:rPr>
                <w:b/>
                <w:bCs/>
                <w:lang w:eastAsia="zh-CN"/>
              </w:rPr>
            </w:pPr>
            <w:r w:rsidRPr="0016248A">
              <w:rPr>
                <w:b/>
                <w:bCs/>
                <w:lang w:eastAsia="zh-CN"/>
              </w:rPr>
              <w:t>合格判定</w:t>
            </w:r>
          </w:p>
        </w:tc>
      </w:tr>
      <w:tr w:rsidR="0016248A" w:rsidRPr="0016248A" w14:paraId="11CFBC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1C74D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展厅</w:t>
            </w:r>
          </w:p>
        </w:tc>
        <w:tc>
          <w:tcPr>
            <w:tcW w:w="0" w:type="auto"/>
            <w:vAlign w:val="center"/>
            <w:hideMark/>
          </w:tcPr>
          <w:p w14:paraId="7F77AB5D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≤8.0</w:t>
            </w:r>
          </w:p>
        </w:tc>
        <w:tc>
          <w:tcPr>
            <w:tcW w:w="0" w:type="auto"/>
            <w:vAlign w:val="center"/>
            <w:hideMark/>
          </w:tcPr>
          <w:p w14:paraId="2CF5F92F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7.7</w:t>
            </w:r>
          </w:p>
        </w:tc>
        <w:tc>
          <w:tcPr>
            <w:tcW w:w="0" w:type="auto"/>
            <w:vAlign w:val="center"/>
            <w:hideMark/>
          </w:tcPr>
          <w:p w14:paraId="73655737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合格</w:t>
            </w:r>
          </w:p>
        </w:tc>
      </w:tr>
      <w:tr w:rsidR="0016248A" w:rsidRPr="0016248A" w14:paraId="36AF9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903AF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走廊</w:t>
            </w:r>
          </w:p>
        </w:tc>
        <w:tc>
          <w:tcPr>
            <w:tcW w:w="0" w:type="auto"/>
            <w:vAlign w:val="center"/>
            <w:hideMark/>
          </w:tcPr>
          <w:p w14:paraId="628F459C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≤4.0</w:t>
            </w:r>
          </w:p>
        </w:tc>
        <w:tc>
          <w:tcPr>
            <w:tcW w:w="0" w:type="auto"/>
            <w:vAlign w:val="center"/>
            <w:hideMark/>
          </w:tcPr>
          <w:p w14:paraId="2D6E673C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7F7B4268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合格</w:t>
            </w:r>
          </w:p>
        </w:tc>
      </w:tr>
      <w:tr w:rsidR="0016248A" w:rsidRPr="0016248A" w14:paraId="5D129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7F843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lastRenderedPageBreak/>
              <w:t>卫生间</w:t>
            </w:r>
          </w:p>
        </w:tc>
        <w:tc>
          <w:tcPr>
            <w:tcW w:w="0" w:type="auto"/>
            <w:vAlign w:val="center"/>
            <w:hideMark/>
          </w:tcPr>
          <w:p w14:paraId="261BD00C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≤6.0</w:t>
            </w:r>
          </w:p>
        </w:tc>
        <w:tc>
          <w:tcPr>
            <w:tcW w:w="0" w:type="auto"/>
            <w:vAlign w:val="center"/>
            <w:hideMark/>
          </w:tcPr>
          <w:p w14:paraId="14092E8F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3F4BE164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合格</w:t>
            </w:r>
          </w:p>
        </w:tc>
      </w:tr>
      <w:tr w:rsidR="0016248A" w:rsidRPr="0016248A" w14:paraId="32AC76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42DEA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设备间</w:t>
            </w:r>
          </w:p>
        </w:tc>
        <w:tc>
          <w:tcPr>
            <w:tcW w:w="0" w:type="auto"/>
            <w:vAlign w:val="center"/>
            <w:hideMark/>
          </w:tcPr>
          <w:p w14:paraId="347243B3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≤5.0</w:t>
            </w:r>
          </w:p>
        </w:tc>
        <w:tc>
          <w:tcPr>
            <w:tcW w:w="0" w:type="auto"/>
            <w:vAlign w:val="center"/>
            <w:hideMark/>
          </w:tcPr>
          <w:p w14:paraId="1E9BEDC4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14:paraId="5EFD3378" w14:textId="77777777" w:rsidR="0016248A" w:rsidRPr="0016248A" w:rsidRDefault="0016248A" w:rsidP="0016248A">
            <w:pPr>
              <w:rPr>
                <w:lang w:eastAsia="zh-CN"/>
              </w:rPr>
            </w:pPr>
            <w:r w:rsidRPr="0016248A">
              <w:rPr>
                <w:lang w:eastAsia="zh-CN"/>
              </w:rPr>
              <w:t>合格</w:t>
            </w:r>
          </w:p>
        </w:tc>
      </w:tr>
    </w:tbl>
    <w:p w14:paraId="1D48531F" w14:textId="77777777" w:rsidR="0016248A" w:rsidRPr="0016248A" w:rsidRDefault="0016248A" w:rsidP="0016248A">
      <w:pPr>
        <w:rPr>
          <w:lang w:eastAsia="zh-CN"/>
        </w:rPr>
      </w:pPr>
      <w:r w:rsidRPr="0016248A">
        <w:rPr>
          <w:b/>
          <w:bCs/>
          <w:lang w:eastAsia="zh-CN"/>
        </w:rPr>
        <w:t>结论</w:t>
      </w:r>
      <w:r w:rsidRPr="0016248A">
        <w:rPr>
          <w:lang w:eastAsia="zh-CN"/>
        </w:rPr>
        <w:t>：实际功率密度均低于规范限值，满足节能要求。</w:t>
      </w:r>
    </w:p>
    <w:p w14:paraId="7AA99B15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659A309B">
          <v:rect id="_x0000_i1095" style="width:0;height:1.5pt" o:hralign="center" o:hrstd="t" o:hrnoshade="t" o:hr="t" fillcolor="black" stroked="f"/>
        </w:pict>
      </w:r>
    </w:p>
    <w:p w14:paraId="57AF7820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 xml:space="preserve">3. </w:t>
      </w:r>
      <w:r w:rsidRPr="0016248A">
        <w:rPr>
          <w:lang w:eastAsia="zh-CN"/>
        </w:rPr>
        <w:t>灯具安装质量检测</w:t>
      </w:r>
    </w:p>
    <w:p w14:paraId="01A05B71" w14:textId="77777777" w:rsidR="0016248A" w:rsidRPr="0016248A" w:rsidRDefault="0016248A" w:rsidP="0016248A">
      <w:pPr>
        <w:numPr>
          <w:ilvl w:val="0"/>
          <w:numId w:val="37"/>
        </w:numPr>
        <w:rPr>
          <w:lang w:eastAsia="zh-CN"/>
        </w:rPr>
      </w:pPr>
      <w:r w:rsidRPr="0016248A">
        <w:rPr>
          <w:lang w:eastAsia="zh-CN"/>
        </w:rPr>
        <w:t>灯具安装牢固、位置准确，与吊顶齐平</w:t>
      </w:r>
    </w:p>
    <w:p w14:paraId="7FE09C2B" w14:textId="77777777" w:rsidR="0016248A" w:rsidRPr="0016248A" w:rsidRDefault="0016248A" w:rsidP="0016248A">
      <w:pPr>
        <w:numPr>
          <w:ilvl w:val="0"/>
          <w:numId w:val="37"/>
        </w:numPr>
        <w:rPr>
          <w:lang w:eastAsia="zh-CN"/>
        </w:rPr>
      </w:pPr>
      <w:r w:rsidRPr="0016248A">
        <w:rPr>
          <w:lang w:eastAsia="zh-CN"/>
        </w:rPr>
        <w:t>接线规范，无松动、裸露、打火痕迹</w:t>
      </w:r>
    </w:p>
    <w:p w14:paraId="66D41E92" w14:textId="77777777" w:rsidR="0016248A" w:rsidRPr="0016248A" w:rsidRDefault="0016248A" w:rsidP="0016248A">
      <w:pPr>
        <w:numPr>
          <w:ilvl w:val="0"/>
          <w:numId w:val="37"/>
        </w:numPr>
        <w:rPr>
          <w:lang w:eastAsia="zh-CN"/>
        </w:rPr>
      </w:pPr>
      <w:r w:rsidRPr="0016248A">
        <w:rPr>
          <w:lang w:eastAsia="zh-CN"/>
        </w:rPr>
        <w:t>卫生间灯具防护等级</w:t>
      </w:r>
      <w:r w:rsidRPr="0016248A">
        <w:rPr>
          <w:lang w:eastAsia="zh-CN"/>
        </w:rPr>
        <w:t xml:space="preserve"> IP44 </w:t>
      </w:r>
      <w:r w:rsidRPr="0016248A">
        <w:rPr>
          <w:lang w:eastAsia="zh-CN"/>
        </w:rPr>
        <w:t>符合要求</w:t>
      </w:r>
    </w:p>
    <w:p w14:paraId="72A5C3A4" w14:textId="77777777" w:rsidR="0016248A" w:rsidRPr="0016248A" w:rsidRDefault="0016248A" w:rsidP="0016248A">
      <w:pPr>
        <w:numPr>
          <w:ilvl w:val="0"/>
          <w:numId w:val="37"/>
        </w:numPr>
        <w:rPr>
          <w:lang w:eastAsia="zh-CN"/>
        </w:rPr>
      </w:pPr>
      <w:r w:rsidRPr="0016248A">
        <w:rPr>
          <w:lang w:eastAsia="zh-CN"/>
        </w:rPr>
        <w:t>所有外露可导电部分均可靠接地</w:t>
      </w:r>
    </w:p>
    <w:p w14:paraId="5C4F6D67" w14:textId="77777777" w:rsidR="0016248A" w:rsidRPr="0016248A" w:rsidRDefault="0016248A" w:rsidP="0016248A">
      <w:pPr>
        <w:numPr>
          <w:ilvl w:val="0"/>
          <w:numId w:val="37"/>
        </w:numPr>
        <w:rPr>
          <w:lang w:eastAsia="zh-CN"/>
        </w:rPr>
      </w:pPr>
      <w:r w:rsidRPr="0016248A">
        <w:rPr>
          <w:lang w:eastAsia="zh-CN"/>
        </w:rPr>
        <w:t>开关、插座标高统一，控制顺序正确</w:t>
      </w:r>
    </w:p>
    <w:p w14:paraId="6E24E7F3" w14:textId="77777777" w:rsidR="0016248A" w:rsidRPr="0016248A" w:rsidRDefault="0016248A" w:rsidP="0016248A">
      <w:pPr>
        <w:rPr>
          <w:lang w:eastAsia="zh-CN"/>
        </w:rPr>
      </w:pPr>
      <w:r w:rsidRPr="0016248A">
        <w:rPr>
          <w:b/>
          <w:bCs/>
          <w:lang w:eastAsia="zh-CN"/>
        </w:rPr>
        <w:t>结论</w:t>
      </w:r>
      <w:r w:rsidRPr="0016248A">
        <w:rPr>
          <w:lang w:eastAsia="zh-CN"/>
        </w:rPr>
        <w:t>：安装质量合格。</w:t>
      </w:r>
    </w:p>
    <w:p w14:paraId="18E345D3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67478665">
          <v:rect id="_x0000_i1096" style="width:0;height:1.5pt" o:hralign="center" o:hrstd="t" o:hrnoshade="t" o:hr="t" fillcolor="black" stroked="f"/>
        </w:pict>
      </w:r>
    </w:p>
    <w:p w14:paraId="61FA5C88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 xml:space="preserve">4. </w:t>
      </w:r>
      <w:r w:rsidRPr="0016248A">
        <w:rPr>
          <w:lang w:eastAsia="zh-CN"/>
        </w:rPr>
        <w:t>应急照明检测</w:t>
      </w:r>
    </w:p>
    <w:p w14:paraId="5CBCC60A" w14:textId="77777777" w:rsidR="0016248A" w:rsidRPr="0016248A" w:rsidRDefault="0016248A" w:rsidP="0016248A">
      <w:pPr>
        <w:numPr>
          <w:ilvl w:val="0"/>
          <w:numId w:val="38"/>
        </w:numPr>
        <w:rPr>
          <w:lang w:eastAsia="zh-CN"/>
        </w:rPr>
      </w:pPr>
      <w:r w:rsidRPr="0016248A">
        <w:rPr>
          <w:lang w:eastAsia="zh-CN"/>
        </w:rPr>
        <w:t>应急照明在主电源断电后</w:t>
      </w:r>
      <w:r w:rsidRPr="0016248A">
        <w:rPr>
          <w:lang w:eastAsia="zh-CN"/>
        </w:rPr>
        <w:t xml:space="preserve"> </w:t>
      </w:r>
      <w:r w:rsidRPr="0016248A">
        <w:rPr>
          <w:b/>
          <w:bCs/>
          <w:lang w:eastAsia="zh-CN"/>
        </w:rPr>
        <w:t xml:space="preserve">0.3s </w:t>
      </w:r>
      <w:r w:rsidRPr="0016248A">
        <w:rPr>
          <w:b/>
          <w:bCs/>
          <w:lang w:eastAsia="zh-CN"/>
        </w:rPr>
        <w:t>内自动点亮</w:t>
      </w:r>
    </w:p>
    <w:p w14:paraId="51065868" w14:textId="77777777" w:rsidR="0016248A" w:rsidRPr="0016248A" w:rsidRDefault="0016248A" w:rsidP="0016248A">
      <w:pPr>
        <w:numPr>
          <w:ilvl w:val="0"/>
          <w:numId w:val="38"/>
        </w:numPr>
        <w:rPr>
          <w:lang w:eastAsia="zh-CN"/>
        </w:rPr>
      </w:pPr>
      <w:r w:rsidRPr="0016248A">
        <w:rPr>
          <w:lang w:eastAsia="zh-CN"/>
        </w:rPr>
        <w:t>疏散通道照度：</w:t>
      </w:r>
      <w:r w:rsidRPr="0016248A">
        <w:rPr>
          <w:b/>
          <w:bCs/>
          <w:lang w:eastAsia="zh-CN"/>
        </w:rPr>
        <w:t>8 lx</w:t>
      </w:r>
      <w:r w:rsidRPr="0016248A">
        <w:rPr>
          <w:lang w:eastAsia="zh-CN"/>
        </w:rPr>
        <w:t>（</w:t>
      </w:r>
      <w:r w:rsidRPr="0016248A">
        <w:rPr>
          <w:lang w:eastAsia="zh-CN"/>
        </w:rPr>
        <w:t>≥5 lx</w:t>
      </w:r>
      <w:r w:rsidRPr="0016248A">
        <w:rPr>
          <w:lang w:eastAsia="zh-CN"/>
        </w:rPr>
        <w:t>，合格）</w:t>
      </w:r>
    </w:p>
    <w:p w14:paraId="7B7A6166" w14:textId="77777777" w:rsidR="0016248A" w:rsidRPr="0016248A" w:rsidRDefault="0016248A" w:rsidP="0016248A">
      <w:pPr>
        <w:numPr>
          <w:ilvl w:val="0"/>
          <w:numId w:val="38"/>
        </w:numPr>
        <w:rPr>
          <w:lang w:eastAsia="zh-CN"/>
        </w:rPr>
      </w:pPr>
      <w:r w:rsidRPr="0016248A">
        <w:rPr>
          <w:lang w:eastAsia="zh-CN"/>
        </w:rPr>
        <w:t>展厅密集区域照度：</w:t>
      </w:r>
      <w:r w:rsidRPr="0016248A">
        <w:rPr>
          <w:b/>
          <w:bCs/>
          <w:lang w:eastAsia="zh-CN"/>
        </w:rPr>
        <w:t>12 lx</w:t>
      </w:r>
      <w:r w:rsidRPr="0016248A">
        <w:rPr>
          <w:lang w:eastAsia="zh-CN"/>
        </w:rPr>
        <w:t>（</w:t>
      </w:r>
      <w:r w:rsidRPr="0016248A">
        <w:rPr>
          <w:lang w:eastAsia="zh-CN"/>
        </w:rPr>
        <w:t>≥10 lx</w:t>
      </w:r>
      <w:r w:rsidRPr="0016248A">
        <w:rPr>
          <w:lang w:eastAsia="zh-CN"/>
        </w:rPr>
        <w:t>，合格）</w:t>
      </w:r>
    </w:p>
    <w:p w14:paraId="20F77B2B" w14:textId="77777777" w:rsidR="0016248A" w:rsidRPr="0016248A" w:rsidRDefault="0016248A" w:rsidP="0016248A">
      <w:pPr>
        <w:numPr>
          <w:ilvl w:val="0"/>
          <w:numId w:val="38"/>
        </w:numPr>
        <w:rPr>
          <w:lang w:eastAsia="zh-CN"/>
        </w:rPr>
      </w:pPr>
      <w:r w:rsidRPr="0016248A">
        <w:rPr>
          <w:lang w:eastAsia="zh-CN"/>
        </w:rPr>
        <w:t>应急持续时间测试：</w:t>
      </w:r>
      <w:r w:rsidRPr="0016248A">
        <w:rPr>
          <w:b/>
          <w:bCs/>
          <w:lang w:eastAsia="zh-CN"/>
        </w:rPr>
        <w:t>＞</w:t>
      </w:r>
      <w:r w:rsidRPr="0016248A">
        <w:rPr>
          <w:b/>
          <w:bCs/>
          <w:lang w:eastAsia="zh-CN"/>
        </w:rPr>
        <w:t>90min</w:t>
      </w:r>
      <w:r w:rsidRPr="0016248A">
        <w:rPr>
          <w:lang w:eastAsia="zh-CN"/>
        </w:rPr>
        <w:t>，满足消防要求</w:t>
      </w:r>
    </w:p>
    <w:p w14:paraId="513CF6DD" w14:textId="77777777" w:rsidR="0016248A" w:rsidRPr="0016248A" w:rsidRDefault="0016248A" w:rsidP="0016248A">
      <w:pPr>
        <w:rPr>
          <w:lang w:eastAsia="zh-CN"/>
        </w:rPr>
      </w:pPr>
      <w:r w:rsidRPr="0016248A">
        <w:rPr>
          <w:b/>
          <w:bCs/>
          <w:lang w:eastAsia="zh-CN"/>
        </w:rPr>
        <w:t>结论</w:t>
      </w:r>
      <w:r w:rsidRPr="0016248A">
        <w:rPr>
          <w:lang w:eastAsia="zh-CN"/>
        </w:rPr>
        <w:t>：应急照明系统功能正常，符合规范。</w:t>
      </w:r>
    </w:p>
    <w:p w14:paraId="2AD758C0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3DFBB399">
          <v:rect id="_x0000_i1097" style="width:0;height:1.5pt" o:hralign="center" o:hrstd="t" o:hrnoshade="t" o:hr="t" fillcolor="black" stroked="f"/>
        </w:pict>
      </w:r>
    </w:p>
    <w:p w14:paraId="227476C6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 xml:space="preserve">5. </w:t>
      </w:r>
      <w:r w:rsidRPr="0016248A">
        <w:rPr>
          <w:lang w:eastAsia="zh-CN"/>
        </w:rPr>
        <w:t>光环境质量抽查</w:t>
      </w:r>
    </w:p>
    <w:p w14:paraId="68FD462B" w14:textId="77777777" w:rsidR="0016248A" w:rsidRPr="0016248A" w:rsidRDefault="0016248A" w:rsidP="0016248A">
      <w:pPr>
        <w:numPr>
          <w:ilvl w:val="0"/>
          <w:numId w:val="39"/>
        </w:numPr>
        <w:rPr>
          <w:lang w:eastAsia="zh-CN"/>
        </w:rPr>
      </w:pPr>
      <w:r w:rsidRPr="0016248A">
        <w:rPr>
          <w:lang w:eastAsia="zh-CN"/>
        </w:rPr>
        <w:t>色温：</w:t>
      </w:r>
      <w:r w:rsidRPr="0016248A">
        <w:rPr>
          <w:lang w:eastAsia="zh-CN"/>
        </w:rPr>
        <w:t xml:space="preserve">4000K </w:t>
      </w:r>
      <w:r w:rsidRPr="0016248A">
        <w:rPr>
          <w:lang w:eastAsia="zh-CN"/>
        </w:rPr>
        <w:t>中性白光，均匀一致</w:t>
      </w:r>
    </w:p>
    <w:p w14:paraId="5779E152" w14:textId="77777777" w:rsidR="0016248A" w:rsidRPr="0016248A" w:rsidRDefault="0016248A" w:rsidP="0016248A">
      <w:pPr>
        <w:numPr>
          <w:ilvl w:val="0"/>
          <w:numId w:val="39"/>
        </w:numPr>
        <w:rPr>
          <w:lang w:eastAsia="zh-CN"/>
        </w:rPr>
      </w:pPr>
      <w:r w:rsidRPr="0016248A">
        <w:rPr>
          <w:lang w:eastAsia="zh-CN"/>
        </w:rPr>
        <w:t>显色指数</w:t>
      </w:r>
      <w:r w:rsidRPr="0016248A">
        <w:rPr>
          <w:lang w:eastAsia="zh-CN"/>
        </w:rPr>
        <w:t xml:space="preserve"> Ra≥83</w:t>
      </w:r>
      <w:r w:rsidRPr="0016248A">
        <w:rPr>
          <w:lang w:eastAsia="zh-CN"/>
        </w:rPr>
        <w:t>，满足展览空间要求</w:t>
      </w:r>
    </w:p>
    <w:p w14:paraId="79C5F0BC" w14:textId="77777777" w:rsidR="0016248A" w:rsidRPr="0016248A" w:rsidRDefault="0016248A" w:rsidP="0016248A">
      <w:pPr>
        <w:numPr>
          <w:ilvl w:val="0"/>
          <w:numId w:val="39"/>
        </w:numPr>
        <w:rPr>
          <w:lang w:eastAsia="zh-CN"/>
        </w:rPr>
      </w:pPr>
      <w:r w:rsidRPr="0016248A">
        <w:rPr>
          <w:lang w:eastAsia="zh-CN"/>
        </w:rPr>
        <w:t>无明显眩光、无频闪</w:t>
      </w:r>
    </w:p>
    <w:p w14:paraId="39B1565B" w14:textId="77777777" w:rsidR="0016248A" w:rsidRPr="0016248A" w:rsidRDefault="0016248A" w:rsidP="0016248A">
      <w:pPr>
        <w:numPr>
          <w:ilvl w:val="0"/>
          <w:numId w:val="39"/>
        </w:numPr>
        <w:rPr>
          <w:lang w:eastAsia="zh-CN"/>
        </w:rPr>
      </w:pPr>
      <w:r w:rsidRPr="0016248A">
        <w:rPr>
          <w:lang w:eastAsia="zh-CN"/>
        </w:rPr>
        <w:t>卫生间、设备间无阴影死角</w:t>
      </w:r>
    </w:p>
    <w:p w14:paraId="634AB6DA" w14:textId="77777777" w:rsidR="0016248A" w:rsidRPr="0016248A" w:rsidRDefault="0016248A" w:rsidP="0016248A">
      <w:pPr>
        <w:rPr>
          <w:lang w:eastAsia="zh-CN"/>
        </w:rPr>
      </w:pPr>
      <w:r w:rsidRPr="0016248A">
        <w:rPr>
          <w:b/>
          <w:bCs/>
          <w:lang w:eastAsia="zh-CN"/>
        </w:rPr>
        <w:t>结论</w:t>
      </w:r>
      <w:r w:rsidRPr="0016248A">
        <w:rPr>
          <w:lang w:eastAsia="zh-CN"/>
        </w:rPr>
        <w:t>：光环境舒适、均匀，满足使用要求。</w:t>
      </w:r>
    </w:p>
    <w:p w14:paraId="4455A236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7C25C56D">
          <v:rect id="_x0000_i1098" style="width:0;height:1.5pt" o:hralign="center" o:hrstd="t" o:hrnoshade="t" o:hr="t" fillcolor="black" stroked="f"/>
        </w:pict>
      </w:r>
    </w:p>
    <w:p w14:paraId="243CC35E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五、综合检测结论</w:t>
      </w:r>
    </w:p>
    <w:p w14:paraId="4A1FA725" w14:textId="77777777" w:rsidR="0016248A" w:rsidRPr="0016248A" w:rsidRDefault="0016248A" w:rsidP="0016248A">
      <w:pPr>
        <w:numPr>
          <w:ilvl w:val="0"/>
          <w:numId w:val="40"/>
        </w:numPr>
        <w:rPr>
          <w:lang w:eastAsia="zh-CN"/>
        </w:rPr>
      </w:pPr>
      <w:r w:rsidRPr="0016248A">
        <w:rPr>
          <w:lang w:eastAsia="zh-CN"/>
        </w:rPr>
        <w:t>本项目</w:t>
      </w:r>
      <w:r w:rsidRPr="0016248A">
        <w:rPr>
          <w:b/>
          <w:bCs/>
          <w:lang w:eastAsia="zh-CN"/>
        </w:rPr>
        <w:t>各区域照度、功率密度均符合</w:t>
      </w:r>
      <w:r w:rsidRPr="0016248A">
        <w:rPr>
          <w:b/>
          <w:bCs/>
          <w:lang w:eastAsia="zh-CN"/>
        </w:rPr>
        <w:t xml:space="preserve"> GB 50034-2013 </w:t>
      </w:r>
      <w:r w:rsidRPr="0016248A">
        <w:rPr>
          <w:b/>
          <w:bCs/>
          <w:lang w:eastAsia="zh-CN"/>
        </w:rPr>
        <w:t>标准及设计要求</w:t>
      </w:r>
      <w:r w:rsidRPr="0016248A">
        <w:rPr>
          <w:lang w:eastAsia="zh-CN"/>
        </w:rPr>
        <w:t>。</w:t>
      </w:r>
    </w:p>
    <w:p w14:paraId="3B5C008C" w14:textId="77777777" w:rsidR="0016248A" w:rsidRPr="0016248A" w:rsidRDefault="0016248A" w:rsidP="0016248A">
      <w:pPr>
        <w:numPr>
          <w:ilvl w:val="0"/>
          <w:numId w:val="40"/>
        </w:numPr>
        <w:rPr>
          <w:lang w:eastAsia="zh-CN"/>
        </w:rPr>
      </w:pPr>
      <w:r w:rsidRPr="0016248A">
        <w:rPr>
          <w:lang w:eastAsia="zh-CN"/>
        </w:rPr>
        <w:t>灯具安装规范、接地可靠、防护等级满足潮湿环境使用要求。</w:t>
      </w:r>
    </w:p>
    <w:p w14:paraId="538DC6FC" w14:textId="77777777" w:rsidR="0016248A" w:rsidRPr="0016248A" w:rsidRDefault="0016248A" w:rsidP="0016248A">
      <w:pPr>
        <w:numPr>
          <w:ilvl w:val="0"/>
          <w:numId w:val="40"/>
        </w:numPr>
        <w:rPr>
          <w:lang w:eastAsia="zh-CN"/>
        </w:rPr>
      </w:pPr>
      <w:r w:rsidRPr="0016248A">
        <w:rPr>
          <w:lang w:eastAsia="zh-CN"/>
        </w:rPr>
        <w:t>应急照明响应迅速、照度达标、持续时间满足消防规范。</w:t>
      </w:r>
    </w:p>
    <w:p w14:paraId="0117A05F" w14:textId="77777777" w:rsidR="0016248A" w:rsidRPr="0016248A" w:rsidRDefault="0016248A" w:rsidP="0016248A">
      <w:pPr>
        <w:numPr>
          <w:ilvl w:val="0"/>
          <w:numId w:val="40"/>
        </w:numPr>
        <w:rPr>
          <w:lang w:eastAsia="zh-CN"/>
        </w:rPr>
      </w:pPr>
      <w:r w:rsidRPr="0016248A">
        <w:rPr>
          <w:lang w:eastAsia="zh-CN"/>
        </w:rPr>
        <w:t>照明系统运行稳定、节能效果良好，</w:t>
      </w:r>
      <w:r w:rsidRPr="0016248A">
        <w:rPr>
          <w:b/>
          <w:bCs/>
          <w:lang w:eastAsia="zh-CN"/>
        </w:rPr>
        <w:t>整体工程质量合格</w:t>
      </w:r>
      <w:r w:rsidRPr="0016248A">
        <w:rPr>
          <w:lang w:eastAsia="zh-CN"/>
        </w:rPr>
        <w:t>，同意验收。</w:t>
      </w:r>
    </w:p>
    <w:p w14:paraId="0270026E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pict w14:anchorId="5013E66D">
          <v:rect id="_x0000_i1099" style="width:0;height:1.5pt" o:hralign="center" o:hrstd="t" o:hrnoshade="t" o:hr="t" fillcolor="black" stroked="f"/>
        </w:pict>
      </w:r>
    </w:p>
    <w:p w14:paraId="1E19E5FE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六、签字栏</w:t>
      </w:r>
    </w:p>
    <w:p w14:paraId="629910CE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检测人：</w:t>
      </w:r>
      <w:r w:rsidRPr="0016248A">
        <w:rPr>
          <w:lang w:eastAsia="zh-CN"/>
        </w:rPr>
        <w:t>__________</w:t>
      </w:r>
    </w:p>
    <w:p w14:paraId="2526A3FD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审核人：</w:t>
      </w:r>
      <w:r w:rsidRPr="0016248A">
        <w:rPr>
          <w:lang w:eastAsia="zh-CN"/>
        </w:rPr>
        <w:t>__________</w:t>
      </w:r>
    </w:p>
    <w:p w14:paraId="566DE757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负责人：</w:t>
      </w:r>
      <w:r w:rsidRPr="0016248A">
        <w:rPr>
          <w:lang w:eastAsia="zh-CN"/>
        </w:rPr>
        <w:t>__________</w:t>
      </w:r>
    </w:p>
    <w:p w14:paraId="5150EAEB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检测单位（盖章）：</w:t>
      </w:r>
    </w:p>
    <w:p w14:paraId="28510BF2" w14:textId="77777777" w:rsidR="0016248A" w:rsidRPr="0016248A" w:rsidRDefault="0016248A" w:rsidP="0016248A">
      <w:pPr>
        <w:rPr>
          <w:lang w:eastAsia="zh-CN"/>
        </w:rPr>
      </w:pPr>
      <w:r w:rsidRPr="0016248A">
        <w:rPr>
          <w:lang w:eastAsia="zh-CN"/>
        </w:rPr>
        <w:t>日期：</w:t>
      </w:r>
      <w:r w:rsidRPr="0016248A">
        <w:rPr>
          <w:lang w:eastAsia="zh-CN"/>
        </w:rPr>
        <w:t xml:space="preserve">2026 </w:t>
      </w:r>
      <w:r w:rsidRPr="0016248A">
        <w:rPr>
          <w:lang w:eastAsia="zh-CN"/>
        </w:rPr>
        <w:t>年</w:t>
      </w:r>
      <w:r w:rsidRPr="0016248A">
        <w:rPr>
          <w:lang w:eastAsia="zh-CN"/>
        </w:rPr>
        <w:t xml:space="preserve"> 03 </w:t>
      </w:r>
      <w:r w:rsidRPr="0016248A">
        <w:rPr>
          <w:lang w:eastAsia="zh-CN"/>
        </w:rPr>
        <w:t>月</w:t>
      </w:r>
      <w:r w:rsidRPr="0016248A">
        <w:rPr>
          <w:lang w:eastAsia="zh-CN"/>
        </w:rPr>
        <w:t xml:space="preserve"> 26 </w:t>
      </w:r>
      <w:r w:rsidRPr="0016248A">
        <w:rPr>
          <w:lang w:eastAsia="zh-CN"/>
        </w:rPr>
        <w:t>日</w:t>
      </w:r>
    </w:p>
    <w:p w14:paraId="595D74F7" w14:textId="77777777" w:rsidR="00BD6183" w:rsidRPr="0016248A" w:rsidRDefault="00BD6183" w:rsidP="0016248A"/>
    <w:sectPr w:rsidR="00BD6183" w:rsidRPr="0016248A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C777" w14:textId="77777777" w:rsidR="00740E44" w:rsidRDefault="00740E44" w:rsidP="00281291">
      <w:r>
        <w:separator/>
      </w:r>
    </w:p>
  </w:endnote>
  <w:endnote w:type="continuationSeparator" w:id="0">
    <w:p w14:paraId="19BA8B09" w14:textId="77777777" w:rsidR="00740E44" w:rsidRDefault="00740E44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4953" w14:textId="77777777" w:rsidR="00740E44" w:rsidRDefault="00740E44" w:rsidP="00281291">
      <w:r>
        <w:separator/>
      </w:r>
    </w:p>
  </w:footnote>
  <w:footnote w:type="continuationSeparator" w:id="0">
    <w:p w14:paraId="7D4E9498" w14:textId="77777777" w:rsidR="00740E44" w:rsidRDefault="00740E44" w:rsidP="0028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F6"/>
    <w:multiLevelType w:val="multilevel"/>
    <w:tmpl w:val="E4CE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27318"/>
    <w:multiLevelType w:val="multilevel"/>
    <w:tmpl w:val="829A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2540B"/>
    <w:multiLevelType w:val="multilevel"/>
    <w:tmpl w:val="ECB8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17F47"/>
    <w:multiLevelType w:val="multilevel"/>
    <w:tmpl w:val="3A3C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D3EDE"/>
    <w:multiLevelType w:val="multilevel"/>
    <w:tmpl w:val="35A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54797"/>
    <w:multiLevelType w:val="multilevel"/>
    <w:tmpl w:val="71AC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32BD1"/>
    <w:multiLevelType w:val="multilevel"/>
    <w:tmpl w:val="56DC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81D39"/>
    <w:multiLevelType w:val="multilevel"/>
    <w:tmpl w:val="865A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E2202"/>
    <w:multiLevelType w:val="multilevel"/>
    <w:tmpl w:val="B568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51278"/>
    <w:multiLevelType w:val="multilevel"/>
    <w:tmpl w:val="756C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0E43E1"/>
    <w:multiLevelType w:val="multilevel"/>
    <w:tmpl w:val="AF54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D7988"/>
    <w:multiLevelType w:val="multilevel"/>
    <w:tmpl w:val="63CE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01BBC"/>
    <w:multiLevelType w:val="multilevel"/>
    <w:tmpl w:val="3E7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E35B2A"/>
    <w:multiLevelType w:val="multilevel"/>
    <w:tmpl w:val="6C62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760A0A"/>
    <w:multiLevelType w:val="multilevel"/>
    <w:tmpl w:val="AE7A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720BC"/>
    <w:multiLevelType w:val="multilevel"/>
    <w:tmpl w:val="FF46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B28C8"/>
    <w:multiLevelType w:val="multilevel"/>
    <w:tmpl w:val="87F8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FE089E"/>
    <w:multiLevelType w:val="multilevel"/>
    <w:tmpl w:val="6FDE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66068"/>
    <w:multiLevelType w:val="multilevel"/>
    <w:tmpl w:val="6B02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6C0053"/>
    <w:multiLevelType w:val="multilevel"/>
    <w:tmpl w:val="48BC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B32A8"/>
    <w:multiLevelType w:val="multilevel"/>
    <w:tmpl w:val="3F86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97D20"/>
    <w:multiLevelType w:val="multilevel"/>
    <w:tmpl w:val="ED7A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3455F"/>
    <w:multiLevelType w:val="multilevel"/>
    <w:tmpl w:val="463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13DA4"/>
    <w:multiLevelType w:val="multilevel"/>
    <w:tmpl w:val="D4D2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AD459C"/>
    <w:multiLevelType w:val="multilevel"/>
    <w:tmpl w:val="4A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F29FE"/>
    <w:multiLevelType w:val="multilevel"/>
    <w:tmpl w:val="6078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0D3DD2"/>
    <w:multiLevelType w:val="multilevel"/>
    <w:tmpl w:val="9F2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610C73"/>
    <w:multiLevelType w:val="multilevel"/>
    <w:tmpl w:val="6D9C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9F7318"/>
    <w:multiLevelType w:val="multilevel"/>
    <w:tmpl w:val="6E6C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70905"/>
    <w:multiLevelType w:val="multilevel"/>
    <w:tmpl w:val="8800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00A20"/>
    <w:multiLevelType w:val="multilevel"/>
    <w:tmpl w:val="1BA8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87736E"/>
    <w:multiLevelType w:val="multilevel"/>
    <w:tmpl w:val="472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5B48B8"/>
    <w:multiLevelType w:val="multilevel"/>
    <w:tmpl w:val="0342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6F2F5A"/>
    <w:multiLevelType w:val="multilevel"/>
    <w:tmpl w:val="828C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02762"/>
    <w:multiLevelType w:val="multilevel"/>
    <w:tmpl w:val="4882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0B3FE7"/>
    <w:multiLevelType w:val="multilevel"/>
    <w:tmpl w:val="8312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435C2"/>
    <w:multiLevelType w:val="multilevel"/>
    <w:tmpl w:val="0A9E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E32FEF"/>
    <w:multiLevelType w:val="multilevel"/>
    <w:tmpl w:val="4E00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2D4BB7"/>
    <w:multiLevelType w:val="multilevel"/>
    <w:tmpl w:val="C37C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680F9B"/>
    <w:multiLevelType w:val="multilevel"/>
    <w:tmpl w:val="9CEE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065877">
    <w:abstractNumId w:val="0"/>
  </w:num>
  <w:num w:numId="2" w16cid:durableId="72362658">
    <w:abstractNumId w:val="13"/>
  </w:num>
  <w:num w:numId="3" w16cid:durableId="889221688">
    <w:abstractNumId w:val="26"/>
  </w:num>
  <w:num w:numId="4" w16cid:durableId="3554514">
    <w:abstractNumId w:val="6"/>
  </w:num>
  <w:num w:numId="5" w16cid:durableId="220681413">
    <w:abstractNumId w:val="39"/>
  </w:num>
  <w:num w:numId="6" w16cid:durableId="1631283165">
    <w:abstractNumId w:val="25"/>
  </w:num>
  <w:num w:numId="7" w16cid:durableId="1333138645">
    <w:abstractNumId w:val="27"/>
  </w:num>
  <w:num w:numId="8" w16cid:durableId="2027558190">
    <w:abstractNumId w:val="36"/>
  </w:num>
  <w:num w:numId="9" w16cid:durableId="1308195970">
    <w:abstractNumId w:val="16"/>
  </w:num>
  <w:num w:numId="10" w16cid:durableId="782575491">
    <w:abstractNumId w:val="33"/>
  </w:num>
  <w:num w:numId="11" w16cid:durableId="1167596565">
    <w:abstractNumId w:val="7"/>
  </w:num>
  <w:num w:numId="12" w16cid:durableId="1677225835">
    <w:abstractNumId w:val="2"/>
  </w:num>
  <w:num w:numId="13" w16cid:durableId="2092701580">
    <w:abstractNumId w:val="19"/>
  </w:num>
  <w:num w:numId="14" w16cid:durableId="1503856925">
    <w:abstractNumId w:val="4"/>
  </w:num>
  <w:num w:numId="15" w16cid:durableId="216824010">
    <w:abstractNumId w:val="21"/>
  </w:num>
  <w:num w:numId="16" w16cid:durableId="310908902">
    <w:abstractNumId w:val="20"/>
  </w:num>
  <w:num w:numId="17" w16cid:durableId="279650146">
    <w:abstractNumId w:val="12"/>
  </w:num>
  <w:num w:numId="18" w16cid:durableId="263852631">
    <w:abstractNumId w:val="11"/>
  </w:num>
  <w:num w:numId="19" w16cid:durableId="1260143160">
    <w:abstractNumId w:val="22"/>
  </w:num>
  <w:num w:numId="20" w16cid:durableId="227695198">
    <w:abstractNumId w:val="15"/>
  </w:num>
  <w:num w:numId="21" w16cid:durableId="1674605459">
    <w:abstractNumId w:val="8"/>
  </w:num>
  <w:num w:numId="22" w16cid:durableId="1849052410">
    <w:abstractNumId w:val="3"/>
  </w:num>
  <w:num w:numId="23" w16cid:durableId="745683623">
    <w:abstractNumId w:val="24"/>
  </w:num>
  <w:num w:numId="24" w16cid:durableId="819735356">
    <w:abstractNumId w:val="30"/>
  </w:num>
  <w:num w:numId="25" w16cid:durableId="515848167">
    <w:abstractNumId w:val="34"/>
  </w:num>
  <w:num w:numId="26" w16cid:durableId="80881072">
    <w:abstractNumId w:val="28"/>
  </w:num>
  <w:num w:numId="27" w16cid:durableId="1735857445">
    <w:abstractNumId w:val="10"/>
  </w:num>
  <w:num w:numId="28" w16cid:durableId="1174297059">
    <w:abstractNumId w:val="32"/>
  </w:num>
  <w:num w:numId="29" w16cid:durableId="568807011">
    <w:abstractNumId w:val="17"/>
  </w:num>
  <w:num w:numId="30" w16cid:durableId="641735537">
    <w:abstractNumId w:val="35"/>
  </w:num>
  <w:num w:numId="31" w16cid:durableId="916980574">
    <w:abstractNumId w:val="37"/>
  </w:num>
  <w:num w:numId="32" w16cid:durableId="827672197">
    <w:abstractNumId w:val="31"/>
  </w:num>
  <w:num w:numId="33" w16cid:durableId="23868289">
    <w:abstractNumId w:val="23"/>
  </w:num>
  <w:num w:numId="34" w16cid:durableId="595090951">
    <w:abstractNumId w:val="14"/>
  </w:num>
  <w:num w:numId="35" w16cid:durableId="398751486">
    <w:abstractNumId w:val="1"/>
  </w:num>
  <w:num w:numId="36" w16cid:durableId="279264750">
    <w:abstractNumId w:val="18"/>
  </w:num>
  <w:num w:numId="37" w16cid:durableId="350184668">
    <w:abstractNumId w:val="29"/>
  </w:num>
  <w:num w:numId="38" w16cid:durableId="515271173">
    <w:abstractNumId w:val="9"/>
  </w:num>
  <w:num w:numId="39" w16cid:durableId="524560102">
    <w:abstractNumId w:val="5"/>
  </w:num>
  <w:num w:numId="40" w16cid:durableId="121303389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83"/>
    <w:rsid w:val="0000133F"/>
    <w:rsid w:val="000529E0"/>
    <w:rsid w:val="00142AA0"/>
    <w:rsid w:val="0016248A"/>
    <w:rsid w:val="001A3623"/>
    <w:rsid w:val="00217DF3"/>
    <w:rsid w:val="00281291"/>
    <w:rsid w:val="00313DE7"/>
    <w:rsid w:val="004B6737"/>
    <w:rsid w:val="004D0A68"/>
    <w:rsid w:val="005521E2"/>
    <w:rsid w:val="006B5717"/>
    <w:rsid w:val="006D6EF4"/>
    <w:rsid w:val="006E5812"/>
    <w:rsid w:val="00740E44"/>
    <w:rsid w:val="007B5A32"/>
    <w:rsid w:val="009A788B"/>
    <w:rsid w:val="00A86F97"/>
    <w:rsid w:val="00BA37BB"/>
    <w:rsid w:val="00BD6183"/>
    <w:rsid w:val="00CC7FC2"/>
    <w:rsid w:val="00D55508"/>
    <w:rsid w:val="00E5582E"/>
    <w:rsid w:val="00E57C91"/>
    <w:rsid w:val="00EC2688"/>
    <w:rsid w:val="00F8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1C46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8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C2688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40">
    <w:name w:val="标题 4 字符"/>
    <w:basedOn w:val="a0"/>
    <w:link w:val="4"/>
    <w:uiPriority w:val="9"/>
    <w:semiHidden/>
    <w:rsid w:val="006E581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754</Characters>
  <Application>Microsoft Office Word</Application>
  <DocSecurity>0</DocSecurity>
  <Lines>47</Lines>
  <Paragraphs>71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Xueyi Zhang</cp:lastModifiedBy>
  <cp:revision>5</cp:revision>
  <dcterms:created xsi:type="dcterms:W3CDTF">2026-03-26T08:07:00Z</dcterms:created>
  <dcterms:modified xsi:type="dcterms:W3CDTF">2026-03-26T10:06:00Z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