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以绿为脉，以旧为基——唤醒未来与城市活化驱动工厂改造市民活动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961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76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