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0E1E9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创新措施分析论证报告</w:t>
      </w:r>
    </w:p>
    <w:p w14:paraId="1C778D1A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（用于《绿色建筑评价标准》9.2.10 条款申报｜创新措施及效益论证文件）</w:t>
      </w:r>
    </w:p>
    <w:p w14:paraId="316CCFAD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57391EB">
          <v:rect id="_x0000_i1025" style="width:0;height:1.5pt" o:hralign="center" o:hrstd="t" o:hr="t" fillcolor="#a0a0a0" stroked="f"/>
        </w:pict>
      </w:r>
    </w:p>
    <w:p w14:paraId="3667E049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4A143273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03E04F21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4F48674D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27AFC54C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1D30C3A9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72CEF612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08C2FBEA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9.2.10 其他创新措施</w:t>
      </w:r>
    </w:p>
    <w:p w14:paraId="3B46FEB9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采取 3 </w:t>
      </w:r>
      <w:proofErr w:type="gramStart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项创新</w:t>
      </w:r>
      <w:proofErr w:type="gramEnd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措施，得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 分</w:t>
      </w:r>
    </w:p>
    <w:p w14:paraId="2DA6DA52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创新措施分析论证报告</w:t>
      </w:r>
    </w:p>
    <w:p w14:paraId="751250D4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5AB3DB70" w14:textId="77777777" w:rsidR="00921A91" w:rsidRPr="00921A91" w:rsidRDefault="00921A91" w:rsidP="00921A91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40F62C6F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DB1A004">
          <v:rect id="_x0000_i1026" style="width:0;height:1.5pt" o:hralign="center" o:hrstd="t" o:hr="t" fillcolor="#a0a0a0" stroked="f"/>
        </w:pict>
      </w:r>
    </w:p>
    <w:p w14:paraId="3F136282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二、条文要求</w:t>
      </w:r>
    </w:p>
    <w:p w14:paraId="65B6FA4E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根据《绿色建筑评价标准》9.2.10：</w:t>
      </w:r>
    </w:p>
    <w:p w14:paraId="37AD5D73" w14:textId="77777777" w:rsidR="00921A91" w:rsidRPr="00921A91" w:rsidRDefault="00921A91" w:rsidP="00921A9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采取节约资源、保护生态环境、降低碳排放、保障安全健康、智慧友好运行、传承历史文化等其他创新措施，并具有明显效益；</w:t>
      </w:r>
    </w:p>
    <w:p w14:paraId="10E6D9D3" w14:textId="77777777" w:rsidR="00921A91" w:rsidRPr="00921A91" w:rsidRDefault="00921A91" w:rsidP="00921A91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每采取</w:t>
      </w:r>
      <w:proofErr w:type="gramEnd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一项得 10 分，最高得 40 分。</w:t>
      </w:r>
    </w:p>
    <w:p w14:paraId="033F2D5A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本项目共采取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3 </w:t>
      </w:r>
      <w:proofErr w:type="gramStart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项创新</w:t>
      </w:r>
      <w:proofErr w:type="gramEnd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措施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，经专家评审确认，得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 分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29BB83EE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2548368">
          <v:rect id="_x0000_i1027" style="width:0;height:1.5pt" o:hralign="center" o:hrstd="t" o:hr="t" fillcolor="#a0a0a0" stroked="f"/>
        </w:pict>
      </w:r>
    </w:p>
    <w:p w14:paraId="19C0F7B7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三、本项目创新措施概述</w:t>
      </w:r>
    </w:p>
    <w:p w14:paraId="1AEBDF14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本项目结合既有建筑绿色改造特点，围绕节能降碳、智慧管理、文化传承等方向，形成以下三项创新措施：</w:t>
      </w:r>
    </w:p>
    <w:p w14:paraId="65D9D390" w14:textId="77777777" w:rsidR="00921A91" w:rsidRPr="00921A91" w:rsidRDefault="00921A91" w:rsidP="00921A9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创新措施</w:t>
      </w:r>
      <w:proofErr w:type="gramStart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一</w:t>
      </w:r>
      <w:proofErr w:type="gramEnd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：基于 AI 的智慧能耗优化系统（节能降碳类）</w:t>
      </w:r>
    </w:p>
    <w:p w14:paraId="70961839" w14:textId="77777777" w:rsidR="00921A91" w:rsidRPr="00921A91" w:rsidRDefault="00921A91" w:rsidP="00921A9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创新措施二：图书馆空间健康化改造（安全健康类）</w:t>
      </w:r>
    </w:p>
    <w:p w14:paraId="492C258A" w14:textId="77777777" w:rsidR="00921A91" w:rsidRPr="00921A91" w:rsidRDefault="00921A91" w:rsidP="00921A91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创新措施三：校园文化与图书馆建筑融合的文化展示系统（文化传承类）</w:t>
      </w:r>
    </w:p>
    <w:p w14:paraId="3DA8E916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以下对三项创新措施进行详细论证。</w:t>
      </w:r>
    </w:p>
    <w:p w14:paraId="1402D58D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F421156">
          <v:rect id="_x0000_i1028" style="width:0;height:1.5pt" o:hralign="center" o:hrstd="t" o:hr="t" fillcolor="#a0a0a0" stroked="f"/>
        </w:pict>
      </w:r>
    </w:p>
    <w:p w14:paraId="4BC72C8F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四、创新措施</w:t>
      </w:r>
      <w:proofErr w:type="gramStart"/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一</w:t>
      </w:r>
      <w:proofErr w:type="gramEnd"/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：基于 AI 的智慧能耗优化系统</w:t>
      </w:r>
    </w:p>
    <w:p w14:paraId="3305357A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创新内容</w:t>
      </w:r>
    </w:p>
    <w:p w14:paraId="69E166C1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本项目在既有建筑改造中引入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AI 能耗优化算法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，对空调、照明、插座等系统进行动态调节，实现节能运行。</w:t>
      </w:r>
    </w:p>
    <w:p w14:paraId="072FE75D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系统功能包括：</w:t>
      </w:r>
    </w:p>
    <w:p w14:paraId="53CB87D1" w14:textId="77777777" w:rsidR="00921A91" w:rsidRPr="00921A91" w:rsidRDefault="00921A91" w:rsidP="00921A9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基于 occupancy（人员占用）预测的空调启停优化；</w:t>
      </w:r>
    </w:p>
    <w:p w14:paraId="42263D22" w14:textId="77777777" w:rsidR="00921A91" w:rsidRPr="00921A91" w:rsidRDefault="00921A91" w:rsidP="00921A9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基于自然光强度的照明自动调光；</w:t>
      </w:r>
    </w:p>
    <w:p w14:paraId="500423E2" w14:textId="77777777" w:rsidR="00921A91" w:rsidRPr="00921A91" w:rsidRDefault="00921A91" w:rsidP="00921A9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设备能耗异常自动识别；</w:t>
      </w:r>
    </w:p>
    <w:p w14:paraId="49E16978" w14:textId="77777777" w:rsidR="00921A91" w:rsidRPr="00921A91" w:rsidRDefault="00921A91" w:rsidP="00921A91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运行策略自学习与优化。</w:t>
      </w:r>
    </w:p>
    <w:p w14:paraId="67980EA9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创新性分析</w:t>
      </w:r>
    </w:p>
    <w:p w14:paraId="4F776314" w14:textId="77777777" w:rsidR="00921A91" w:rsidRPr="00921A91" w:rsidRDefault="00921A91" w:rsidP="00921A9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传统节能控制依赖固定时段，本项目采用 AI 模型预测，提高调节精度；</w:t>
      </w:r>
    </w:p>
    <w:p w14:paraId="3220CF82" w14:textId="77777777" w:rsidR="00921A91" w:rsidRPr="00921A91" w:rsidRDefault="00921A91" w:rsidP="00921A9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适用于既有建筑改造，突破传统 BAS 系统局限；</w:t>
      </w:r>
    </w:p>
    <w:p w14:paraId="2FC56E84" w14:textId="77777777" w:rsidR="00921A91" w:rsidRPr="00921A91" w:rsidRDefault="00921A91" w:rsidP="00921A91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通过数据驱动实现节能策略自适应优化。</w:t>
      </w:r>
    </w:p>
    <w:p w14:paraId="442D91F3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效益分析</w:t>
      </w:r>
    </w:p>
    <w:p w14:paraId="2344E282" w14:textId="77777777" w:rsidR="00921A91" w:rsidRPr="00921A91" w:rsidRDefault="00921A91" w:rsidP="00921A9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空调系统节能率约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12%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24B256CA" w14:textId="77777777" w:rsidR="00921A91" w:rsidRPr="00921A91" w:rsidRDefault="00921A91" w:rsidP="00921A9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照明系统节能率约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18%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8B85ABF" w14:textId="77777777" w:rsidR="00921A91" w:rsidRPr="00921A91" w:rsidRDefault="00921A91" w:rsidP="00921A9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全建筑</w:t>
      </w:r>
      <w:proofErr w:type="gramEnd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综合节能率约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8%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37E49A7" w14:textId="77777777" w:rsidR="00921A91" w:rsidRPr="00921A91" w:rsidRDefault="00921A91" w:rsidP="00921A91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年减少碳排放约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42 </w:t>
      </w:r>
      <w:proofErr w:type="spellStart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tCO</w:t>
      </w:r>
      <w:r w:rsidRPr="00921A91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</w:t>
      </w:r>
      <w:proofErr w:type="spellEnd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1EDC2D3D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9FE118">
          <v:rect id="_x0000_i1029" style="width:0;height:1.5pt" o:hralign="center" o:hrstd="t" o:hr="t" fillcolor="#a0a0a0" stroked="f"/>
        </w:pict>
      </w:r>
    </w:p>
    <w:p w14:paraId="7FC03F05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lastRenderedPageBreak/>
        <w:t>五、创新措施二：图书馆空间健康化改造</w:t>
      </w:r>
    </w:p>
    <w:p w14:paraId="0D3E960F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创新内容</w:t>
      </w:r>
    </w:p>
    <w:p w14:paraId="350F7F03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本项目在图书馆改造中引入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健康</w:t>
      </w:r>
      <w:proofErr w:type="gramStart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化空间</w:t>
      </w:r>
      <w:proofErr w:type="gramEnd"/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设计体系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，包括：</w:t>
      </w:r>
    </w:p>
    <w:p w14:paraId="2E886D75" w14:textId="77777777" w:rsidR="00921A91" w:rsidRPr="00921A91" w:rsidRDefault="00921A91" w:rsidP="00921A9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高效新风系统 + PM2.5 过滤；</w:t>
      </w:r>
    </w:p>
    <w:p w14:paraId="42DBF367" w14:textId="77777777" w:rsidR="00921A91" w:rsidRPr="00921A91" w:rsidRDefault="00921A91" w:rsidP="00921A9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低 VOC 内装材料全覆盖；</w:t>
      </w:r>
    </w:p>
    <w:p w14:paraId="0B157E5A" w14:textId="77777777" w:rsidR="00921A91" w:rsidRPr="00921A91" w:rsidRDefault="00921A91" w:rsidP="00921A9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智能 CO</w:t>
      </w:r>
      <w:r w:rsidRPr="00921A91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浓度监测与联动调节；</w:t>
      </w:r>
    </w:p>
    <w:p w14:paraId="529D048E" w14:textId="77777777" w:rsidR="00921A91" w:rsidRPr="00921A91" w:rsidRDefault="00921A91" w:rsidP="00921A91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重点区域（阅览区、书库）空气质量实时显示。</w:t>
      </w:r>
    </w:p>
    <w:p w14:paraId="6CC4AED3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创新性分析</w:t>
      </w:r>
    </w:p>
    <w:p w14:paraId="5073BC6D" w14:textId="77777777" w:rsidR="00921A91" w:rsidRPr="00921A91" w:rsidRDefault="00921A91" w:rsidP="00921A9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在既有建筑中实现“空气质量可视化”，提升使用者健康感知；</w:t>
      </w:r>
    </w:p>
    <w:p w14:paraId="03109178" w14:textId="77777777" w:rsidR="00921A91" w:rsidRPr="00921A91" w:rsidRDefault="00921A91" w:rsidP="00921A9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采用智能联动调节，减少人工干预；</w:t>
      </w:r>
    </w:p>
    <w:p w14:paraId="2DA96357" w14:textId="77777777" w:rsidR="00921A91" w:rsidRPr="00921A91" w:rsidRDefault="00921A91" w:rsidP="00921A91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低 VOC 材料全覆盖在校园改造项目中具有示范性。</w:t>
      </w:r>
    </w:p>
    <w:p w14:paraId="5654C3AB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效益分析</w:t>
      </w:r>
    </w:p>
    <w:p w14:paraId="0CE35768" w14:textId="77777777" w:rsidR="00921A91" w:rsidRPr="00921A91" w:rsidRDefault="00921A91" w:rsidP="00921A9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室内 PM2.5 浓度降低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40%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89CF3EC" w14:textId="77777777" w:rsidR="00921A91" w:rsidRPr="00921A91" w:rsidRDefault="00921A91" w:rsidP="00921A9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CO</w:t>
      </w:r>
      <w:r w:rsidRPr="00921A91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浓度控制在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800 ppm 以下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08464E9F" w14:textId="77777777" w:rsidR="00921A91" w:rsidRPr="00921A91" w:rsidRDefault="00921A91" w:rsidP="00921A9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甲醛、TVOC 浓度均远低于国家限值；</w:t>
      </w:r>
    </w:p>
    <w:p w14:paraId="0C42F1D9" w14:textId="77777777" w:rsidR="00921A91" w:rsidRPr="00921A91" w:rsidRDefault="00921A91" w:rsidP="00921A91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提升图书馆使用者舒适度与健康水平。</w:t>
      </w:r>
    </w:p>
    <w:p w14:paraId="7F44BB44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48B08D2">
          <v:rect id="_x0000_i1030" style="width:0;height:1.5pt" o:hralign="center" o:hrstd="t" o:hr="t" fillcolor="#a0a0a0" stroked="f"/>
        </w:pict>
      </w:r>
    </w:p>
    <w:p w14:paraId="0AD10AB4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六、创新措施三：校园文化与图书馆建筑融合的文化展示系统</w:t>
      </w:r>
    </w:p>
    <w:p w14:paraId="10945D8E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6.1 创新内容</w:t>
      </w:r>
    </w:p>
    <w:p w14:paraId="26D5D2F9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本项目在图书馆公共区域设置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数字文化展示系统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，包括：</w:t>
      </w:r>
    </w:p>
    <w:p w14:paraId="740B71BF" w14:textId="77777777" w:rsidR="00921A91" w:rsidRPr="00921A91" w:rsidRDefault="00921A91" w:rsidP="00921A9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校史文化数字展墙；</w:t>
      </w:r>
    </w:p>
    <w:p w14:paraId="76179DAD" w14:textId="77777777" w:rsidR="00921A91" w:rsidRPr="00921A91" w:rsidRDefault="00921A91" w:rsidP="00921A9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互动式文化触摸屏；</w:t>
      </w:r>
    </w:p>
    <w:p w14:paraId="0308E844" w14:textId="77777777" w:rsidR="00921A91" w:rsidRPr="00921A91" w:rsidRDefault="00921A91" w:rsidP="00921A9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结合建筑空间的文化灯光展示；</w:t>
      </w:r>
    </w:p>
    <w:p w14:paraId="07C33A45" w14:textId="77777777" w:rsidR="00921A91" w:rsidRPr="00921A91" w:rsidRDefault="00921A91" w:rsidP="00921A91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文化主题导视系统。</w:t>
      </w:r>
    </w:p>
    <w:p w14:paraId="679F1A12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6.2 创新性分析</w:t>
      </w:r>
    </w:p>
    <w:p w14:paraId="5DB80D6E" w14:textId="77777777" w:rsidR="00921A91" w:rsidRPr="00921A91" w:rsidRDefault="00921A91" w:rsidP="00921A9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将校园文化与建筑空间深度融合；</w:t>
      </w:r>
    </w:p>
    <w:p w14:paraId="78E80AE7" w14:textId="77777777" w:rsidR="00921A91" w:rsidRPr="00921A91" w:rsidRDefault="00921A91" w:rsidP="00921A9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采用数字化展示方式，提升文化传播效果；</w:t>
      </w:r>
    </w:p>
    <w:p w14:paraId="78F726DE" w14:textId="77777777" w:rsidR="00921A91" w:rsidRPr="00921A91" w:rsidRDefault="00921A91" w:rsidP="00921A91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形成“建筑即文化载体”的创新模式。</w:t>
      </w:r>
    </w:p>
    <w:p w14:paraId="3C9B02AB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6.3 效益分析</w:t>
      </w:r>
    </w:p>
    <w:p w14:paraId="21C222E1" w14:textId="77777777" w:rsidR="00921A91" w:rsidRPr="00921A91" w:rsidRDefault="00921A91" w:rsidP="00921A9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提升校园文化认同感；</w:t>
      </w:r>
    </w:p>
    <w:p w14:paraId="2FC0D387" w14:textId="77777777" w:rsidR="00921A91" w:rsidRPr="00921A91" w:rsidRDefault="00921A91" w:rsidP="00921A9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增强图书馆公共空间吸引力；</w:t>
      </w:r>
    </w:p>
    <w:p w14:paraId="137FA7F4" w14:textId="77777777" w:rsidR="00921A91" w:rsidRPr="00921A91" w:rsidRDefault="00921A91" w:rsidP="00921A91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形成可复制的校园文化展示体系。</w:t>
      </w:r>
    </w:p>
    <w:p w14:paraId="235B012D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4DE357B">
          <v:rect id="_x0000_i1031" style="width:0;height:1.5pt" o:hralign="center" o:hrstd="t" o:hr="t" fillcolor="#a0a0a0" stroked="f"/>
        </w:pict>
      </w:r>
    </w:p>
    <w:p w14:paraId="7548E466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七、综合效益分析</w:t>
      </w:r>
    </w:p>
    <w:p w14:paraId="086F2115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本项目三项创新措施在节能降碳、健康环境、文化传承方面均取得显著成效：</w:t>
      </w:r>
    </w:p>
    <w:p w14:paraId="2A54D834" w14:textId="77777777" w:rsidR="00921A91" w:rsidRPr="00921A91" w:rsidRDefault="00921A91" w:rsidP="00921A9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全</w:t>
      </w:r>
      <w:proofErr w:type="gramStart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寿命期碳排放</w:t>
      </w:r>
      <w:proofErr w:type="gramEnd"/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降低约 </w:t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3F717DD" w14:textId="77777777" w:rsidR="00921A91" w:rsidRPr="00921A91" w:rsidRDefault="00921A91" w:rsidP="00921A9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室内空气质量显著提升；</w:t>
      </w:r>
    </w:p>
    <w:p w14:paraId="095B2C04" w14:textId="77777777" w:rsidR="00921A91" w:rsidRPr="00921A91" w:rsidRDefault="00921A91" w:rsidP="00921A9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图书馆文化氛围增强，使用者满意度提高；</w:t>
      </w:r>
    </w:p>
    <w:p w14:paraId="09B447CF" w14:textId="77777777" w:rsidR="00921A91" w:rsidRPr="00921A91" w:rsidRDefault="00921A91" w:rsidP="00921A91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创新措施具有可推广性与示范意义。</w:t>
      </w:r>
    </w:p>
    <w:p w14:paraId="64338612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本项目创新措施共计 3 项，得分：30 分。</w:t>
      </w:r>
    </w:p>
    <w:p w14:paraId="27AB5162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BB69DAF">
          <v:rect id="_x0000_i1032" style="width:0;height:1.5pt" o:hralign="center" o:hrstd="t" o:hr="t" fillcolor="#a0a0a0" stroked="f"/>
        </w:pict>
      </w:r>
    </w:p>
    <w:p w14:paraId="725DE534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八、附件目录</w:t>
      </w:r>
    </w:p>
    <w:p w14:paraId="172EFC78" w14:textId="77777777" w:rsidR="00921A91" w:rsidRPr="00921A91" w:rsidRDefault="00921A91" w:rsidP="00921A9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AI 能耗优化系统运行记录</w:t>
      </w:r>
    </w:p>
    <w:p w14:paraId="009855C0" w14:textId="77777777" w:rsidR="00921A91" w:rsidRPr="00921A91" w:rsidRDefault="00921A91" w:rsidP="00921A9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室内空气质量监测报告</w:t>
      </w:r>
    </w:p>
    <w:p w14:paraId="6F1E452B" w14:textId="77777777" w:rsidR="00921A91" w:rsidRPr="00921A91" w:rsidRDefault="00921A91" w:rsidP="00921A9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低 VOC 材料检测报告</w:t>
      </w:r>
    </w:p>
    <w:p w14:paraId="77507915" w14:textId="77777777" w:rsidR="00921A91" w:rsidRPr="00921A91" w:rsidRDefault="00921A91" w:rsidP="00921A9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文化展示系统设计图</w:t>
      </w:r>
    </w:p>
    <w:p w14:paraId="654206C0" w14:textId="77777777" w:rsidR="00921A91" w:rsidRPr="00921A91" w:rsidRDefault="00921A91" w:rsidP="00921A91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创新措施实施照片</w:t>
      </w:r>
    </w:p>
    <w:p w14:paraId="3109D1C9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7CBE88F">
          <v:rect id="_x0000_i1033" style="width:0;height:1.5pt" o:hralign="center" o:hrstd="t" o:hr="t" fillcolor="#a0a0a0" stroked="f"/>
        </w:pict>
      </w:r>
    </w:p>
    <w:p w14:paraId="60C1E449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921A91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九、签字与盖章</w:t>
      </w:r>
    </w:p>
    <w:p w14:paraId="095F9D50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建设单位（盖章）：</w:t>
      </w:r>
    </w:p>
    <w:p w14:paraId="3422C2E8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49C04A4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606AD08E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CCFD4A3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4C1D777C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217DBD12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6FCB1A07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B26B1D" w14:textId="77777777" w:rsidR="00921A91" w:rsidRPr="00921A91" w:rsidRDefault="00921A91" w:rsidP="00921A91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4A5B9AC">
          <v:rect id="_x0000_i1034" style="width:0;height:1.5pt" o:hralign="center" o:hrstd="t" o:hr="t" fillcolor="#a0a0a0" stroked="f"/>
        </w:pict>
      </w:r>
    </w:p>
    <w:p w14:paraId="20C41905" w14:textId="77777777" w:rsidR="00921A91" w:rsidRPr="00921A91" w:rsidRDefault="00921A91" w:rsidP="00921A91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921A91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921A91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76ADBE84" w14:textId="77777777" w:rsidR="00156CF0" w:rsidRPr="00921A91" w:rsidRDefault="00156CF0">
      <w:pPr>
        <w:rPr>
          <w:rFonts w:hint="eastAsia"/>
        </w:rPr>
      </w:pPr>
    </w:p>
    <w:sectPr w:rsidR="00156CF0" w:rsidRPr="00921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AFB"/>
    <w:multiLevelType w:val="multilevel"/>
    <w:tmpl w:val="8F78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6C9A"/>
    <w:multiLevelType w:val="multilevel"/>
    <w:tmpl w:val="4896F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C0533"/>
    <w:multiLevelType w:val="multilevel"/>
    <w:tmpl w:val="5804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33BFB"/>
    <w:multiLevelType w:val="multilevel"/>
    <w:tmpl w:val="ADE82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661555"/>
    <w:multiLevelType w:val="multilevel"/>
    <w:tmpl w:val="143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057135"/>
    <w:multiLevelType w:val="multilevel"/>
    <w:tmpl w:val="8730B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B47DD8"/>
    <w:multiLevelType w:val="multilevel"/>
    <w:tmpl w:val="374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E58B1"/>
    <w:multiLevelType w:val="multilevel"/>
    <w:tmpl w:val="8078F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F1EBD"/>
    <w:multiLevelType w:val="multilevel"/>
    <w:tmpl w:val="C7D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C57871"/>
    <w:multiLevelType w:val="multilevel"/>
    <w:tmpl w:val="C3202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AD0CA0"/>
    <w:multiLevelType w:val="multilevel"/>
    <w:tmpl w:val="2AF8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3D6BDA"/>
    <w:multiLevelType w:val="multilevel"/>
    <w:tmpl w:val="AC6C5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C40C72"/>
    <w:multiLevelType w:val="multilevel"/>
    <w:tmpl w:val="5D86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D96A35"/>
    <w:multiLevelType w:val="multilevel"/>
    <w:tmpl w:val="A5E2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7956944">
    <w:abstractNumId w:val="6"/>
  </w:num>
  <w:num w:numId="2" w16cid:durableId="1084381506">
    <w:abstractNumId w:val="4"/>
  </w:num>
  <w:num w:numId="3" w16cid:durableId="1116481581">
    <w:abstractNumId w:val="10"/>
  </w:num>
  <w:num w:numId="4" w16cid:durableId="1437215088">
    <w:abstractNumId w:val="9"/>
  </w:num>
  <w:num w:numId="5" w16cid:durableId="778455409">
    <w:abstractNumId w:val="11"/>
  </w:num>
  <w:num w:numId="6" w16cid:durableId="1736008105">
    <w:abstractNumId w:val="5"/>
  </w:num>
  <w:num w:numId="7" w16cid:durableId="1877424105">
    <w:abstractNumId w:val="8"/>
  </w:num>
  <w:num w:numId="8" w16cid:durableId="881018303">
    <w:abstractNumId w:val="2"/>
  </w:num>
  <w:num w:numId="9" w16cid:durableId="2086221063">
    <w:abstractNumId w:val="13"/>
  </w:num>
  <w:num w:numId="10" w16cid:durableId="40710098">
    <w:abstractNumId w:val="0"/>
  </w:num>
  <w:num w:numId="11" w16cid:durableId="1482888229">
    <w:abstractNumId w:val="7"/>
  </w:num>
  <w:num w:numId="12" w16cid:durableId="1071611695">
    <w:abstractNumId w:val="12"/>
  </w:num>
  <w:num w:numId="13" w16cid:durableId="218323834">
    <w:abstractNumId w:val="1"/>
  </w:num>
  <w:num w:numId="14" w16cid:durableId="1916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91"/>
    <w:rsid w:val="000C502D"/>
    <w:rsid w:val="00156CF0"/>
    <w:rsid w:val="0034542C"/>
    <w:rsid w:val="0092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85AFA"/>
  <w15:chartTrackingRefBased/>
  <w15:docId w15:val="{CF1C7CA9-A046-4E71-8844-D5319CEF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A9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A9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A9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A9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1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1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1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1A9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21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1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1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1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1A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A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1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1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1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1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1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1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2026-03-23T09:17:00Z</dcterms:created>
  <dcterms:modified xsi:type="dcterms:W3CDTF">2026-03-23T09:38:00Z</dcterms:modified>
</cp:coreProperties>
</file>