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3D3E" w14:textId="77777777" w:rsidR="00D40158" w:rsidRDefault="00D40158" w:rsidP="00D40158">
      <w:pPr>
        <w:spacing w:line="180" w:lineRule="atLeast"/>
        <w:rPr>
          <w:rFonts w:ascii="宋体" w:hAnsi="宋体"/>
          <w:b/>
          <w:bCs/>
          <w:sz w:val="32"/>
          <w:szCs w:val="32"/>
        </w:rPr>
      </w:pPr>
    </w:p>
    <w:p w14:paraId="1E504BCB" w14:textId="77777777" w:rsidR="00D40158" w:rsidRDefault="00D40158" w:rsidP="00D40158">
      <w:pPr>
        <w:widowControl w:val="0"/>
        <w:spacing w:afterLines="100" w:after="312" w:line="240" w:lineRule="auto"/>
        <w:rPr>
          <w:rFonts w:ascii="宋体" w:hAnsi="宋体"/>
          <w:b/>
          <w:bCs/>
          <w:kern w:val="2"/>
          <w:sz w:val="30"/>
          <w:szCs w:val="24"/>
          <w:lang w:val="en-US"/>
        </w:rPr>
      </w:pPr>
    </w:p>
    <w:p w14:paraId="09785D2D"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699B4430" w14:textId="77777777" w:rsidR="00D40158" w:rsidRPr="00CE28AA" w:rsidRDefault="00D40158" w:rsidP="00CE28AA">
      <w:pPr>
        <w:spacing w:beforeLines="100" w:before="312" w:line="180" w:lineRule="atLeast"/>
        <w:jc w:val="center"/>
        <w:rPr>
          <w:rFonts w:ascii="宋体" w:hAnsi="宋体"/>
          <w:bCs/>
          <w:sz w:val="44"/>
          <w:szCs w:val="44"/>
          <w:lang w:val="en-US"/>
        </w:rPr>
      </w:pPr>
    </w:p>
    <w:p w14:paraId="0493D22A"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236316" w14:textId="77777777" w:rsidTr="00E660D6">
        <w:trPr>
          <w:jc w:val="center"/>
        </w:trPr>
        <w:tc>
          <w:tcPr>
            <w:tcW w:w="1800" w:type="dxa"/>
            <w:tcBorders>
              <w:top w:val="single" w:sz="12" w:space="0" w:color="auto"/>
              <w:bottom w:val="single" w:sz="6" w:space="0" w:color="auto"/>
            </w:tcBorders>
            <w:shd w:val="clear" w:color="auto" w:fill="E6E6E6"/>
          </w:tcPr>
          <w:p w14:paraId="35F237E0"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8566312"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45FA8D1A" w14:textId="77777777" w:rsidTr="00E660D6">
        <w:trPr>
          <w:jc w:val="center"/>
        </w:trPr>
        <w:tc>
          <w:tcPr>
            <w:tcW w:w="1800" w:type="dxa"/>
            <w:tcBorders>
              <w:top w:val="single" w:sz="6" w:space="0" w:color="auto"/>
              <w:bottom w:val="single" w:sz="6" w:space="0" w:color="auto"/>
            </w:tcBorders>
            <w:shd w:val="clear" w:color="auto" w:fill="E6E6E6"/>
          </w:tcPr>
          <w:p w14:paraId="099D09A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8880A28" w14:textId="77777777" w:rsidR="00D40158" w:rsidRPr="00D40158" w:rsidRDefault="00D40158" w:rsidP="00C97E25">
            <w:pPr>
              <w:jc w:val="both"/>
              <w:rPr>
                <w:rFonts w:ascii="宋体" w:hAnsi="宋体"/>
                <w:szCs w:val="21"/>
              </w:rPr>
            </w:pPr>
            <w:bookmarkStart w:id="2" w:name="项目地点"/>
            <w:r>
              <w:t>哈尔滨</w:t>
            </w:r>
            <w:bookmarkEnd w:id="2"/>
          </w:p>
        </w:tc>
      </w:tr>
      <w:tr w:rsidR="00D40158" w:rsidRPr="00D40158" w14:paraId="6C7F2A25" w14:textId="77777777" w:rsidTr="00E660D6">
        <w:trPr>
          <w:jc w:val="center"/>
        </w:trPr>
        <w:tc>
          <w:tcPr>
            <w:tcW w:w="1800" w:type="dxa"/>
            <w:tcBorders>
              <w:top w:val="single" w:sz="6" w:space="0" w:color="auto"/>
              <w:bottom w:val="single" w:sz="6" w:space="0" w:color="auto"/>
            </w:tcBorders>
            <w:shd w:val="clear" w:color="auto" w:fill="E6E6E6"/>
          </w:tcPr>
          <w:p w14:paraId="3803FFD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C7B2D22"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E57B201" w14:textId="77777777" w:rsidTr="00E660D6">
        <w:trPr>
          <w:jc w:val="center"/>
        </w:trPr>
        <w:tc>
          <w:tcPr>
            <w:tcW w:w="1800" w:type="dxa"/>
            <w:tcBorders>
              <w:top w:val="single" w:sz="6" w:space="0" w:color="auto"/>
              <w:bottom w:val="single" w:sz="6" w:space="0" w:color="auto"/>
            </w:tcBorders>
            <w:shd w:val="clear" w:color="auto" w:fill="E6E6E6"/>
          </w:tcPr>
          <w:p w14:paraId="6580C18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78C59A4" w14:textId="77777777" w:rsidR="00D40158" w:rsidRPr="00D40158" w:rsidRDefault="00D40158" w:rsidP="00C97E25">
            <w:pPr>
              <w:rPr>
                <w:rFonts w:ascii="宋体" w:hAnsi="宋体"/>
                <w:szCs w:val="21"/>
              </w:rPr>
            </w:pPr>
            <w:bookmarkStart w:id="4" w:name="建设单位"/>
            <w:bookmarkEnd w:id="4"/>
          </w:p>
        </w:tc>
      </w:tr>
      <w:tr w:rsidR="00D40158" w:rsidRPr="00D40158" w14:paraId="4DB2E328" w14:textId="77777777" w:rsidTr="00E660D6">
        <w:trPr>
          <w:jc w:val="center"/>
        </w:trPr>
        <w:tc>
          <w:tcPr>
            <w:tcW w:w="1800" w:type="dxa"/>
            <w:tcBorders>
              <w:top w:val="single" w:sz="6" w:space="0" w:color="auto"/>
              <w:bottom w:val="single" w:sz="6" w:space="0" w:color="auto"/>
            </w:tcBorders>
            <w:shd w:val="clear" w:color="auto" w:fill="E6E6E6"/>
          </w:tcPr>
          <w:p w14:paraId="0554D0D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1DD9BE8" w14:textId="77777777" w:rsidR="00D40158" w:rsidRPr="00D40158" w:rsidRDefault="00D40158" w:rsidP="00C97E25">
            <w:pPr>
              <w:rPr>
                <w:rFonts w:ascii="宋体" w:hAnsi="宋体"/>
                <w:szCs w:val="21"/>
              </w:rPr>
            </w:pPr>
            <w:bookmarkStart w:id="5" w:name="设计单位"/>
            <w:bookmarkEnd w:id="5"/>
          </w:p>
        </w:tc>
      </w:tr>
      <w:tr w:rsidR="00D40158" w:rsidRPr="00D40158" w14:paraId="51D36A3D" w14:textId="77777777" w:rsidTr="00E660D6">
        <w:trPr>
          <w:jc w:val="center"/>
        </w:trPr>
        <w:tc>
          <w:tcPr>
            <w:tcW w:w="1800" w:type="dxa"/>
            <w:tcBorders>
              <w:top w:val="single" w:sz="6" w:space="0" w:color="auto"/>
              <w:bottom w:val="single" w:sz="6" w:space="0" w:color="auto"/>
            </w:tcBorders>
            <w:shd w:val="clear" w:color="auto" w:fill="E6E6E6"/>
          </w:tcPr>
          <w:p w14:paraId="62C1412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AEC99C2" w14:textId="77777777" w:rsidR="00D40158" w:rsidRPr="00D40158" w:rsidRDefault="00D40158" w:rsidP="00C97E25">
            <w:pPr>
              <w:rPr>
                <w:rFonts w:ascii="宋体" w:hAnsi="宋体"/>
                <w:szCs w:val="21"/>
              </w:rPr>
            </w:pPr>
          </w:p>
        </w:tc>
      </w:tr>
      <w:tr w:rsidR="00D40158" w:rsidRPr="00D40158" w14:paraId="16488BBC" w14:textId="77777777" w:rsidTr="00E660D6">
        <w:trPr>
          <w:jc w:val="center"/>
        </w:trPr>
        <w:tc>
          <w:tcPr>
            <w:tcW w:w="1800" w:type="dxa"/>
            <w:tcBorders>
              <w:top w:val="single" w:sz="6" w:space="0" w:color="auto"/>
              <w:bottom w:val="single" w:sz="6" w:space="0" w:color="auto"/>
            </w:tcBorders>
            <w:shd w:val="clear" w:color="auto" w:fill="E6E6E6"/>
          </w:tcPr>
          <w:p w14:paraId="369F79EE"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F157C26" w14:textId="77777777" w:rsidR="00D40158" w:rsidRPr="00D40158" w:rsidRDefault="00D40158" w:rsidP="00C97E25">
            <w:pPr>
              <w:rPr>
                <w:rFonts w:ascii="宋体" w:hAnsi="宋体"/>
                <w:szCs w:val="21"/>
              </w:rPr>
            </w:pPr>
          </w:p>
        </w:tc>
      </w:tr>
      <w:tr w:rsidR="00D40158" w:rsidRPr="00D40158" w14:paraId="28AA49BC" w14:textId="77777777" w:rsidTr="00E660D6">
        <w:trPr>
          <w:jc w:val="center"/>
        </w:trPr>
        <w:tc>
          <w:tcPr>
            <w:tcW w:w="1800" w:type="dxa"/>
            <w:tcBorders>
              <w:top w:val="single" w:sz="6" w:space="0" w:color="auto"/>
              <w:bottom w:val="single" w:sz="6" w:space="0" w:color="auto"/>
            </w:tcBorders>
            <w:shd w:val="clear" w:color="auto" w:fill="E6E6E6"/>
          </w:tcPr>
          <w:p w14:paraId="78255B2C"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C27A9CF" w14:textId="77777777" w:rsidR="00D40158" w:rsidRPr="00D40158" w:rsidRDefault="00D40158" w:rsidP="00C97E25">
            <w:pPr>
              <w:rPr>
                <w:rFonts w:ascii="宋体" w:hAnsi="宋体"/>
                <w:szCs w:val="21"/>
              </w:rPr>
            </w:pPr>
          </w:p>
        </w:tc>
      </w:tr>
      <w:tr w:rsidR="00E52B53" w:rsidRPr="00D40158" w14:paraId="2D8E2F35" w14:textId="77777777" w:rsidTr="00E660D6">
        <w:trPr>
          <w:jc w:val="center"/>
        </w:trPr>
        <w:tc>
          <w:tcPr>
            <w:tcW w:w="1800" w:type="dxa"/>
            <w:tcBorders>
              <w:top w:val="single" w:sz="6" w:space="0" w:color="auto"/>
              <w:bottom w:val="single" w:sz="6" w:space="0" w:color="auto"/>
            </w:tcBorders>
            <w:shd w:val="clear" w:color="auto" w:fill="E6E6E6"/>
          </w:tcPr>
          <w:p w14:paraId="27DB7B7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A1CCA6B" w14:textId="77777777" w:rsidR="00E52B53" w:rsidRPr="00D40158" w:rsidRDefault="00E52B53" w:rsidP="00C97E25">
            <w:pPr>
              <w:rPr>
                <w:rFonts w:ascii="宋体" w:hAnsi="宋体"/>
                <w:szCs w:val="21"/>
              </w:rPr>
            </w:pPr>
          </w:p>
        </w:tc>
      </w:tr>
      <w:tr w:rsidR="00D40158" w:rsidRPr="00D40158" w14:paraId="5716D8F6" w14:textId="77777777" w:rsidTr="00E660D6">
        <w:trPr>
          <w:jc w:val="center"/>
        </w:trPr>
        <w:tc>
          <w:tcPr>
            <w:tcW w:w="1800" w:type="dxa"/>
            <w:tcBorders>
              <w:top w:val="single" w:sz="6" w:space="0" w:color="auto"/>
              <w:bottom w:val="single" w:sz="12" w:space="0" w:color="auto"/>
            </w:tcBorders>
            <w:shd w:val="clear" w:color="auto" w:fill="E6E6E6"/>
          </w:tcPr>
          <w:p w14:paraId="42B5D0E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41C2727"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2026年01月01日</w:t>
            </w:r>
            <w:bookmarkEnd w:id="6"/>
          </w:p>
        </w:tc>
      </w:tr>
    </w:tbl>
    <w:p w14:paraId="228E2E62" w14:textId="77777777" w:rsidR="00D40158" w:rsidRDefault="00D40158" w:rsidP="00B41640">
      <w:pPr>
        <w:spacing w:line="240" w:lineRule="auto"/>
        <w:rPr>
          <w:rFonts w:ascii="宋体" w:hAnsi="宋体"/>
          <w:lang w:val="en-US"/>
        </w:rPr>
      </w:pPr>
    </w:p>
    <w:p w14:paraId="43963759" w14:textId="77777777" w:rsidR="00D51770" w:rsidRDefault="00D51770" w:rsidP="00B41640">
      <w:pPr>
        <w:spacing w:line="240" w:lineRule="auto"/>
        <w:rPr>
          <w:rFonts w:ascii="宋体" w:hAnsi="宋体"/>
          <w:lang w:val="en-US"/>
        </w:rPr>
      </w:pPr>
    </w:p>
    <w:p w14:paraId="74D631B0" w14:textId="77777777" w:rsidR="00D51770" w:rsidRDefault="00D51770" w:rsidP="00B41640">
      <w:pPr>
        <w:spacing w:line="240" w:lineRule="auto"/>
        <w:rPr>
          <w:rFonts w:ascii="宋体" w:hAnsi="宋体"/>
          <w:lang w:val="en-US"/>
        </w:rPr>
      </w:pPr>
    </w:p>
    <w:p w14:paraId="583D1D67"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C2FEB25" wp14:editId="355CCC00">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B9DEAFC"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714B49CD"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44C94F9"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78FBDC9C"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12AB9764"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05B247F"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7394130C"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2DB0DB11"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BDB9DAF"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33D31EC"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0C389A38"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74D0D4B8"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0A7D83DE" w14:textId="77777777" w:rsidR="00F0466D" w:rsidRDefault="00F0466D" w:rsidP="005F5019">
            <w:pPr>
              <w:rPr>
                <w:rFonts w:cstheme="minorBidi"/>
                <w:kern w:val="2"/>
                <w:szCs w:val="18"/>
                <w:lang w:val="en-US"/>
              </w:rPr>
            </w:pPr>
            <w:bookmarkStart w:id="10" w:name="加密锁号"/>
            <w:r>
              <w:rPr>
                <w:rFonts w:hint="eastAsia"/>
              </w:rPr>
              <w:t>T19977973068</w:t>
            </w:r>
            <w:bookmarkEnd w:id="10"/>
          </w:p>
        </w:tc>
      </w:tr>
    </w:tbl>
    <w:p w14:paraId="7280FD27" w14:textId="77777777" w:rsidR="00F0466D" w:rsidRDefault="00F0466D" w:rsidP="00B41640">
      <w:pPr>
        <w:spacing w:line="240" w:lineRule="auto"/>
        <w:jc w:val="center"/>
        <w:rPr>
          <w:rFonts w:ascii="宋体" w:hAnsi="宋体"/>
          <w:b/>
          <w:bCs/>
          <w:sz w:val="30"/>
          <w:szCs w:val="32"/>
        </w:rPr>
      </w:pPr>
    </w:p>
    <w:p w14:paraId="597CC4D1"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29CA933" w14:textId="2C80ADD4" w:rsidR="0046668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218126621" w:history="1">
        <w:r w:rsidR="0046668F" w:rsidRPr="00CB0FD7">
          <w:rPr>
            <w:rStyle w:val="a8"/>
          </w:rPr>
          <w:t>1</w:t>
        </w:r>
        <w:r w:rsidR="0046668F">
          <w:rPr>
            <w:rFonts w:asciiTheme="minorHAnsi" w:eastAsiaTheme="minorEastAsia" w:hAnsiTheme="minorHAnsi" w:cstheme="minorBidi"/>
            <w:b w:val="0"/>
            <w:bCs w:val="0"/>
            <w:szCs w:val="22"/>
          </w:rPr>
          <w:tab/>
        </w:r>
        <w:r w:rsidR="0046668F" w:rsidRPr="00CB0FD7">
          <w:rPr>
            <w:rStyle w:val="a8"/>
          </w:rPr>
          <w:t>项目概况</w:t>
        </w:r>
        <w:r w:rsidR="0046668F">
          <w:rPr>
            <w:webHidden/>
          </w:rPr>
          <w:tab/>
        </w:r>
        <w:r w:rsidR="0046668F">
          <w:rPr>
            <w:webHidden/>
          </w:rPr>
          <w:fldChar w:fldCharType="begin"/>
        </w:r>
        <w:r w:rsidR="0046668F">
          <w:rPr>
            <w:webHidden/>
          </w:rPr>
          <w:instrText xml:space="preserve"> PAGEREF _Toc218126621 \h </w:instrText>
        </w:r>
        <w:r w:rsidR="0046668F">
          <w:rPr>
            <w:webHidden/>
          </w:rPr>
        </w:r>
        <w:r w:rsidR="0046668F">
          <w:rPr>
            <w:webHidden/>
          </w:rPr>
          <w:fldChar w:fldCharType="separate"/>
        </w:r>
        <w:r w:rsidR="0046668F">
          <w:rPr>
            <w:webHidden/>
          </w:rPr>
          <w:t>3</w:t>
        </w:r>
        <w:r w:rsidR="0046668F">
          <w:rPr>
            <w:webHidden/>
          </w:rPr>
          <w:fldChar w:fldCharType="end"/>
        </w:r>
      </w:hyperlink>
    </w:p>
    <w:p w14:paraId="2F13F38D" w14:textId="4950A28B" w:rsidR="0046668F" w:rsidRDefault="0046668F">
      <w:pPr>
        <w:pStyle w:val="TOC2"/>
        <w:rPr>
          <w:rFonts w:asciiTheme="minorHAnsi" w:eastAsiaTheme="minorEastAsia" w:hAnsiTheme="minorHAnsi" w:cstheme="minorBidi"/>
          <w:szCs w:val="22"/>
        </w:rPr>
      </w:pPr>
      <w:hyperlink w:anchor="_Toc218126622" w:history="1">
        <w:r w:rsidRPr="00CB0FD7">
          <w:rPr>
            <w:rStyle w:val="a8"/>
            <w:lang w:val="en-GB"/>
          </w:rPr>
          <w:t>1.1</w:t>
        </w:r>
        <w:r>
          <w:rPr>
            <w:rFonts w:asciiTheme="minorHAnsi" w:eastAsiaTheme="minorEastAsia" w:hAnsiTheme="minorHAnsi" w:cstheme="minorBidi"/>
            <w:szCs w:val="22"/>
          </w:rPr>
          <w:tab/>
        </w:r>
        <w:r w:rsidRPr="00CB0FD7">
          <w:rPr>
            <w:rStyle w:val="a8"/>
          </w:rPr>
          <w:t>总平面图</w:t>
        </w:r>
        <w:r>
          <w:rPr>
            <w:webHidden/>
          </w:rPr>
          <w:tab/>
        </w:r>
        <w:r>
          <w:rPr>
            <w:webHidden/>
          </w:rPr>
          <w:fldChar w:fldCharType="begin"/>
        </w:r>
        <w:r>
          <w:rPr>
            <w:webHidden/>
          </w:rPr>
          <w:instrText xml:space="preserve"> PAGEREF _Toc218126622 \h </w:instrText>
        </w:r>
        <w:r>
          <w:rPr>
            <w:webHidden/>
          </w:rPr>
        </w:r>
        <w:r>
          <w:rPr>
            <w:webHidden/>
          </w:rPr>
          <w:fldChar w:fldCharType="separate"/>
        </w:r>
        <w:r>
          <w:rPr>
            <w:webHidden/>
          </w:rPr>
          <w:t>4</w:t>
        </w:r>
        <w:r>
          <w:rPr>
            <w:webHidden/>
          </w:rPr>
          <w:fldChar w:fldCharType="end"/>
        </w:r>
      </w:hyperlink>
    </w:p>
    <w:p w14:paraId="2B7342E3" w14:textId="127E9408" w:rsidR="0046668F" w:rsidRDefault="0046668F">
      <w:pPr>
        <w:pStyle w:val="TOC2"/>
        <w:rPr>
          <w:rFonts w:asciiTheme="minorHAnsi" w:eastAsiaTheme="minorEastAsia" w:hAnsiTheme="minorHAnsi" w:cstheme="minorBidi"/>
          <w:szCs w:val="22"/>
        </w:rPr>
      </w:pPr>
      <w:hyperlink w:anchor="_Toc218126623" w:history="1">
        <w:r w:rsidRPr="00CB0FD7">
          <w:rPr>
            <w:rStyle w:val="a8"/>
            <w:lang w:val="en-GB"/>
          </w:rPr>
          <w:t>1.2</w:t>
        </w:r>
        <w:r>
          <w:rPr>
            <w:rFonts w:asciiTheme="minorHAnsi" w:eastAsiaTheme="minorEastAsia" w:hAnsiTheme="minorHAnsi" w:cstheme="minorBidi"/>
            <w:szCs w:val="22"/>
          </w:rPr>
          <w:tab/>
        </w:r>
        <w:r w:rsidRPr="00CB0FD7">
          <w:rPr>
            <w:rStyle w:val="a8"/>
          </w:rPr>
          <w:t>三维视图</w:t>
        </w:r>
        <w:r>
          <w:rPr>
            <w:webHidden/>
          </w:rPr>
          <w:tab/>
        </w:r>
        <w:r>
          <w:rPr>
            <w:webHidden/>
          </w:rPr>
          <w:fldChar w:fldCharType="begin"/>
        </w:r>
        <w:r>
          <w:rPr>
            <w:webHidden/>
          </w:rPr>
          <w:instrText xml:space="preserve"> PAGEREF _Toc218126623 \h </w:instrText>
        </w:r>
        <w:r>
          <w:rPr>
            <w:webHidden/>
          </w:rPr>
        </w:r>
        <w:r>
          <w:rPr>
            <w:webHidden/>
          </w:rPr>
          <w:fldChar w:fldCharType="separate"/>
        </w:r>
        <w:r>
          <w:rPr>
            <w:webHidden/>
          </w:rPr>
          <w:t>5</w:t>
        </w:r>
        <w:r>
          <w:rPr>
            <w:webHidden/>
          </w:rPr>
          <w:fldChar w:fldCharType="end"/>
        </w:r>
      </w:hyperlink>
    </w:p>
    <w:p w14:paraId="7FD9D00F" w14:textId="53E7A6CB" w:rsidR="0046668F" w:rsidRDefault="0046668F">
      <w:pPr>
        <w:pStyle w:val="TOC1"/>
        <w:rPr>
          <w:rFonts w:asciiTheme="minorHAnsi" w:eastAsiaTheme="minorEastAsia" w:hAnsiTheme="minorHAnsi" w:cstheme="minorBidi"/>
          <w:b w:val="0"/>
          <w:bCs w:val="0"/>
          <w:szCs w:val="22"/>
        </w:rPr>
      </w:pPr>
      <w:hyperlink w:anchor="_Toc218126624" w:history="1">
        <w:r w:rsidRPr="00CB0FD7">
          <w:rPr>
            <w:rStyle w:val="a8"/>
          </w:rPr>
          <w:t>2</w:t>
        </w:r>
        <w:r>
          <w:rPr>
            <w:rFonts w:asciiTheme="minorHAnsi" w:eastAsiaTheme="minorEastAsia" w:hAnsiTheme="minorHAnsi" w:cstheme="minorBidi"/>
            <w:b w:val="0"/>
            <w:bCs w:val="0"/>
            <w:szCs w:val="22"/>
          </w:rPr>
          <w:tab/>
        </w:r>
        <w:r w:rsidRPr="00CB0FD7">
          <w:rPr>
            <w:rStyle w:val="a8"/>
          </w:rPr>
          <w:t>计算依据</w:t>
        </w:r>
        <w:r>
          <w:rPr>
            <w:webHidden/>
          </w:rPr>
          <w:tab/>
        </w:r>
        <w:r>
          <w:rPr>
            <w:webHidden/>
          </w:rPr>
          <w:fldChar w:fldCharType="begin"/>
        </w:r>
        <w:r>
          <w:rPr>
            <w:webHidden/>
          </w:rPr>
          <w:instrText xml:space="preserve"> PAGEREF _Toc218126624 \h </w:instrText>
        </w:r>
        <w:r>
          <w:rPr>
            <w:webHidden/>
          </w:rPr>
        </w:r>
        <w:r>
          <w:rPr>
            <w:webHidden/>
          </w:rPr>
          <w:fldChar w:fldCharType="separate"/>
        </w:r>
        <w:r>
          <w:rPr>
            <w:webHidden/>
          </w:rPr>
          <w:t>6</w:t>
        </w:r>
        <w:r>
          <w:rPr>
            <w:webHidden/>
          </w:rPr>
          <w:fldChar w:fldCharType="end"/>
        </w:r>
      </w:hyperlink>
    </w:p>
    <w:p w14:paraId="620FC83B" w14:textId="57242387" w:rsidR="0046668F" w:rsidRDefault="0046668F">
      <w:pPr>
        <w:pStyle w:val="TOC1"/>
        <w:rPr>
          <w:rFonts w:asciiTheme="minorHAnsi" w:eastAsiaTheme="minorEastAsia" w:hAnsiTheme="minorHAnsi" w:cstheme="minorBidi"/>
          <w:b w:val="0"/>
          <w:bCs w:val="0"/>
          <w:szCs w:val="22"/>
        </w:rPr>
      </w:pPr>
      <w:hyperlink w:anchor="_Toc218126625" w:history="1">
        <w:r w:rsidRPr="00CB0FD7">
          <w:rPr>
            <w:rStyle w:val="a8"/>
          </w:rPr>
          <w:t>3</w:t>
        </w:r>
        <w:r>
          <w:rPr>
            <w:rFonts w:asciiTheme="minorHAnsi" w:eastAsiaTheme="minorEastAsia" w:hAnsiTheme="minorHAnsi" w:cstheme="minorBidi"/>
            <w:b w:val="0"/>
            <w:bCs w:val="0"/>
            <w:szCs w:val="22"/>
          </w:rPr>
          <w:tab/>
        </w:r>
        <w:r w:rsidRPr="00CB0FD7">
          <w:rPr>
            <w:rStyle w:val="a8"/>
          </w:rPr>
          <w:t>参考标准</w:t>
        </w:r>
        <w:r>
          <w:rPr>
            <w:webHidden/>
          </w:rPr>
          <w:tab/>
        </w:r>
        <w:r>
          <w:rPr>
            <w:webHidden/>
          </w:rPr>
          <w:fldChar w:fldCharType="begin"/>
        </w:r>
        <w:r>
          <w:rPr>
            <w:webHidden/>
          </w:rPr>
          <w:instrText xml:space="preserve"> PAGEREF _Toc218126625 \h </w:instrText>
        </w:r>
        <w:r>
          <w:rPr>
            <w:webHidden/>
          </w:rPr>
        </w:r>
        <w:r>
          <w:rPr>
            <w:webHidden/>
          </w:rPr>
          <w:fldChar w:fldCharType="separate"/>
        </w:r>
        <w:r>
          <w:rPr>
            <w:webHidden/>
          </w:rPr>
          <w:t>6</w:t>
        </w:r>
        <w:r>
          <w:rPr>
            <w:webHidden/>
          </w:rPr>
          <w:fldChar w:fldCharType="end"/>
        </w:r>
      </w:hyperlink>
    </w:p>
    <w:p w14:paraId="12817825" w14:textId="405C1D15" w:rsidR="0046668F" w:rsidRDefault="0046668F">
      <w:pPr>
        <w:pStyle w:val="TOC1"/>
        <w:rPr>
          <w:rFonts w:asciiTheme="minorHAnsi" w:eastAsiaTheme="minorEastAsia" w:hAnsiTheme="minorHAnsi" w:cstheme="minorBidi"/>
          <w:b w:val="0"/>
          <w:bCs w:val="0"/>
          <w:szCs w:val="22"/>
        </w:rPr>
      </w:pPr>
      <w:hyperlink w:anchor="_Toc218126626" w:history="1">
        <w:r w:rsidRPr="00CB0FD7">
          <w:rPr>
            <w:rStyle w:val="a8"/>
          </w:rPr>
          <w:t>4</w:t>
        </w:r>
        <w:r>
          <w:rPr>
            <w:rFonts w:asciiTheme="minorHAnsi" w:eastAsiaTheme="minorEastAsia" w:hAnsiTheme="minorHAnsi" w:cstheme="minorBidi"/>
            <w:b w:val="0"/>
            <w:bCs w:val="0"/>
            <w:szCs w:val="22"/>
          </w:rPr>
          <w:tab/>
        </w:r>
        <w:r w:rsidRPr="00CB0FD7">
          <w:rPr>
            <w:rStyle w:val="a8"/>
          </w:rPr>
          <w:t>计算原理</w:t>
        </w:r>
        <w:r>
          <w:rPr>
            <w:webHidden/>
          </w:rPr>
          <w:tab/>
        </w:r>
        <w:r>
          <w:rPr>
            <w:webHidden/>
          </w:rPr>
          <w:fldChar w:fldCharType="begin"/>
        </w:r>
        <w:r>
          <w:rPr>
            <w:webHidden/>
          </w:rPr>
          <w:instrText xml:space="preserve"> PAGEREF _Toc218126626 \h </w:instrText>
        </w:r>
        <w:r>
          <w:rPr>
            <w:webHidden/>
          </w:rPr>
        </w:r>
        <w:r>
          <w:rPr>
            <w:webHidden/>
          </w:rPr>
          <w:fldChar w:fldCharType="separate"/>
        </w:r>
        <w:r>
          <w:rPr>
            <w:webHidden/>
          </w:rPr>
          <w:t>6</w:t>
        </w:r>
        <w:r>
          <w:rPr>
            <w:webHidden/>
          </w:rPr>
          <w:fldChar w:fldCharType="end"/>
        </w:r>
      </w:hyperlink>
    </w:p>
    <w:p w14:paraId="0BEAEED3" w14:textId="53891EDF" w:rsidR="0046668F" w:rsidRDefault="0046668F">
      <w:pPr>
        <w:pStyle w:val="TOC2"/>
        <w:rPr>
          <w:rFonts w:asciiTheme="minorHAnsi" w:eastAsiaTheme="minorEastAsia" w:hAnsiTheme="minorHAnsi" w:cstheme="minorBidi"/>
          <w:szCs w:val="22"/>
        </w:rPr>
      </w:pPr>
      <w:hyperlink w:anchor="_Toc218126627" w:history="1">
        <w:r w:rsidRPr="00CB0FD7">
          <w:rPr>
            <w:rStyle w:val="a8"/>
            <w:lang w:val="en-GB"/>
          </w:rPr>
          <w:t>4.1</w:t>
        </w:r>
        <w:r>
          <w:rPr>
            <w:rFonts w:asciiTheme="minorHAnsi" w:eastAsiaTheme="minorEastAsia" w:hAnsiTheme="minorHAnsi" w:cstheme="minorBidi"/>
            <w:szCs w:val="22"/>
          </w:rPr>
          <w:tab/>
        </w:r>
        <w:r w:rsidRPr="00CB0FD7">
          <w:rPr>
            <w:rStyle w:val="a8"/>
          </w:rPr>
          <w:t>风场计算域</w:t>
        </w:r>
        <w:r>
          <w:rPr>
            <w:webHidden/>
          </w:rPr>
          <w:tab/>
        </w:r>
        <w:r>
          <w:rPr>
            <w:webHidden/>
          </w:rPr>
          <w:fldChar w:fldCharType="begin"/>
        </w:r>
        <w:r>
          <w:rPr>
            <w:webHidden/>
          </w:rPr>
          <w:instrText xml:space="preserve"> PAGEREF _Toc218126627 \h </w:instrText>
        </w:r>
        <w:r>
          <w:rPr>
            <w:webHidden/>
          </w:rPr>
        </w:r>
        <w:r>
          <w:rPr>
            <w:webHidden/>
          </w:rPr>
          <w:fldChar w:fldCharType="separate"/>
        </w:r>
        <w:r>
          <w:rPr>
            <w:webHidden/>
          </w:rPr>
          <w:t>6</w:t>
        </w:r>
        <w:r>
          <w:rPr>
            <w:webHidden/>
          </w:rPr>
          <w:fldChar w:fldCharType="end"/>
        </w:r>
      </w:hyperlink>
    </w:p>
    <w:p w14:paraId="4ED8BDCA" w14:textId="76F95BCD" w:rsidR="0046668F" w:rsidRDefault="0046668F">
      <w:pPr>
        <w:pStyle w:val="TOC3"/>
        <w:rPr>
          <w:rFonts w:asciiTheme="minorHAnsi" w:eastAsiaTheme="minorEastAsia" w:hAnsiTheme="minorHAnsi" w:cstheme="minorBidi"/>
          <w:szCs w:val="22"/>
        </w:rPr>
      </w:pPr>
      <w:hyperlink w:anchor="_Toc218126628" w:history="1">
        <w:r w:rsidRPr="00CB0FD7">
          <w:rPr>
            <w:rStyle w:val="a8"/>
            <w:lang w:val="en-GB"/>
          </w:rPr>
          <w:t>4.1.1</w:t>
        </w:r>
        <w:r>
          <w:rPr>
            <w:rFonts w:asciiTheme="minorHAnsi" w:eastAsiaTheme="minorEastAsia" w:hAnsiTheme="minorHAnsi" w:cstheme="minorBidi"/>
            <w:szCs w:val="22"/>
          </w:rPr>
          <w:tab/>
        </w:r>
        <w:r w:rsidRPr="00CB0FD7">
          <w:rPr>
            <w:rStyle w:val="a8"/>
          </w:rPr>
          <w:t>冬季工况风场计算域</w:t>
        </w:r>
        <w:r>
          <w:rPr>
            <w:webHidden/>
          </w:rPr>
          <w:tab/>
        </w:r>
        <w:r>
          <w:rPr>
            <w:webHidden/>
          </w:rPr>
          <w:fldChar w:fldCharType="begin"/>
        </w:r>
        <w:r>
          <w:rPr>
            <w:webHidden/>
          </w:rPr>
          <w:instrText xml:space="preserve"> PAGEREF _Toc218126628 \h </w:instrText>
        </w:r>
        <w:r>
          <w:rPr>
            <w:webHidden/>
          </w:rPr>
        </w:r>
        <w:r>
          <w:rPr>
            <w:webHidden/>
          </w:rPr>
          <w:fldChar w:fldCharType="separate"/>
        </w:r>
        <w:r>
          <w:rPr>
            <w:webHidden/>
          </w:rPr>
          <w:t>6</w:t>
        </w:r>
        <w:r>
          <w:rPr>
            <w:webHidden/>
          </w:rPr>
          <w:fldChar w:fldCharType="end"/>
        </w:r>
      </w:hyperlink>
    </w:p>
    <w:p w14:paraId="6BF5BD81" w14:textId="61B1E665" w:rsidR="0046668F" w:rsidRDefault="0046668F">
      <w:pPr>
        <w:pStyle w:val="TOC2"/>
        <w:rPr>
          <w:rFonts w:asciiTheme="minorHAnsi" w:eastAsiaTheme="minorEastAsia" w:hAnsiTheme="minorHAnsi" w:cstheme="minorBidi"/>
          <w:szCs w:val="22"/>
        </w:rPr>
      </w:pPr>
      <w:hyperlink w:anchor="_Toc218126629" w:history="1">
        <w:r w:rsidRPr="00CB0FD7">
          <w:rPr>
            <w:rStyle w:val="a8"/>
            <w:lang w:val="en-GB"/>
          </w:rPr>
          <w:t>4.2</w:t>
        </w:r>
        <w:r>
          <w:rPr>
            <w:rFonts w:asciiTheme="minorHAnsi" w:eastAsiaTheme="minorEastAsia" w:hAnsiTheme="minorHAnsi" w:cstheme="minorBidi"/>
            <w:szCs w:val="22"/>
          </w:rPr>
          <w:tab/>
        </w:r>
        <w:r w:rsidRPr="00CB0FD7">
          <w:rPr>
            <w:rStyle w:val="a8"/>
          </w:rPr>
          <w:t>网格划分</w:t>
        </w:r>
        <w:r>
          <w:rPr>
            <w:webHidden/>
          </w:rPr>
          <w:tab/>
        </w:r>
        <w:r>
          <w:rPr>
            <w:webHidden/>
          </w:rPr>
          <w:fldChar w:fldCharType="begin"/>
        </w:r>
        <w:r>
          <w:rPr>
            <w:webHidden/>
          </w:rPr>
          <w:instrText xml:space="preserve"> PAGEREF _Toc218126629 \h </w:instrText>
        </w:r>
        <w:r>
          <w:rPr>
            <w:webHidden/>
          </w:rPr>
        </w:r>
        <w:r>
          <w:rPr>
            <w:webHidden/>
          </w:rPr>
          <w:fldChar w:fldCharType="separate"/>
        </w:r>
        <w:r>
          <w:rPr>
            <w:webHidden/>
          </w:rPr>
          <w:t>7</w:t>
        </w:r>
        <w:r>
          <w:rPr>
            <w:webHidden/>
          </w:rPr>
          <w:fldChar w:fldCharType="end"/>
        </w:r>
      </w:hyperlink>
    </w:p>
    <w:p w14:paraId="4D73F6DF" w14:textId="6953FD20" w:rsidR="0046668F" w:rsidRDefault="0046668F">
      <w:pPr>
        <w:pStyle w:val="TOC2"/>
        <w:rPr>
          <w:rFonts w:asciiTheme="minorHAnsi" w:eastAsiaTheme="minorEastAsia" w:hAnsiTheme="minorHAnsi" w:cstheme="minorBidi"/>
          <w:szCs w:val="22"/>
        </w:rPr>
      </w:pPr>
      <w:hyperlink w:anchor="_Toc218126630" w:history="1">
        <w:r w:rsidRPr="00CB0FD7">
          <w:rPr>
            <w:rStyle w:val="a8"/>
            <w:lang w:val="en-GB"/>
          </w:rPr>
          <w:t>4.3</w:t>
        </w:r>
        <w:r>
          <w:rPr>
            <w:rFonts w:asciiTheme="minorHAnsi" w:eastAsiaTheme="minorEastAsia" w:hAnsiTheme="minorHAnsi" w:cstheme="minorBidi"/>
            <w:szCs w:val="22"/>
          </w:rPr>
          <w:tab/>
        </w:r>
        <w:r w:rsidRPr="00CB0FD7">
          <w:rPr>
            <w:rStyle w:val="a8"/>
          </w:rPr>
          <w:t>边界条件</w:t>
        </w:r>
        <w:r>
          <w:rPr>
            <w:webHidden/>
          </w:rPr>
          <w:tab/>
        </w:r>
        <w:r>
          <w:rPr>
            <w:webHidden/>
          </w:rPr>
          <w:fldChar w:fldCharType="begin"/>
        </w:r>
        <w:r>
          <w:rPr>
            <w:webHidden/>
          </w:rPr>
          <w:instrText xml:space="preserve"> PAGEREF _Toc218126630 \h </w:instrText>
        </w:r>
        <w:r>
          <w:rPr>
            <w:webHidden/>
          </w:rPr>
        </w:r>
        <w:r>
          <w:rPr>
            <w:webHidden/>
          </w:rPr>
          <w:fldChar w:fldCharType="separate"/>
        </w:r>
        <w:r>
          <w:rPr>
            <w:webHidden/>
          </w:rPr>
          <w:t>9</w:t>
        </w:r>
        <w:r>
          <w:rPr>
            <w:webHidden/>
          </w:rPr>
          <w:fldChar w:fldCharType="end"/>
        </w:r>
      </w:hyperlink>
    </w:p>
    <w:p w14:paraId="74D2B056" w14:textId="3AA5C0E3" w:rsidR="0046668F" w:rsidRDefault="0046668F">
      <w:pPr>
        <w:pStyle w:val="TOC3"/>
        <w:rPr>
          <w:rFonts w:asciiTheme="minorHAnsi" w:eastAsiaTheme="minorEastAsia" w:hAnsiTheme="minorHAnsi" w:cstheme="minorBidi"/>
          <w:szCs w:val="22"/>
        </w:rPr>
      </w:pPr>
      <w:hyperlink w:anchor="_Toc218126631" w:history="1">
        <w:r w:rsidRPr="00CB0FD7">
          <w:rPr>
            <w:rStyle w:val="a8"/>
            <w:lang w:val="en-GB"/>
          </w:rPr>
          <w:t>4.3.1</w:t>
        </w:r>
        <w:r>
          <w:rPr>
            <w:rFonts w:asciiTheme="minorHAnsi" w:eastAsiaTheme="minorEastAsia" w:hAnsiTheme="minorHAnsi" w:cstheme="minorBidi"/>
            <w:szCs w:val="22"/>
          </w:rPr>
          <w:tab/>
        </w:r>
        <w:r w:rsidRPr="00CB0FD7">
          <w:rPr>
            <w:rStyle w:val="a8"/>
          </w:rPr>
          <w:t>入口与出口边界条件</w:t>
        </w:r>
        <w:r>
          <w:rPr>
            <w:webHidden/>
          </w:rPr>
          <w:tab/>
        </w:r>
        <w:r>
          <w:rPr>
            <w:webHidden/>
          </w:rPr>
          <w:fldChar w:fldCharType="begin"/>
        </w:r>
        <w:r>
          <w:rPr>
            <w:webHidden/>
          </w:rPr>
          <w:instrText xml:space="preserve"> PAGEREF _Toc218126631 \h </w:instrText>
        </w:r>
        <w:r>
          <w:rPr>
            <w:webHidden/>
          </w:rPr>
        </w:r>
        <w:r>
          <w:rPr>
            <w:webHidden/>
          </w:rPr>
          <w:fldChar w:fldCharType="separate"/>
        </w:r>
        <w:r>
          <w:rPr>
            <w:webHidden/>
          </w:rPr>
          <w:t>9</w:t>
        </w:r>
        <w:r>
          <w:rPr>
            <w:webHidden/>
          </w:rPr>
          <w:fldChar w:fldCharType="end"/>
        </w:r>
      </w:hyperlink>
    </w:p>
    <w:p w14:paraId="51C3BF96" w14:textId="42D8A4DF" w:rsidR="0046668F" w:rsidRDefault="0046668F">
      <w:pPr>
        <w:pStyle w:val="TOC3"/>
        <w:rPr>
          <w:rFonts w:asciiTheme="minorHAnsi" w:eastAsiaTheme="minorEastAsia" w:hAnsiTheme="minorHAnsi" w:cstheme="minorBidi"/>
          <w:szCs w:val="22"/>
        </w:rPr>
      </w:pPr>
      <w:hyperlink w:anchor="_Toc218126632" w:history="1">
        <w:r w:rsidRPr="00CB0FD7">
          <w:rPr>
            <w:rStyle w:val="a8"/>
            <w:lang w:val="en-GB"/>
          </w:rPr>
          <w:t>4.3.2</w:t>
        </w:r>
        <w:r>
          <w:rPr>
            <w:rFonts w:asciiTheme="minorHAnsi" w:eastAsiaTheme="minorEastAsia" w:hAnsiTheme="minorHAnsi" w:cstheme="minorBidi"/>
            <w:szCs w:val="22"/>
          </w:rPr>
          <w:tab/>
        </w:r>
        <w:r w:rsidRPr="00CB0FD7">
          <w:rPr>
            <w:rStyle w:val="a8"/>
          </w:rPr>
          <w:t>壁面边界条件</w:t>
        </w:r>
        <w:r>
          <w:rPr>
            <w:webHidden/>
          </w:rPr>
          <w:tab/>
        </w:r>
        <w:r>
          <w:rPr>
            <w:webHidden/>
          </w:rPr>
          <w:fldChar w:fldCharType="begin"/>
        </w:r>
        <w:r>
          <w:rPr>
            <w:webHidden/>
          </w:rPr>
          <w:instrText xml:space="preserve"> PAGEREF _Toc218126632 \h </w:instrText>
        </w:r>
        <w:r>
          <w:rPr>
            <w:webHidden/>
          </w:rPr>
        </w:r>
        <w:r>
          <w:rPr>
            <w:webHidden/>
          </w:rPr>
          <w:fldChar w:fldCharType="separate"/>
        </w:r>
        <w:r>
          <w:rPr>
            <w:webHidden/>
          </w:rPr>
          <w:t>10</w:t>
        </w:r>
        <w:r>
          <w:rPr>
            <w:webHidden/>
          </w:rPr>
          <w:fldChar w:fldCharType="end"/>
        </w:r>
      </w:hyperlink>
    </w:p>
    <w:p w14:paraId="5D99D081" w14:textId="1F260ED3" w:rsidR="0046668F" w:rsidRDefault="0046668F">
      <w:pPr>
        <w:pStyle w:val="TOC2"/>
        <w:rPr>
          <w:rFonts w:asciiTheme="minorHAnsi" w:eastAsiaTheme="minorEastAsia" w:hAnsiTheme="minorHAnsi" w:cstheme="minorBidi"/>
          <w:szCs w:val="22"/>
        </w:rPr>
      </w:pPr>
      <w:hyperlink w:anchor="_Toc218126633" w:history="1">
        <w:r w:rsidRPr="00CB0FD7">
          <w:rPr>
            <w:rStyle w:val="a8"/>
            <w:lang w:val="en-GB"/>
          </w:rPr>
          <w:t>4.4</w:t>
        </w:r>
        <w:r>
          <w:rPr>
            <w:rFonts w:asciiTheme="minorHAnsi" w:eastAsiaTheme="minorEastAsia" w:hAnsiTheme="minorHAnsi" w:cstheme="minorBidi"/>
            <w:szCs w:val="22"/>
          </w:rPr>
          <w:tab/>
        </w:r>
        <w:r w:rsidRPr="00CB0FD7">
          <w:rPr>
            <w:rStyle w:val="a8"/>
          </w:rPr>
          <w:t>湍流模型</w:t>
        </w:r>
        <w:r>
          <w:rPr>
            <w:webHidden/>
          </w:rPr>
          <w:tab/>
        </w:r>
        <w:r>
          <w:rPr>
            <w:webHidden/>
          </w:rPr>
          <w:fldChar w:fldCharType="begin"/>
        </w:r>
        <w:r>
          <w:rPr>
            <w:webHidden/>
          </w:rPr>
          <w:instrText xml:space="preserve"> PAGEREF _Toc218126633 \h </w:instrText>
        </w:r>
        <w:r>
          <w:rPr>
            <w:webHidden/>
          </w:rPr>
        </w:r>
        <w:r>
          <w:rPr>
            <w:webHidden/>
          </w:rPr>
          <w:fldChar w:fldCharType="separate"/>
        </w:r>
        <w:r>
          <w:rPr>
            <w:webHidden/>
          </w:rPr>
          <w:t>10</w:t>
        </w:r>
        <w:r>
          <w:rPr>
            <w:webHidden/>
          </w:rPr>
          <w:fldChar w:fldCharType="end"/>
        </w:r>
      </w:hyperlink>
    </w:p>
    <w:p w14:paraId="70E0DE18" w14:textId="12B30EA7" w:rsidR="0046668F" w:rsidRDefault="0046668F">
      <w:pPr>
        <w:pStyle w:val="TOC2"/>
        <w:rPr>
          <w:rFonts w:asciiTheme="minorHAnsi" w:eastAsiaTheme="minorEastAsia" w:hAnsiTheme="minorHAnsi" w:cstheme="minorBidi"/>
          <w:szCs w:val="22"/>
        </w:rPr>
      </w:pPr>
      <w:hyperlink w:anchor="_Toc218126634" w:history="1">
        <w:r w:rsidRPr="00CB0FD7">
          <w:rPr>
            <w:rStyle w:val="a8"/>
            <w:lang w:val="en-GB"/>
          </w:rPr>
          <w:t>4.5</w:t>
        </w:r>
        <w:r>
          <w:rPr>
            <w:rFonts w:asciiTheme="minorHAnsi" w:eastAsiaTheme="minorEastAsia" w:hAnsiTheme="minorHAnsi" w:cstheme="minorBidi"/>
            <w:szCs w:val="22"/>
          </w:rPr>
          <w:tab/>
        </w:r>
        <w:r w:rsidRPr="00CB0FD7">
          <w:rPr>
            <w:rStyle w:val="a8"/>
          </w:rPr>
          <w:t>求解计算</w:t>
        </w:r>
        <w:r>
          <w:rPr>
            <w:webHidden/>
          </w:rPr>
          <w:tab/>
        </w:r>
        <w:r>
          <w:rPr>
            <w:webHidden/>
          </w:rPr>
          <w:fldChar w:fldCharType="begin"/>
        </w:r>
        <w:r>
          <w:rPr>
            <w:webHidden/>
          </w:rPr>
          <w:instrText xml:space="preserve"> PAGEREF _Toc218126634 \h </w:instrText>
        </w:r>
        <w:r>
          <w:rPr>
            <w:webHidden/>
          </w:rPr>
        </w:r>
        <w:r>
          <w:rPr>
            <w:webHidden/>
          </w:rPr>
          <w:fldChar w:fldCharType="separate"/>
        </w:r>
        <w:r>
          <w:rPr>
            <w:webHidden/>
          </w:rPr>
          <w:t>10</w:t>
        </w:r>
        <w:r>
          <w:rPr>
            <w:webHidden/>
          </w:rPr>
          <w:fldChar w:fldCharType="end"/>
        </w:r>
      </w:hyperlink>
    </w:p>
    <w:p w14:paraId="7DB53ADF" w14:textId="7F215454" w:rsidR="0046668F" w:rsidRDefault="0046668F">
      <w:pPr>
        <w:pStyle w:val="TOC2"/>
        <w:rPr>
          <w:rFonts w:asciiTheme="minorHAnsi" w:eastAsiaTheme="minorEastAsia" w:hAnsiTheme="minorHAnsi" w:cstheme="minorBidi"/>
          <w:szCs w:val="22"/>
        </w:rPr>
      </w:pPr>
      <w:hyperlink w:anchor="_Toc218126635" w:history="1">
        <w:r w:rsidRPr="00CB0FD7">
          <w:rPr>
            <w:rStyle w:val="a8"/>
            <w:lang w:val="en-GB"/>
          </w:rPr>
          <w:t>4.6</w:t>
        </w:r>
        <w:r>
          <w:rPr>
            <w:rFonts w:asciiTheme="minorHAnsi" w:eastAsiaTheme="minorEastAsia" w:hAnsiTheme="minorHAnsi" w:cstheme="minorBidi"/>
            <w:szCs w:val="22"/>
          </w:rPr>
          <w:tab/>
        </w:r>
        <w:r w:rsidRPr="00CB0FD7">
          <w:rPr>
            <w:rStyle w:val="a8"/>
          </w:rPr>
          <w:t>风速放大系数计算</w:t>
        </w:r>
        <w:r>
          <w:rPr>
            <w:webHidden/>
          </w:rPr>
          <w:tab/>
        </w:r>
        <w:r>
          <w:rPr>
            <w:webHidden/>
          </w:rPr>
          <w:fldChar w:fldCharType="begin"/>
        </w:r>
        <w:r>
          <w:rPr>
            <w:webHidden/>
          </w:rPr>
          <w:instrText xml:space="preserve"> PAGEREF _Toc218126635 \h </w:instrText>
        </w:r>
        <w:r>
          <w:rPr>
            <w:webHidden/>
          </w:rPr>
        </w:r>
        <w:r>
          <w:rPr>
            <w:webHidden/>
          </w:rPr>
          <w:fldChar w:fldCharType="separate"/>
        </w:r>
        <w:r>
          <w:rPr>
            <w:webHidden/>
          </w:rPr>
          <w:t>11</w:t>
        </w:r>
        <w:r>
          <w:rPr>
            <w:webHidden/>
          </w:rPr>
          <w:fldChar w:fldCharType="end"/>
        </w:r>
      </w:hyperlink>
    </w:p>
    <w:p w14:paraId="2CA07C77" w14:textId="0CB38FF3" w:rsidR="0046668F" w:rsidRDefault="0046668F">
      <w:pPr>
        <w:pStyle w:val="TOC1"/>
        <w:rPr>
          <w:rFonts w:asciiTheme="minorHAnsi" w:eastAsiaTheme="minorEastAsia" w:hAnsiTheme="minorHAnsi" w:cstheme="minorBidi"/>
          <w:b w:val="0"/>
          <w:bCs w:val="0"/>
          <w:szCs w:val="22"/>
        </w:rPr>
      </w:pPr>
      <w:hyperlink w:anchor="_Toc218126636" w:history="1">
        <w:r w:rsidRPr="00CB0FD7">
          <w:rPr>
            <w:rStyle w:val="a8"/>
          </w:rPr>
          <w:t>5</w:t>
        </w:r>
        <w:r>
          <w:rPr>
            <w:rFonts w:asciiTheme="minorHAnsi" w:eastAsiaTheme="minorEastAsia" w:hAnsiTheme="minorHAnsi" w:cstheme="minorBidi"/>
            <w:b w:val="0"/>
            <w:bCs w:val="0"/>
            <w:szCs w:val="22"/>
          </w:rPr>
          <w:tab/>
        </w:r>
        <w:r w:rsidRPr="00CB0FD7">
          <w:rPr>
            <w:rStyle w:val="a8"/>
          </w:rPr>
          <w:t>结果分析</w:t>
        </w:r>
        <w:r>
          <w:rPr>
            <w:webHidden/>
          </w:rPr>
          <w:tab/>
        </w:r>
        <w:r>
          <w:rPr>
            <w:webHidden/>
          </w:rPr>
          <w:fldChar w:fldCharType="begin"/>
        </w:r>
        <w:r>
          <w:rPr>
            <w:webHidden/>
          </w:rPr>
          <w:instrText xml:space="preserve"> PAGEREF _Toc218126636 \h </w:instrText>
        </w:r>
        <w:r>
          <w:rPr>
            <w:webHidden/>
          </w:rPr>
        </w:r>
        <w:r>
          <w:rPr>
            <w:webHidden/>
          </w:rPr>
          <w:fldChar w:fldCharType="separate"/>
        </w:r>
        <w:r>
          <w:rPr>
            <w:webHidden/>
          </w:rPr>
          <w:t>13</w:t>
        </w:r>
        <w:r>
          <w:rPr>
            <w:webHidden/>
          </w:rPr>
          <w:fldChar w:fldCharType="end"/>
        </w:r>
      </w:hyperlink>
    </w:p>
    <w:p w14:paraId="23D3BA06" w14:textId="6254C8B0" w:rsidR="0046668F" w:rsidRDefault="0046668F">
      <w:pPr>
        <w:pStyle w:val="TOC2"/>
        <w:rPr>
          <w:rFonts w:asciiTheme="minorHAnsi" w:eastAsiaTheme="minorEastAsia" w:hAnsiTheme="minorHAnsi" w:cstheme="minorBidi"/>
          <w:szCs w:val="22"/>
        </w:rPr>
      </w:pPr>
      <w:hyperlink w:anchor="_Toc218126637" w:history="1">
        <w:r w:rsidRPr="00CB0FD7">
          <w:rPr>
            <w:rStyle w:val="a8"/>
            <w:lang w:val="en-GB"/>
          </w:rPr>
          <w:t>5.1</w:t>
        </w:r>
        <w:r>
          <w:rPr>
            <w:rFonts w:asciiTheme="minorHAnsi" w:eastAsiaTheme="minorEastAsia" w:hAnsiTheme="minorHAnsi" w:cstheme="minorBidi"/>
            <w:szCs w:val="22"/>
          </w:rPr>
          <w:tab/>
        </w:r>
        <w:r w:rsidRPr="00CB0FD7">
          <w:rPr>
            <w:rStyle w:val="a8"/>
          </w:rPr>
          <w:t>工况表</w:t>
        </w:r>
        <w:r>
          <w:rPr>
            <w:webHidden/>
          </w:rPr>
          <w:tab/>
        </w:r>
        <w:r>
          <w:rPr>
            <w:webHidden/>
          </w:rPr>
          <w:fldChar w:fldCharType="begin"/>
        </w:r>
        <w:r>
          <w:rPr>
            <w:webHidden/>
          </w:rPr>
          <w:instrText xml:space="preserve"> PAGEREF _Toc218126637 \h </w:instrText>
        </w:r>
        <w:r>
          <w:rPr>
            <w:webHidden/>
          </w:rPr>
        </w:r>
        <w:r>
          <w:rPr>
            <w:webHidden/>
          </w:rPr>
          <w:fldChar w:fldCharType="separate"/>
        </w:r>
        <w:r>
          <w:rPr>
            <w:webHidden/>
          </w:rPr>
          <w:t>13</w:t>
        </w:r>
        <w:r>
          <w:rPr>
            <w:webHidden/>
          </w:rPr>
          <w:fldChar w:fldCharType="end"/>
        </w:r>
      </w:hyperlink>
    </w:p>
    <w:p w14:paraId="0C943506" w14:textId="485128B3" w:rsidR="0046668F" w:rsidRDefault="0046668F">
      <w:pPr>
        <w:pStyle w:val="TOC2"/>
        <w:rPr>
          <w:rFonts w:asciiTheme="minorHAnsi" w:eastAsiaTheme="minorEastAsia" w:hAnsiTheme="minorHAnsi" w:cstheme="minorBidi"/>
          <w:szCs w:val="22"/>
        </w:rPr>
      </w:pPr>
      <w:hyperlink w:anchor="_Toc218126638" w:history="1">
        <w:r w:rsidRPr="00CB0FD7">
          <w:rPr>
            <w:rStyle w:val="a8"/>
            <w:lang w:val="en-GB"/>
          </w:rPr>
          <w:t>5.2</w:t>
        </w:r>
        <w:r>
          <w:rPr>
            <w:rFonts w:asciiTheme="minorHAnsi" w:eastAsiaTheme="minorEastAsia" w:hAnsiTheme="minorHAnsi" w:cstheme="minorBidi"/>
            <w:szCs w:val="22"/>
          </w:rPr>
          <w:tab/>
        </w:r>
        <w:r w:rsidRPr="00CB0FD7">
          <w:rPr>
            <w:rStyle w:val="a8"/>
          </w:rPr>
          <w:t>冬季工况</w:t>
        </w:r>
        <w:r>
          <w:rPr>
            <w:webHidden/>
          </w:rPr>
          <w:tab/>
        </w:r>
        <w:r>
          <w:rPr>
            <w:webHidden/>
          </w:rPr>
          <w:fldChar w:fldCharType="begin"/>
        </w:r>
        <w:r>
          <w:rPr>
            <w:webHidden/>
          </w:rPr>
          <w:instrText xml:space="preserve"> PAGEREF _Toc218126638 \h </w:instrText>
        </w:r>
        <w:r>
          <w:rPr>
            <w:webHidden/>
          </w:rPr>
        </w:r>
        <w:r>
          <w:rPr>
            <w:webHidden/>
          </w:rPr>
          <w:fldChar w:fldCharType="separate"/>
        </w:r>
        <w:r>
          <w:rPr>
            <w:webHidden/>
          </w:rPr>
          <w:t>13</w:t>
        </w:r>
        <w:r>
          <w:rPr>
            <w:webHidden/>
          </w:rPr>
          <w:fldChar w:fldCharType="end"/>
        </w:r>
      </w:hyperlink>
    </w:p>
    <w:p w14:paraId="2CC2ED8A" w14:textId="00F4EF67" w:rsidR="0046668F" w:rsidRDefault="0046668F">
      <w:pPr>
        <w:pStyle w:val="TOC3"/>
        <w:rPr>
          <w:rFonts w:asciiTheme="minorHAnsi" w:eastAsiaTheme="minorEastAsia" w:hAnsiTheme="minorHAnsi" w:cstheme="minorBidi"/>
          <w:szCs w:val="22"/>
        </w:rPr>
      </w:pPr>
      <w:hyperlink w:anchor="_Toc218126639" w:history="1">
        <w:r w:rsidRPr="00CB0FD7">
          <w:rPr>
            <w:rStyle w:val="a8"/>
            <w:lang w:val="en-GB"/>
          </w:rPr>
          <w:t>5.2.1</w:t>
        </w:r>
        <w:r>
          <w:rPr>
            <w:rFonts w:asciiTheme="minorHAnsi" w:eastAsiaTheme="minorEastAsia" w:hAnsiTheme="minorHAnsi" w:cstheme="minorBidi"/>
            <w:szCs w:val="22"/>
          </w:rPr>
          <w:tab/>
        </w:r>
        <w:r w:rsidRPr="00CB0FD7">
          <w:rPr>
            <w:rStyle w:val="a8"/>
          </w:rPr>
          <w:t>人行区域风速达标分析</w:t>
        </w:r>
        <w:r>
          <w:rPr>
            <w:webHidden/>
          </w:rPr>
          <w:tab/>
        </w:r>
        <w:r>
          <w:rPr>
            <w:webHidden/>
          </w:rPr>
          <w:fldChar w:fldCharType="begin"/>
        </w:r>
        <w:r>
          <w:rPr>
            <w:webHidden/>
          </w:rPr>
          <w:instrText xml:space="preserve"> PAGEREF _Toc218126639 \h </w:instrText>
        </w:r>
        <w:r>
          <w:rPr>
            <w:webHidden/>
          </w:rPr>
        </w:r>
        <w:r>
          <w:rPr>
            <w:webHidden/>
          </w:rPr>
          <w:fldChar w:fldCharType="separate"/>
        </w:r>
        <w:r>
          <w:rPr>
            <w:webHidden/>
          </w:rPr>
          <w:t>13</w:t>
        </w:r>
        <w:r>
          <w:rPr>
            <w:webHidden/>
          </w:rPr>
          <w:fldChar w:fldCharType="end"/>
        </w:r>
      </w:hyperlink>
    </w:p>
    <w:p w14:paraId="4D1F901D" w14:textId="4E932FA1" w:rsidR="0046668F" w:rsidRDefault="0046668F">
      <w:pPr>
        <w:pStyle w:val="TOC3"/>
        <w:rPr>
          <w:rFonts w:asciiTheme="minorHAnsi" w:eastAsiaTheme="minorEastAsia" w:hAnsiTheme="minorHAnsi" w:cstheme="minorBidi"/>
          <w:szCs w:val="22"/>
        </w:rPr>
      </w:pPr>
      <w:hyperlink w:anchor="_Toc218126640" w:history="1">
        <w:r w:rsidRPr="00CB0FD7">
          <w:rPr>
            <w:rStyle w:val="a8"/>
            <w:lang w:val="en-GB"/>
          </w:rPr>
          <w:t>5.2.2</w:t>
        </w:r>
        <w:r>
          <w:rPr>
            <w:rFonts w:asciiTheme="minorHAnsi" w:eastAsiaTheme="minorEastAsia" w:hAnsiTheme="minorHAnsi" w:cstheme="minorBidi"/>
            <w:szCs w:val="22"/>
          </w:rPr>
          <w:tab/>
        </w:r>
        <w:r w:rsidRPr="00CB0FD7">
          <w:rPr>
            <w:rStyle w:val="a8"/>
          </w:rPr>
          <w:t>人行区域风速放大系数达标分析</w:t>
        </w:r>
        <w:r>
          <w:rPr>
            <w:webHidden/>
          </w:rPr>
          <w:tab/>
        </w:r>
        <w:r>
          <w:rPr>
            <w:webHidden/>
          </w:rPr>
          <w:fldChar w:fldCharType="begin"/>
        </w:r>
        <w:r>
          <w:rPr>
            <w:webHidden/>
          </w:rPr>
          <w:instrText xml:space="preserve"> PAGEREF _Toc218126640 \h </w:instrText>
        </w:r>
        <w:r>
          <w:rPr>
            <w:webHidden/>
          </w:rPr>
        </w:r>
        <w:r>
          <w:rPr>
            <w:webHidden/>
          </w:rPr>
          <w:fldChar w:fldCharType="separate"/>
        </w:r>
        <w:r>
          <w:rPr>
            <w:webHidden/>
          </w:rPr>
          <w:t>14</w:t>
        </w:r>
        <w:r>
          <w:rPr>
            <w:webHidden/>
          </w:rPr>
          <w:fldChar w:fldCharType="end"/>
        </w:r>
      </w:hyperlink>
    </w:p>
    <w:p w14:paraId="4EE87F3A" w14:textId="6EB72BFA" w:rsidR="0046668F" w:rsidRDefault="0046668F">
      <w:pPr>
        <w:pStyle w:val="TOC3"/>
        <w:rPr>
          <w:rFonts w:asciiTheme="minorHAnsi" w:eastAsiaTheme="minorEastAsia" w:hAnsiTheme="minorHAnsi" w:cstheme="minorBidi"/>
          <w:szCs w:val="22"/>
        </w:rPr>
      </w:pPr>
      <w:hyperlink w:anchor="_Toc218126641" w:history="1">
        <w:r w:rsidRPr="00CB0FD7">
          <w:rPr>
            <w:rStyle w:val="a8"/>
            <w:lang w:val="en-GB"/>
          </w:rPr>
          <w:t>5.2.3</w:t>
        </w:r>
        <w:r>
          <w:rPr>
            <w:rFonts w:asciiTheme="minorHAnsi" w:eastAsiaTheme="minorEastAsia" w:hAnsiTheme="minorHAnsi" w:cstheme="minorBidi"/>
            <w:szCs w:val="22"/>
          </w:rPr>
          <w:tab/>
        </w:r>
        <w:r w:rsidRPr="00CB0FD7">
          <w:rPr>
            <w:rStyle w:val="a8"/>
          </w:rPr>
          <w:t>户外休息区、儿童娱乐区域风速达标分析</w:t>
        </w:r>
        <w:r>
          <w:rPr>
            <w:webHidden/>
          </w:rPr>
          <w:tab/>
        </w:r>
        <w:r>
          <w:rPr>
            <w:webHidden/>
          </w:rPr>
          <w:fldChar w:fldCharType="begin"/>
        </w:r>
        <w:r>
          <w:rPr>
            <w:webHidden/>
          </w:rPr>
          <w:instrText xml:space="preserve"> PAGEREF _Toc218126641 \h </w:instrText>
        </w:r>
        <w:r>
          <w:rPr>
            <w:webHidden/>
          </w:rPr>
        </w:r>
        <w:r>
          <w:rPr>
            <w:webHidden/>
          </w:rPr>
          <w:fldChar w:fldCharType="separate"/>
        </w:r>
        <w:r>
          <w:rPr>
            <w:webHidden/>
          </w:rPr>
          <w:t>15</w:t>
        </w:r>
        <w:r>
          <w:rPr>
            <w:webHidden/>
          </w:rPr>
          <w:fldChar w:fldCharType="end"/>
        </w:r>
      </w:hyperlink>
    </w:p>
    <w:p w14:paraId="4865B3FA" w14:textId="70D0147D" w:rsidR="0046668F" w:rsidRDefault="0046668F">
      <w:pPr>
        <w:pStyle w:val="TOC3"/>
        <w:rPr>
          <w:rFonts w:asciiTheme="minorHAnsi" w:eastAsiaTheme="minorEastAsia" w:hAnsiTheme="minorHAnsi" w:cstheme="minorBidi"/>
          <w:szCs w:val="22"/>
        </w:rPr>
      </w:pPr>
      <w:hyperlink w:anchor="_Toc218126642" w:history="1">
        <w:r w:rsidRPr="00CB0FD7">
          <w:rPr>
            <w:rStyle w:val="a8"/>
            <w:lang w:val="en-GB"/>
          </w:rPr>
          <w:t>5.2.4</w:t>
        </w:r>
        <w:r>
          <w:rPr>
            <w:rFonts w:asciiTheme="minorHAnsi" w:eastAsiaTheme="minorEastAsia" w:hAnsiTheme="minorHAnsi" w:cstheme="minorBidi"/>
            <w:szCs w:val="22"/>
          </w:rPr>
          <w:tab/>
        </w:r>
        <w:r w:rsidRPr="00CB0FD7">
          <w:rPr>
            <w:rStyle w:val="a8"/>
          </w:rPr>
          <w:t>户外休息区、儿童娱乐区风速放大系数达标分析</w:t>
        </w:r>
        <w:r>
          <w:rPr>
            <w:webHidden/>
          </w:rPr>
          <w:tab/>
        </w:r>
        <w:r>
          <w:rPr>
            <w:webHidden/>
          </w:rPr>
          <w:fldChar w:fldCharType="begin"/>
        </w:r>
        <w:r>
          <w:rPr>
            <w:webHidden/>
          </w:rPr>
          <w:instrText xml:space="preserve"> PAGEREF _Toc218126642 \h </w:instrText>
        </w:r>
        <w:r>
          <w:rPr>
            <w:webHidden/>
          </w:rPr>
        </w:r>
        <w:r>
          <w:rPr>
            <w:webHidden/>
          </w:rPr>
          <w:fldChar w:fldCharType="separate"/>
        </w:r>
        <w:r>
          <w:rPr>
            <w:webHidden/>
          </w:rPr>
          <w:t>15</w:t>
        </w:r>
        <w:r>
          <w:rPr>
            <w:webHidden/>
          </w:rPr>
          <w:fldChar w:fldCharType="end"/>
        </w:r>
      </w:hyperlink>
    </w:p>
    <w:p w14:paraId="00B66AD8" w14:textId="26F146EF" w:rsidR="0046668F" w:rsidRDefault="0046668F">
      <w:pPr>
        <w:pStyle w:val="TOC3"/>
        <w:rPr>
          <w:rFonts w:asciiTheme="minorHAnsi" w:eastAsiaTheme="minorEastAsia" w:hAnsiTheme="minorHAnsi" w:cstheme="minorBidi"/>
          <w:szCs w:val="22"/>
        </w:rPr>
      </w:pPr>
      <w:hyperlink w:anchor="_Toc218126643" w:history="1">
        <w:r w:rsidRPr="00CB0FD7">
          <w:rPr>
            <w:rStyle w:val="a8"/>
            <w:lang w:val="en-GB"/>
          </w:rPr>
          <w:t>5.2.5</w:t>
        </w:r>
        <w:r>
          <w:rPr>
            <w:rFonts w:asciiTheme="minorHAnsi" w:eastAsiaTheme="minorEastAsia" w:hAnsiTheme="minorHAnsi" w:cstheme="minorBidi"/>
            <w:szCs w:val="22"/>
          </w:rPr>
          <w:tab/>
        </w:r>
        <w:r w:rsidRPr="00CB0FD7">
          <w:rPr>
            <w:rStyle w:val="a8"/>
          </w:rPr>
          <w:t>冬季工况风速</w:t>
        </w:r>
        <w:r w:rsidRPr="00CB0FD7">
          <w:rPr>
            <w:rStyle w:val="a8"/>
          </w:rPr>
          <w:t>/</w:t>
        </w:r>
        <w:r w:rsidRPr="00CB0FD7">
          <w:rPr>
            <w:rStyle w:val="a8"/>
          </w:rPr>
          <w:t>风速放大系数达标结果汇总</w:t>
        </w:r>
        <w:r>
          <w:rPr>
            <w:webHidden/>
          </w:rPr>
          <w:tab/>
        </w:r>
        <w:r>
          <w:rPr>
            <w:webHidden/>
          </w:rPr>
          <w:fldChar w:fldCharType="begin"/>
        </w:r>
        <w:r>
          <w:rPr>
            <w:webHidden/>
          </w:rPr>
          <w:instrText xml:space="preserve"> PAGEREF _Toc218126643 \h </w:instrText>
        </w:r>
        <w:r>
          <w:rPr>
            <w:webHidden/>
          </w:rPr>
        </w:r>
        <w:r>
          <w:rPr>
            <w:webHidden/>
          </w:rPr>
          <w:fldChar w:fldCharType="separate"/>
        </w:r>
        <w:r>
          <w:rPr>
            <w:webHidden/>
          </w:rPr>
          <w:t>16</w:t>
        </w:r>
        <w:r>
          <w:rPr>
            <w:webHidden/>
          </w:rPr>
          <w:fldChar w:fldCharType="end"/>
        </w:r>
      </w:hyperlink>
    </w:p>
    <w:p w14:paraId="712D9EF5" w14:textId="5156415B" w:rsidR="0046668F" w:rsidRDefault="0046668F">
      <w:pPr>
        <w:pStyle w:val="TOC3"/>
        <w:rPr>
          <w:rFonts w:asciiTheme="minorHAnsi" w:eastAsiaTheme="minorEastAsia" w:hAnsiTheme="minorHAnsi" w:cstheme="minorBidi"/>
          <w:szCs w:val="22"/>
        </w:rPr>
      </w:pPr>
      <w:hyperlink w:anchor="_Toc218126644" w:history="1">
        <w:r w:rsidRPr="00CB0FD7">
          <w:rPr>
            <w:rStyle w:val="a8"/>
            <w:lang w:val="en-GB"/>
          </w:rPr>
          <w:t>5.2.6</w:t>
        </w:r>
        <w:r>
          <w:rPr>
            <w:rFonts w:asciiTheme="minorHAnsi" w:eastAsiaTheme="minorEastAsia" w:hAnsiTheme="minorHAnsi" w:cstheme="minorBidi"/>
            <w:szCs w:val="22"/>
          </w:rPr>
          <w:tab/>
        </w:r>
        <w:r w:rsidRPr="00CB0FD7">
          <w:rPr>
            <w:rStyle w:val="a8"/>
          </w:rPr>
          <w:t>建筑迎风面和背风面风压分析</w:t>
        </w:r>
        <w:r>
          <w:rPr>
            <w:webHidden/>
          </w:rPr>
          <w:tab/>
        </w:r>
        <w:r>
          <w:rPr>
            <w:webHidden/>
          </w:rPr>
          <w:fldChar w:fldCharType="begin"/>
        </w:r>
        <w:r>
          <w:rPr>
            <w:webHidden/>
          </w:rPr>
          <w:instrText xml:space="preserve"> PAGEREF _Toc218126644 \h </w:instrText>
        </w:r>
        <w:r>
          <w:rPr>
            <w:webHidden/>
          </w:rPr>
        </w:r>
        <w:r>
          <w:rPr>
            <w:webHidden/>
          </w:rPr>
          <w:fldChar w:fldCharType="separate"/>
        </w:r>
        <w:r>
          <w:rPr>
            <w:webHidden/>
          </w:rPr>
          <w:t>16</w:t>
        </w:r>
        <w:r>
          <w:rPr>
            <w:webHidden/>
          </w:rPr>
          <w:fldChar w:fldCharType="end"/>
        </w:r>
      </w:hyperlink>
    </w:p>
    <w:p w14:paraId="7E380993" w14:textId="4A10147F" w:rsidR="0046668F" w:rsidRDefault="0046668F">
      <w:pPr>
        <w:pStyle w:val="TOC2"/>
        <w:rPr>
          <w:rFonts w:asciiTheme="minorHAnsi" w:eastAsiaTheme="minorEastAsia" w:hAnsiTheme="minorHAnsi" w:cstheme="minorBidi"/>
          <w:szCs w:val="22"/>
        </w:rPr>
      </w:pPr>
      <w:hyperlink w:anchor="_Toc218126645" w:history="1">
        <w:r w:rsidRPr="00CB0FD7">
          <w:rPr>
            <w:rStyle w:val="a8"/>
            <w:lang w:val="en-GB"/>
          </w:rPr>
          <w:t>5.3</w:t>
        </w:r>
        <w:r>
          <w:rPr>
            <w:rFonts w:asciiTheme="minorHAnsi" w:eastAsiaTheme="minorEastAsia" w:hAnsiTheme="minorHAnsi" w:cstheme="minorBidi"/>
            <w:szCs w:val="22"/>
          </w:rPr>
          <w:tab/>
        </w:r>
        <w:r w:rsidRPr="00CB0FD7">
          <w:rPr>
            <w:rStyle w:val="a8"/>
          </w:rPr>
          <w:t>结论</w:t>
        </w:r>
        <w:r>
          <w:rPr>
            <w:webHidden/>
          </w:rPr>
          <w:tab/>
        </w:r>
        <w:r>
          <w:rPr>
            <w:webHidden/>
          </w:rPr>
          <w:fldChar w:fldCharType="begin"/>
        </w:r>
        <w:r>
          <w:rPr>
            <w:webHidden/>
          </w:rPr>
          <w:instrText xml:space="preserve"> PAGEREF _Toc218126645 \h </w:instrText>
        </w:r>
        <w:r>
          <w:rPr>
            <w:webHidden/>
          </w:rPr>
        </w:r>
        <w:r>
          <w:rPr>
            <w:webHidden/>
          </w:rPr>
          <w:fldChar w:fldCharType="separate"/>
        </w:r>
        <w:r>
          <w:rPr>
            <w:webHidden/>
          </w:rPr>
          <w:t>19</w:t>
        </w:r>
        <w:r>
          <w:rPr>
            <w:webHidden/>
          </w:rPr>
          <w:fldChar w:fldCharType="end"/>
        </w:r>
      </w:hyperlink>
    </w:p>
    <w:p w14:paraId="46D4396C" w14:textId="36C3692B" w:rsidR="0046668F" w:rsidRDefault="0046668F">
      <w:pPr>
        <w:pStyle w:val="TOC3"/>
        <w:rPr>
          <w:rFonts w:asciiTheme="minorHAnsi" w:eastAsiaTheme="minorEastAsia" w:hAnsiTheme="minorHAnsi" w:cstheme="minorBidi"/>
          <w:szCs w:val="22"/>
        </w:rPr>
      </w:pPr>
      <w:hyperlink w:anchor="_Toc218126646" w:history="1">
        <w:r w:rsidRPr="00CB0FD7">
          <w:rPr>
            <w:rStyle w:val="a8"/>
            <w:lang w:val="en-GB"/>
          </w:rPr>
          <w:t>5.3.1</w:t>
        </w:r>
        <w:r>
          <w:rPr>
            <w:rFonts w:asciiTheme="minorHAnsi" w:eastAsiaTheme="minorEastAsia" w:hAnsiTheme="minorHAnsi" w:cstheme="minorBidi"/>
            <w:szCs w:val="22"/>
          </w:rPr>
          <w:tab/>
        </w:r>
        <w:r w:rsidRPr="00CB0FD7">
          <w:rPr>
            <w:rStyle w:val="a8"/>
          </w:rPr>
          <w:t>冬季工况达标判断</w:t>
        </w:r>
        <w:r>
          <w:rPr>
            <w:webHidden/>
          </w:rPr>
          <w:tab/>
        </w:r>
        <w:r>
          <w:rPr>
            <w:webHidden/>
          </w:rPr>
          <w:fldChar w:fldCharType="begin"/>
        </w:r>
        <w:r>
          <w:rPr>
            <w:webHidden/>
          </w:rPr>
          <w:instrText xml:space="preserve"> PAGEREF _Toc218126646 \h </w:instrText>
        </w:r>
        <w:r>
          <w:rPr>
            <w:webHidden/>
          </w:rPr>
        </w:r>
        <w:r>
          <w:rPr>
            <w:webHidden/>
          </w:rPr>
          <w:fldChar w:fldCharType="separate"/>
        </w:r>
        <w:r>
          <w:rPr>
            <w:webHidden/>
          </w:rPr>
          <w:t>19</w:t>
        </w:r>
        <w:r>
          <w:rPr>
            <w:webHidden/>
          </w:rPr>
          <w:fldChar w:fldCharType="end"/>
        </w:r>
      </w:hyperlink>
    </w:p>
    <w:p w14:paraId="56ABC929" w14:textId="3F226F77" w:rsidR="0046668F" w:rsidRDefault="0046668F">
      <w:pPr>
        <w:pStyle w:val="TOC2"/>
        <w:rPr>
          <w:rFonts w:asciiTheme="minorHAnsi" w:eastAsiaTheme="minorEastAsia" w:hAnsiTheme="minorHAnsi" w:cstheme="minorBidi"/>
          <w:szCs w:val="22"/>
        </w:rPr>
      </w:pPr>
      <w:hyperlink w:anchor="_Toc218126647" w:history="1">
        <w:r w:rsidRPr="00CB0FD7">
          <w:rPr>
            <w:rStyle w:val="a8"/>
            <w:lang w:val="en-GB"/>
          </w:rPr>
          <w:t>5.4</w:t>
        </w:r>
        <w:r>
          <w:rPr>
            <w:rFonts w:asciiTheme="minorHAnsi" w:eastAsiaTheme="minorEastAsia" w:hAnsiTheme="minorHAnsi" w:cstheme="minorBidi"/>
            <w:szCs w:val="22"/>
          </w:rPr>
          <w:tab/>
        </w:r>
        <w:r w:rsidRPr="00CB0FD7">
          <w:rPr>
            <w:rStyle w:val="a8"/>
          </w:rPr>
          <w:t>附录</w:t>
        </w:r>
        <w:r>
          <w:rPr>
            <w:webHidden/>
          </w:rPr>
          <w:tab/>
        </w:r>
        <w:r>
          <w:rPr>
            <w:webHidden/>
          </w:rPr>
          <w:fldChar w:fldCharType="begin"/>
        </w:r>
        <w:r>
          <w:rPr>
            <w:webHidden/>
          </w:rPr>
          <w:instrText xml:space="preserve"> PAGEREF _Toc218126647 \h </w:instrText>
        </w:r>
        <w:r>
          <w:rPr>
            <w:webHidden/>
          </w:rPr>
        </w:r>
        <w:r>
          <w:rPr>
            <w:webHidden/>
          </w:rPr>
          <w:fldChar w:fldCharType="separate"/>
        </w:r>
        <w:r>
          <w:rPr>
            <w:webHidden/>
          </w:rPr>
          <w:t>19</w:t>
        </w:r>
        <w:r>
          <w:rPr>
            <w:webHidden/>
          </w:rPr>
          <w:fldChar w:fldCharType="end"/>
        </w:r>
      </w:hyperlink>
    </w:p>
    <w:p w14:paraId="17511D70" w14:textId="4AB552FC" w:rsidR="0046668F" w:rsidRDefault="0046668F">
      <w:pPr>
        <w:pStyle w:val="TOC3"/>
        <w:rPr>
          <w:rFonts w:asciiTheme="minorHAnsi" w:eastAsiaTheme="minorEastAsia" w:hAnsiTheme="minorHAnsi" w:cstheme="minorBidi"/>
          <w:szCs w:val="22"/>
        </w:rPr>
      </w:pPr>
      <w:hyperlink w:anchor="_Toc218126648" w:history="1">
        <w:r w:rsidRPr="00CB0FD7">
          <w:rPr>
            <w:rStyle w:val="a8"/>
            <w:lang w:val="en-GB"/>
          </w:rPr>
          <w:t>5.4.1</w:t>
        </w:r>
        <w:r>
          <w:rPr>
            <w:rFonts w:asciiTheme="minorHAnsi" w:eastAsiaTheme="minorEastAsia" w:hAnsiTheme="minorHAnsi" w:cstheme="minorBidi"/>
            <w:szCs w:val="22"/>
          </w:rPr>
          <w:tab/>
        </w:r>
        <w:r w:rsidRPr="00CB0FD7">
          <w:rPr>
            <w:rStyle w:val="a8"/>
          </w:rPr>
          <w:t>参评建筑迎背风面窗平均风压差表</w:t>
        </w:r>
        <w:r>
          <w:rPr>
            <w:webHidden/>
          </w:rPr>
          <w:tab/>
        </w:r>
        <w:r>
          <w:rPr>
            <w:webHidden/>
          </w:rPr>
          <w:fldChar w:fldCharType="begin"/>
        </w:r>
        <w:r>
          <w:rPr>
            <w:webHidden/>
          </w:rPr>
          <w:instrText xml:space="preserve"> PAGEREF _Toc218126648 \h </w:instrText>
        </w:r>
        <w:r>
          <w:rPr>
            <w:webHidden/>
          </w:rPr>
        </w:r>
        <w:r>
          <w:rPr>
            <w:webHidden/>
          </w:rPr>
          <w:fldChar w:fldCharType="separate"/>
        </w:r>
        <w:r>
          <w:rPr>
            <w:webHidden/>
          </w:rPr>
          <w:t>19</w:t>
        </w:r>
        <w:r>
          <w:rPr>
            <w:webHidden/>
          </w:rPr>
          <w:fldChar w:fldCharType="end"/>
        </w:r>
      </w:hyperlink>
    </w:p>
    <w:p w14:paraId="1DE3089D" w14:textId="08D38F7A" w:rsidR="0046668F" w:rsidRDefault="0046668F">
      <w:pPr>
        <w:pStyle w:val="TOC3"/>
        <w:rPr>
          <w:rFonts w:asciiTheme="minorHAnsi" w:eastAsiaTheme="minorEastAsia" w:hAnsiTheme="minorHAnsi" w:cstheme="minorBidi"/>
          <w:szCs w:val="22"/>
        </w:rPr>
      </w:pPr>
      <w:hyperlink w:anchor="_Toc218126649" w:history="1">
        <w:r w:rsidRPr="00CB0FD7">
          <w:rPr>
            <w:rStyle w:val="a8"/>
            <w:lang w:val="en-GB"/>
          </w:rPr>
          <w:t>5.4.2</w:t>
        </w:r>
        <w:r>
          <w:rPr>
            <w:rFonts w:asciiTheme="minorHAnsi" w:eastAsiaTheme="minorEastAsia" w:hAnsiTheme="minorHAnsi" w:cstheme="minorBidi"/>
            <w:szCs w:val="22"/>
          </w:rPr>
          <w:tab/>
        </w:r>
        <w:r w:rsidRPr="00CB0FD7">
          <w:rPr>
            <w:rStyle w:val="a8"/>
          </w:rPr>
          <w:t>不参评建筑迎背风面窗平均风压差表</w:t>
        </w:r>
        <w:r>
          <w:rPr>
            <w:webHidden/>
          </w:rPr>
          <w:tab/>
        </w:r>
        <w:r>
          <w:rPr>
            <w:webHidden/>
          </w:rPr>
          <w:fldChar w:fldCharType="begin"/>
        </w:r>
        <w:r>
          <w:rPr>
            <w:webHidden/>
          </w:rPr>
          <w:instrText xml:space="preserve"> PAGEREF _Toc218126649 \h </w:instrText>
        </w:r>
        <w:r>
          <w:rPr>
            <w:webHidden/>
          </w:rPr>
        </w:r>
        <w:r>
          <w:rPr>
            <w:webHidden/>
          </w:rPr>
          <w:fldChar w:fldCharType="separate"/>
        </w:r>
        <w:r>
          <w:rPr>
            <w:webHidden/>
          </w:rPr>
          <w:t>20</w:t>
        </w:r>
        <w:r>
          <w:rPr>
            <w:webHidden/>
          </w:rPr>
          <w:fldChar w:fldCharType="end"/>
        </w:r>
      </w:hyperlink>
    </w:p>
    <w:p w14:paraId="2EC83CBC" w14:textId="29CE27FB"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2CED522" w14:textId="77777777" w:rsidR="0000578F" w:rsidRDefault="0000578F" w:rsidP="0000578F">
      <w:pPr>
        <w:pStyle w:val="1"/>
      </w:pPr>
      <w:bookmarkStart w:id="11" w:name="_Toc452108759"/>
      <w:bookmarkStart w:id="12" w:name="_Toc218126621"/>
      <w:r w:rsidRPr="0000578F">
        <w:rPr>
          <w:rFonts w:hint="eastAsia"/>
        </w:rPr>
        <w:lastRenderedPageBreak/>
        <w:t>项目概况</w:t>
      </w:r>
      <w:bookmarkEnd w:id="11"/>
      <w:bookmarkEnd w:id="12"/>
    </w:p>
    <w:p w14:paraId="63D35536" w14:textId="77777777" w:rsidR="0000578F" w:rsidRDefault="0000578F" w:rsidP="0000578F">
      <w:pPr>
        <w:pStyle w:val="a0"/>
        <w:ind w:firstLine="420"/>
        <w:rPr>
          <w:lang w:val="en-US"/>
        </w:rPr>
      </w:pPr>
      <w:bookmarkStart w:id="13" w:name="项目概况"/>
      <w:bookmarkEnd w:id="13"/>
    </w:p>
    <w:p w14:paraId="3D78ECFB" w14:textId="77777777" w:rsidR="007C15B9" w:rsidRDefault="007C15B9" w:rsidP="0000578F">
      <w:pPr>
        <w:pStyle w:val="a0"/>
        <w:ind w:firstLine="420"/>
        <w:rPr>
          <w:lang w:val="en-US"/>
        </w:rPr>
      </w:pPr>
    </w:p>
    <w:p w14:paraId="63283664" w14:textId="77777777" w:rsidR="0000578F" w:rsidRDefault="0000578F" w:rsidP="0000578F">
      <w:pPr>
        <w:pStyle w:val="a0"/>
        <w:ind w:firstLine="420"/>
        <w:rPr>
          <w:lang w:val="en-US"/>
        </w:rPr>
      </w:pPr>
    </w:p>
    <w:p w14:paraId="18BB9909"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6FEAA7A9" w14:textId="77777777" w:rsidR="0000578F" w:rsidRDefault="0000578F" w:rsidP="0000578F">
      <w:pPr>
        <w:pStyle w:val="2"/>
      </w:pPr>
      <w:bookmarkStart w:id="14" w:name="_Toc452108760"/>
      <w:bookmarkStart w:id="15" w:name="_Toc218126622"/>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446B082F" w14:textId="77777777" w:rsidTr="008D3105">
        <w:trPr>
          <w:trHeight w:val="457"/>
        </w:trPr>
        <w:tc>
          <w:tcPr>
            <w:tcW w:w="567" w:type="dxa"/>
            <w:shd w:val="clear" w:color="auto" w:fill="FF99FF"/>
          </w:tcPr>
          <w:p w14:paraId="182F03D8"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EB33C46"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14:paraId="1D1C3C39"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5F3F14AC"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1208ECA5"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7B6B2777"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58D602E7" w14:textId="77777777" w:rsidR="003B49C3" w:rsidRDefault="003B49C3" w:rsidP="008D3105">
            <w:pPr>
              <w:pStyle w:val="a0"/>
              <w:spacing w:line="240" w:lineRule="auto"/>
              <w:ind w:firstLineChars="0" w:firstLine="0"/>
              <w:jc w:val="center"/>
              <w:rPr>
                <w:lang w:val="en-US"/>
              </w:rPr>
            </w:pPr>
          </w:p>
        </w:tc>
        <w:tc>
          <w:tcPr>
            <w:tcW w:w="1418" w:type="dxa"/>
            <w:vAlign w:val="center"/>
          </w:tcPr>
          <w:p w14:paraId="253A4FBB"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14:paraId="49117D6B"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3F054C76" w14:textId="77777777" w:rsidR="003B49C3" w:rsidRDefault="003B49C3" w:rsidP="008D3105">
            <w:pPr>
              <w:pStyle w:val="a0"/>
              <w:spacing w:line="240" w:lineRule="auto"/>
              <w:ind w:firstLineChars="0" w:firstLine="0"/>
              <w:jc w:val="center"/>
              <w:rPr>
                <w:lang w:val="en-US"/>
              </w:rPr>
            </w:pPr>
          </w:p>
        </w:tc>
        <w:tc>
          <w:tcPr>
            <w:tcW w:w="1275" w:type="dxa"/>
            <w:vAlign w:val="center"/>
          </w:tcPr>
          <w:p w14:paraId="4953157F"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14:paraId="136C7FAF"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01F5B8BF" w14:textId="77777777" w:rsidTr="008D3105">
        <w:trPr>
          <w:trHeight w:val="457"/>
        </w:trPr>
        <w:tc>
          <w:tcPr>
            <w:tcW w:w="567" w:type="dxa"/>
            <w:shd w:val="clear" w:color="auto" w:fill="FFFF00"/>
          </w:tcPr>
          <w:p w14:paraId="5925C1F9"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88F5190"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14:paraId="4D38CE90"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17594E92"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5827EBDD"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14:paraId="0E90594D"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2BE948C" w14:textId="77777777" w:rsidR="003B49C3" w:rsidRDefault="003B49C3" w:rsidP="008D3105">
            <w:pPr>
              <w:pStyle w:val="a0"/>
              <w:spacing w:line="240" w:lineRule="auto"/>
              <w:ind w:firstLineChars="0" w:firstLine="0"/>
              <w:jc w:val="center"/>
              <w:rPr>
                <w:lang w:val="en-US"/>
              </w:rPr>
            </w:pPr>
          </w:p>
        </w:tc>
        <w:tc>
          <w:tcPr>
            <w:tcW w:w="1418" w:type="dxa"/>
            <w:vAlign w:val="center"/>
          </w:tcPr>
          <w:p w14:paraId="745593D3"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1215051C"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4B71B599" w14:textId="77777777" w:rsidR="003B49C3" w:rsidRDefault="003B49C3" w:rsidP="008D3105">
            <w:pPr>
              <w:pStyle w:val="a0"/>
              <w:spacing w:line="240" w:lineRule="auto"/>
              <w:ind w:firstLineChars="0" w:firstLine="0"/>
              <w:jc w:val="center"/>
              <w:rPr>
                <w:lang w:val="en-US"/>
              </w:rPr>
            </w:pPr>
          </w:p>
        </w:tc>
        <w:tc>
          <w:tcPr>
            <w:tcW w:w="1275" w:type="dxa"/>
            <w:vAlign w:val="center"/>
          </w:tcPr>
          <w:p w14:paraId="645091C9" w14:textId="77777777" w:rsidR="003B49C3" w:rsidRPr="007962CA" w:rsidRDefault="003B49C3"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14:paraId="4ABD1A01" w14:textId="77777777" w:rsidR="00C52889" w:rsidRDefault="00C52889" w:rsidP="006C2D59">
      <w:pPr>
        <w:pStyle w:val="a0"/>
        <w:ind w:firstLineChars="0" w:firstLine="0"/>
        <w:jc w:val="center"/>
        <w:rPr>
          <w:lang w:val="en-US"/>
        </w:rPr>
      </w:pPr>
    </w:p>
    <w:p w14:paraId="539B6F0F" w14:textId="77777777" w:rsidR="00C52889" w:rsidRDefault="00C52889" w:rsidP="006C2D59">
      <w:pPr>
        <w:pStyle w:val="a0"/>
        <w:ind w:firstLineChars="0" w:firstLine="0"/>
        <w:jc w:val="center"/>
        <w:rPr>
          <w:lang w:val="en-US"/>
        </w:rPr>
      </w:pPr>
    </w:p>
    <w:p w14:paraId="0D006300" w14:textId="77777777" w:rsidR="00C52889" w:rsidRDefault="00C52889" w:rsidP="006C2D59">
      <w:pPr>
        <w:pStyle w:val="a0"/>
        <w:ind w:firstLineChars="0" w:firstLine="0"/>
        <w:jc w:val="center"/>
        <w:rPr>
          <w:lang w:val="en-US"/>
        </w:rPr>
      </w:pPr>
    </w:p>
    <w:p w14:paraId="62E2B497"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440AE282" wp14:editId="70A06C24">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2E36EA89" w14:textId="29F53D2F"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668F">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6668F">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BD04FE8"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51962B5B" w14:textId="77777777" w:rsidR="0000578F" w:rsidRDefault="0000578F" w:rsidP="0000578F">
      <w:pPr>
        <w:pStyle w:val="2"/>
      </w:pPr>
      <w:bookmarkStart w:id="17" w:name="_Toc452108761"/>
      <w:bookmarkStart w:id="18" w:name="_Toc218126623"/>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2752073E" w14:textId="77777777" w:rsidTr="008D3105">
        <w:trPr>
          <w:trHeight w:val="457"/>
        </w:trPr>
        <w:tc>
          <w:tcPr>
            <w:tcW w:w="567" w:type="dxa"/>
            <w:shd w:val="clear" w:color="auto" w:fill="FF99FF"/>
          </w:tcPr>
          <w:p w14:paraId="090A251E"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653EA851"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14:paraId="2FCC2303"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45680008"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41D619DC"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4DAAD66D"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DF0F4B5" w14:textId="77777777" w:rsidR="003B49C3" w:rsidRDefault="003B49C3" w:rsidP="008D3105">
            <w:pPr>
              <w:pStyle w:val="a0"/>
              <w:spacing w:line="240" w:lineRule="auto"/>
              <w:ind w:firstLineChars="0" w:firstLine="0"/>
              <w:jc w:val="center"/>
              <w:rPr>
                <w:lang w:val="en-US"/>
              </w:rPr>
            </w:pPr>
          </w:p>
        </w:tc>
        <w:tc>
          <w:tcPr>
            <w:tcW w:w="1418" w:type="dxa"/>
            <w:vAlign w:val="center"/>
          </w:tcPr>
          <w:p w14:paraId="0FE886D1"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14:paraId="6688C934"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89BC275" w14:textId="77777777" w:rsidR="003B49C3" w:rsidRDefault="003B49C3" w:rsidP="008D3105">
            <w:pPr>
              <w:pStyle w:val="a0"/>
              <w:spacing w:line="240" w:lineRule="auto"/>
              <w:ind w:firstLineChars="0" w:firstLine="0"/>
              <w:jc w:val="center"/>
              <w:rPr>
                <w:lang w:val="en-US"/>
              </w:rPr>
            </w:pPr>
          </w:p>
        </w:tc>
        <w:tc>
          <w:tcPr>
            <w:tcW w:w="1275" w:type="dxa"/>
            <w:vAlign w:val="center"/>
          </w:tcPr>
          <w:p w14:paraId="7A7FD1ED"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14:paraId="14A55F9F"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1F6BDCFD" w14:textId="77777777" w:rsidTr="008D3105">
        <w:trPr>
          <w:trHeight w:val="457"/>
        </w:trPr>
        <w:tc>
          <w:tcPr>
            <w:tcW w:w="567" w:type="dxa"/>
            <w:shd w:val="clear" w:color="auto" w:fill="FFFF00"/>
          </w:tcPr>
          <w:p w14:paraId="10EC9D02"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60501424"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14:paraId="7B218EAD"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516B8EBD"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264FC74C"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14:paraId="5D9D71E5"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7C273C5F" w14:textId="77777777" w:rsidR="003B49C3" w:rsidRDefault="003B49C3" w:rsidP="008D3105">
            <w:pPr>
              <w:pStyle w:val="a0"/>
              <w:spacing w:line="240" w:lineRule="auto"/>
              <w:ind w:firstLineChars="0" w:firstLine="0"/>
              <w:jc w:val="center"/>
              <w:rPr>
                <w:lang w:val="en-US"/>
              </w:rPr>
            </w:pPr>
          </w:p>
        </w:tc>
        <w:tc>
          <w:tcPr>
            <w:tcW w:w="1418" w:type="dxa"/>
            <w:vAlign w:val="center"/>
          </w:tcPr>
          <w:p w14:paraId="08441515" w14:textId="77777777"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36E970D0"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3499BF85" w14:textId="77777777" w:rsidR="003B49C3" w:rsidRDefault="003B49C3" w:rsidP="008D3105">
            <w:pPr>
              <w:pStyle w:val="a0"/>
              <w:spacing w:line="240" w:lineRule="auto"/>
              <w:ind w:firstLineChars="0" w:firstLine="0"/>
              <w:jc w:val="center"/>
              <w:rPr>
                <w:lang w:val="en-US"/>
              </w:rPr>
            </w:pPr>
          </w:p>
        </w:tc>
        <w:tc>
          <w:tcPr>
            <w:tcW w:w="1275" w:type="dxa"/>
            <w:vAlign w:val="center"/>
          </w:tcPr>
          <w:p w14:paraId="095510A2" w14:textId="77777777" w:rsidR="003B49C3" w:rsidRPr="007962CA" w:rsidRDefault="003B49C3"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14:paraId="080989FD" w14:textId="77777777" w:rsidR="00C52889" w:rsidRDefault="00C52889" w:rsidP="006C2D59">
      <w:pPr>
        <w:pStyle w:val="a0"/>
        <w:ind w:firstLineChars="0" w:firstLine="0"/>
        <w:jc w:val="center"/>
        <w:rPr>
          <w:lang w:val="en-US"/>
        </w:rPr>
      </w:pPr>
    </w:p>
    <w:p w14:paraId="70FF6B99" w14:textId="77777777" w:rsidR="00C52889" w:rsidRDefault="00C52889" w:rsidP="006C2D59">
      <w:pPr>
        <w:pStyle w:val="a0"/>
        <w:ind w:firstLineChars="0" w:firstLine="0"/>
        <w:jc w:val="center"/>
        <w:rPr>
          <w:lang w:val="en-US"/>
        </w:rPr>
      </w:pPr>
    </w:p>
    <w:p w14:paraId="11CFD1BC" w14:textId="77777777" w:rsidR="00C52889" w:rsidRDefault="00C52889" w:rsidP="006C2D59">
      <w:pPr>
        <w:pStyle w:val="a0"/>
        <w:ind w:firstLineChars="0" w:firstLine="0"/>
        <w:jc w:val="center"/>
        <w:rPr>
          <w:lang w:val="en-US"/>
        </w:rPr>
      </w:pPr>
    </w:p>
    <w:p w14:paraId="6CADC43A"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556195E4" wp14:editId="1BC02C9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614DE858" w14:textId="773503CC"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668F">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6668F">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4D75ACE"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54C3345A" w14:textId="77777777" w:rsidR="0069542D" w:rsidRDefault="0069542D" w:rsidP="00D40158">
      <w:pPr>
        <w:pStyle w:val="1"/>
      </w:pPr>
      <w:bookmarkStart w:id="20" w:name="TitleFormat"/>
      <w:bookmarkStart w:id="21" w:name="_Toc452108762"/>
      <w:bookmarkStart w:id="22" w:name="_Toc218126624"/>
      <w:r>
        <w:rPr>
          <w:rFonts w:hint="eastAsia"/>
        </w:rPr>
        <w:lastRenderedPageBreak/>
        <w:t>计算</w:t>
      </w:r>
      <w:r>
        <w:t>依据</w:t>
      </w:r>
      <w:bookmarkEnd w:id="20"/>
      <w:bookmarkEnd w:id="21"/>
      <w:bookmarkEnd w:id="22"/>
    </w:p>
    <w:p w14:paraId="5FBC3E47" w14:textId="77777777" w:rsidR="0000578F" w:rsidRPr="0000578F" w:rsidRDefault="0000578F" w:rsidP="0000578F">
      <w:pPr>
        <w:pStyle w:val="a0"/>
        <w:ind w:firstLine="420"/>
        <w:rPr>
          <w:lang w:val="en-US"/>
        </w:rPr>
      </w:pPr>
      <w:r w:rsidRPr="0000578F">
        <w:rPr>
          <w:rFonts w:hint="eastAsia"/>
          <w:lang w:val="en-US"/>
        </w:rPr>
        <w:t>本项目主要参照资料为：</w:t>
      </w:r>
    </w:p>
    <w:p w14:paraId="53AE24F9"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5ACD55F9"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268126B"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D9747FF"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FB1D328" w14:textId="77777777" w:rsidR="0000578F" w:rsidRDefault="0000578F" w:rsidP="0000578F">
      <w:pPr>
        <w:pStyle w:val="1"/>
      </w:pPr>
      <w:bookmarkStart w:id="24" w:name="_Toc452108763"/>
      <w:bookmarkStart w:id="25" w:name="_Toc218126625"/>
      <w:r>
        <w:rPr>
          <w:rFonts w:hint="eastAsia"/>
        </w:rPr>
        <w:t>参考</w:t>
      </w:r>
      <w:r>
        <w:t>标准</w:t>
      </w:r>
      <w:bookmarkEnd w:id="24"/>
      <w:bookmarkEnd w:id="25"/>
    </w:p>
    <w:p w14:paraId="13FE975A"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290107E0"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2797EE5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0A9F9B3C"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28130A8A" w14:textId="77777777" w:rsidR="0000578F" w:rsidRDefault="0000578F" w:rsidP="0000578F">
      <w:pPr>
        <w:pStyle w:val="1"/>
      </w:pPr>
      <w:bookmarkStart w:id="34" w:name="_Toc218126626"/>
      <w:r>
        <w:rPr>
          <w:rFonts w:hint="eastAsia"/>
        </w:rPr>
        <w:t>计算原理</w:t>
      </w:r>
      <w:bookmarkEnd w:id="27"/>
      <w:bookmarkEnd w:id="28"/>
      <w:bookmarkEnd w:id="34"/>
    </w:p>
    <w:p w14:paraId="7D881D61"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218126627"/>
      <w:r>
        <w:rPr>
          <w:rFonts w:hint="eastAsia"/>
        </w:rPr>
        <w:t>风场计算域</w:t>
      </w:r>
      <w:bookmarkEnd w:id="35"/>
      <w:bookmarkEnd w:id="38"/>
    </w:p>
    <w:p w14:paraId="69DC1CDA"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C4BD8E6" w14:textId="77777777" w:rsidR="00E27B4C" w:rsidRPr="002A554F" w:rsidRDefault="00E27B4C" w:rsidP="00E27B4C">
      <w:pPr>
        <w:pStyle w:val="3"/>
        <w:numPr>
          <w:ilvl w:val="2"/>
          <w:numId w:val="4"/>
        </w:numPr>
      </w:pPr>
      <w:bookmarkStart w:id="39" w:name="_Toc218126628"/>
      <w:r>
        <w:rPr>
          <w:rFonts w:hint="eastAsia"/>
        </w:rPr>
        <w:t>冬季工况风场计算域</w:t>
      </w:r>
      <w:bookmarkEnd w:id="39"/>
    </w:p>
    <w:p w14:paraId="44CCB324" w14:textId="2B16978C"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23A065B" w14:textId="77777777" w:rsidTr="00594974">
        <w:trPr>
          <w:jc w:val="center"/>
        </w:trPr>
        <w:tc>
          <w:tcPr>
            <w:tcW w:w="0" w:type="auto"/>
            <w:shd w:val="clear" w:color="auto" w:fill="F2F2F2" w:themeFill="background1" w:themeFillShade="F2"/>
          </w:tcPr>
          <w:p w14:paraId="7C013FC5"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6F864A6" w14:textId="77777777" w:rsidR="00E27B4C" w:rsidRPr="00124784" w:rsidRDefault="00E27B4C" w:rsidP="00124784">
            <w:pPr>
              <w:pStyle w:val="a0"/>
              <w:ind w:firstLineChars="0" w:firstLine="0"/>
              <w:rPr>
                <w:lang w:val="en-US"/>
              </w:rPr>
            </w:pPr>
            <w:bookmarkStart w:id="41" w:name="冬季风场X尺寸"/>
            <w:r>
              <w:t>433</w:t>
            </w:r>
            <w:bookmarkEnd w:id="41"/>
          </w:p>
        </w:tc>
      </w:tr>
      <w:tr w:rsidR="00E27B4C" w:rsidRPr="00124784" w14:paraId="19DAD53D" w14:textId="77777777" w:rsidTr="00594974">
        <w:trPr>
          <w:jc w:val="center"/>
        </w:trPr>
        <w:tc>
          <w:tcPr>
            <w:tcW w:w="0" w:type="auto"/>
            <w:shd w:val="clear" w:color="auto" w:fill="F2F2F2" w:themeFill="background1" w:themeFillShade="F2"/>
          </w:tcPr>
          <w:p w14:paraId="57128090"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BDAF44B" w14:textId="77777777" w:rsidR="00E27B4C" w:rsidRPr="00124784" w:rsidRDefault="00E27B4C" w:rsidP="00124784">
            <w:pPr>
              <w:pStyle w:val="a0"/>
              <w:ind w:firstLineChars="0" w:firstLine="0"/>
              <w:rPr>
                <w:lang w:val="en-US"/>
              </w:rPr>
            </w:pPr>
            <w:bookmarkStart w:id="42" w:name="冬季风场Y尺寸"/>
            <w:r>
              <w:t>362</w:t>
            </w:r>
            <w:bookmarkEnd w:id="42"/>
          </w:p>
        </w:tc>
      </w:tr>
      <w:tr w:rsidR="00E27B4C" w:rsidRPr="00124784" w14:paraId="73C769F1" w14:textId="77777777" w:rsidTr="00594974">
        <w:trPr>
          <w:jc w:val="center"/>
        </w:trPr>
        <w:tc>
          <w:tcPr>
            <w:tcW w:w="0" w:type="auto"/>
            <w:shd w:val="clear" w:color="auto" w:fill="F2F2F2" w:themeFill="background1" w:themeFillShade="F2"/>
          </w:tcPr>
          <w:p w14:paraId="7B333F87"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8190AFC" w14:textId="77777777" w:rsidR="00E27B4C" w:rsidRPr="00124784" w:rsidRDefault="00E27B4C" w:rsidP="00124784">
            <w:pPr>
              <w:pStyle w:val="a0"/>
              <w:ind w:firstLineChars="0" w:firstLine="0"/>
              <w:rPr>
                <w:lang w:val="en-US"/>
              </w:rPr>
            </w:pPr>
            <w:bookmarkStart w:id="43" w:name="冬季风场Z尺寸"/>
            <w:r>
              <w:t>127</w:t>
            </w:r>
            <w:bookmarkEnd w:id="43"/>
          </w:p>
        </w:tc>
      </w:tr>
    </w:tbl>
    <w:p w14:paraId="44384141" w14:textId="77777777" w:rsidR="00E27B4C" w:rsidRDefault="00E27B4C" w:rsidP="00E27B4C">
      <w:pPr>
        <w:pStyle w:val="a0"/>
        <w:ind w:firstLineChars="0" w:firstLine="0"/>
        <w:jc w:val="center"/>
        <w:rPr>
          <w:lang w:val="en-US"/>
        </w:rPr>
      </w:pPr>
      <w:bookmarkStart w:id="44" w:name="冬季工况风场计算域图示"/>
      <w:bookmarkEnd w:id="44"/>
      <w:r>
        <w:rPr>
          <w:noProof/>
        </w:rPr>
        <w:lastRenderedPageBreak/>
        <w:drawing>
          <wp:inline distT="0" distB="0" distL="0" distR="0" wp14:anchorId="367A56E5" wp14:editId="0E646D14">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3D2C3A72" w14:textId="7ED99E64"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668F">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46668F">
        <w:rPr>
          <w:rFonts w:ascii="黑体" w:hAnsi="黑体"/>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sidR="00000000">
        <w:rPr>
          <w:rFonts w:hint="eastAsia"/>
          <w:szCs w:val="21"/>
          <w:lang w:val="en-US"/>
        </w:rPr>
        <w:t xml:space="preserve"> </w:t>
      </w:r>
    </w:p>
    <w:p w14:paraId="64CB0D77" w14:textId="77777777" w:rsidR="00DD2870" w:rsidRPr="00DD2870" w:rsidRDefault="00DD2870" w:rsidP="00BE0E75">
      <w:pPr>
        <w:pStyle w:val="a0"/>
        <w:ind w:firstLineChars="150" w:firstLine="315"/>
        <w:rPr>
          <w:lang w:val="en-US"/>
        </w:rPr>
      </w:pPr>
      <w:bookmarkStart w:id="46" w:name="计算域"/>
      <w:bookmarkEnd w:id="46"/>
    </w:p>
    <w:p w14:paraId="5CD07734"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479F216" w14:textId="77777777" w:rsidR="003857DF" w:rsidRDefault="003857DF" w:rsidP="003857DF">
      <w:pPr>
        <w:pStyle w:val="2"/>
      </w:pPr>
      <w:bookmarkStart w:id="47" w:name="_Toc509844741"/>
      <w:bookmarkStart w:id="48" w:name="_Toc218126629"/>
      <w:r>
        <w:rPr>
          <w:rFonts w:hint="eastAsia"/>
        </w:rPr>
        <w:t>网格划分</w:t>
      </w:r>
      <w:bookmarkEnd w:id="47"/>
      <w:bookmarkEnd w:id="48"/>
    </w:p>
    <w:p w14:paraId="15491AEC"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09A9CE9"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368273EE"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9"/>
    <w:p w14:paraId="45A650C5"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18757135"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6C84B759"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3A7ABAE8" w14:textId="77777777" w:rsidR="003857DF" w:rsidRDefault="003857DF" w:rsidP="003857DF">
      <w:pPr>
        <w:pStyle w:val="ae"/>
        <w:spacing w:before="156"/>
        <w:ind w:left="0" w:firstLineChars="150" w:firstLine="315"/>
      </w:pPr>
      <w:r>
        <w:rPr>
          <w:rFonts w:hint="eastAsia"/>
        </w:rPr>
        <w:t>2）地面网格</w:t>
      </w:r>
    </w:p>
    <w:p w14:paraId="11612D93"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81E2B54"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187127EF"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815BD50" w14:textId="3C7FF46D"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668F">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46668F">
        <w:rPr>
          <w:rFonts w:ascii="黑体" w:hAnsi="黑体"/>
          <w:noProof/>
        </w:rPr>
        <w:t>1</w:t>
      </w:r>
      <w:r w:rsidRPr="006156D5">
        <w:rPr>
          <w:rFonts w:ascii="黑体" w:hAnsi="黑体"/>
        </w:rPr>
        <w:fldChar w:fldCharType="end"/>
      </w:r>
      <w:bookmarkStart w:id="50" w:name="季节1"/>
      <w:r w:rsidR="00000000" w:rsidRPr="00842A6F">
        <w:rPr>
          <w:rFonts w:ascii="黑体" w:hAnsi="黑体" w:hint="eastAsia"/>
        </w:rPr>
        <w:t>冬季</w:t>
      </w:r>
      <w:bookmarkEnd w:id="50"/>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532DB990"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0C7677" w14:textId="77777777" w:rsidR="00764677" w:rsidRDefault="00000000"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2962E2" w14:textId="77777777" w:rsidR="00764677"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36606" w14:textId="77777777" w:rsidR="00764677"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1968022E"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1C34AACC" w14:textId="77777777" w:rsidR="00764677" w:rsidRPr="001C5353" w:rsidRDefault="00000000" w:rsidP="00213450">
            <w:pPr>
              <w:spacing w:line="240" w:lineRule="auto"/>
              <w:jc w:val="center"/>
              <w:rPr>
                <w:szCs w:val="21"/>
                <w:lang w:val="en-US"/>
              </w:rPr>
            </w:pPr>
            <w:bookmarkStart w:id="51" w:name="冬季网格总数"/>
            <w:r>
              <w:t>290704</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8913A6" w14:textId="77777777" w:rsidR="00764677"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C3A258" w14:textId="77777777" w:rsidR="00764677"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037D80C" w14:textId="77777777" w:rsidR="00764677" w:rsidRPr="009D2F6D" w:rsidRDefault="00000000" w:rsidP="00213450">
            <w:pPr>
              <w:spacing w:line="240" w:lineRule="auto"/>
              <w:jc w:val="center"/>
              <w:rPr>
                <w:szCs w:val="21"/>
                <w:lang w:val="en-US"/>
              </w:rPr>
            </w:pPr>
            <w:bookmarkStart w:id="52" w:name="冬季分弧精度"/>
            <w:r>
              <w:t>0.24</w:t>
            </w:r>
            <w:bookmarkEnd w:id="52"/>
          </w:p>
        </w:tc>
      </w:tr>
      <w:tr w:rsidR="00764677" w:rsidRPr="001C5353" w14:paraId="0D319F3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6284C91" w14:textId="77777777" w:rsidR="00764677"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E36D0" w14:textId="77777777" w:rsidR="00764677"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597EC3" w14:textId="77777777" w:rsidR="00764677"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B60D755" w14:textId="77777777" w:rsidR="00764677" w:rsidRPr="009D2F6D" w:rsidRDefault="00000000" w:rsidP="00213450">
            <w:pPr>
              <w:spacing w:line="240" w:lineRule="auto"/>
              <w:jc w:val="center"/>
              <w:rPr>
                <w:szCs w:val="21"/>
                <w:lang w:val="en-US"/>
              </w:rPr>
            </w:pPr>
            <w:bookmarkStart w:id="53" w:name="最大网格尺寸"/>
            <w:r>
              <w:t>16.0</w:t>
            </w:r>
            <w:bookmarkEnd w:id="53"/>
          </w:p>
        </w:tc>
      </w:tr>
      <w:tr w:rsidR="00764677" w:rsidRPr="001C5353" w14:paraId="3B460E75"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3B5B176" w14:textId="77777777" w:rsidR="00764677"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65C35A" w14:textId="77777777" w:rsidR="00764677"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04121C" w14:textId="77777777" w:rsidR="00764677"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237A1C6" w14:textId="77777777" w:rsidR="00764677" w:rsidRPr="009D2F6D" w:rsidRDefault="00000000" w:rsidP="00213450">
            <w:pPr>
              <w:spacing w:line="240" w:lineRule="auto"/>
              <w:jc w:val="center"/>
              <w:rPr>
                <w:szCs w:val="21"/>
                <w:lang w:val="en-US"/>
              </w:rPr>
            </w:pPr>
            <w:bookmarkStart w:id="54" w:name="最小网格尺寸"/>
            <w:r>
              <w:t>4.0</w:t>
            </w:r>
            <w:bookmarkEnd w:id="54"/>
          </w:p>
        </w:tc>
      </w:tr>
      <w:tr w:rsidR="00764677" w:rsidRPr="001C5353" w14:paraId="2C6BF6C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9A57D11" w14:textId="77777777" w:rsidR="00764677"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BB17F" w14:textId="77777777" w:rsidR="00764677"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951115" w14:textId="77777777" w:rsidR="00764677"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CBD1217" w14:textId="77777777" w:rsidR="00764677" w:rsidRPr="00215D3C" w:rsidRDefault="00000000" w:rsidP="00213450">
            <w:pPr>
              <w:spacing w:line="240" w:lineRule="auto"/>
              <w:jc w:val="center"/>
              <w:rPr>
                <w:szCs w:val="21"/>
                <w:lang w:val="en-US"/>
              </w:rPr>
            </w:pPr>
            <w:bookmarkStart w:id="55" w:name="建筑表面细分层厚度"/>
            <w:r>
              <w:t>4.0</w:t>
            </w:r>
            <w:bookmarkEnd w:id="55"/>
          </w:p>
        </w:tc>
      </w:tr>
      <w:tr w:rsidR="00764677" w:rsidRPr="001C5353" w14:paraId="09823835"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4E775BB" w14:textId="77777777" w:rsidR="00764677"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E9C524F" w14:textId="77777777" w:rsidR="00764677"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0E9690" w14:textId="77777777" w:rsidR="00764677"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0B2E184" w14:textId="77777777" w:rsidR="00764677" w:rsidRPr="009D2F6D" w:rsidRDefault="00000000" w:rsidP="00213450">
            <w:pPr>
              <w:spacing w:line="240" w:lineRule="auto"/>
              <w:jc w:val="center"/>
              <w:rPr>
                <w:szCs w:val="21"/>
                <w:lang w:val="en-US"/>
              </w:rPr>
            </w:pPr>
            <w:bookmarkStart w:id="56" w:name="远场网格尺寸"/>
            <w:r>
              <w:t>8.0</w:t>
            </w:r>
            <w:bookmarkEnd w:id="56"/>
          </w:p>
        </w:tc>
      </w:tr>
      <w:tr w:rsidR="00764677" w:rsidRPr="001C5353" w14:paraId="3BEC321F"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3B30605" w14:textId="77777777" w:rsidR="00764677"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AD391" w14:textId="77777777" w:rsidR="00764677"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935523" w14:textId="77777777" w:rsidR="00764677"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9361C65" w14:textId="77777777" w:rsidR="00764677" w:rsidRPr="009D2F6D" w:rsidRDefault="00000000" w:rsidP="00213450">
            <w:pPr>
              <w:spacing w:line="240" w:lineRule="auto"/>
              <w:jc w:val="center"/>
              <w:rPr>
                <w:szCs w:val="21"/>
                <w:lang w:val="en-US"/>
              </w:rPr>
            </w:pPr>
            <w:bookmarkStart w:id="57" w:name="近场网格尺寸"/>
            <w:r>
              <w:t>4.0</w:t>
            </w:r>
            <w:bookmarkEnd w:id="57"/>
          </w:p>
        </w:tc>
      </w:tr>
    </w:tbl>
    <w:p w14:paraId="6F4BAA86" w14:textId="77777777" w:rsidR="00005045" w:rsidRPr="00005045" w:rsidRDefault="00005045" w:rsidP="003747B9">
      <w:pPr>
        <w:rPr>
          <w:szCs w:val="21"/>
          <w:lang w:val="en-US"/>
        </w:rPr>
      </w:pPr>
    </w:p>
    <w:p w14:paraId="44D9B9A9" w14:textId="77777777" w:rsidR="001025F9" w:rsidRDefault="00000000" w:rsidP="00956530">
      <w:pPr>
        <w:jc w:val="center"/>
      </w:pPr>
      <w:r>
        <w:rPr>
          <w:noProof/>
        </w:rPr>
        <w:drawing>
          <wp:inline distT="0" distB="0" distL="0" distR="0" wp14:anchorId="3DB96298" wp14:editId="0C084241">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6FB46048" w14:textId="7B304B8A"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6668F">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6668F">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冬季</w:t>
      </w:r>
      <w:bookmarkEnd w:id="58"/>
    </w:p>
    <w:p w14:paraId="75DEACD4" w14:textId="77777777"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7A9938D3" w14:textId="77777777" w:rsidR="00745913" w:rsidRPr="00745913" w:rsidRDefault="00745913" w:rsidP="00745913">
      <w:pPr>
        <w:pStyle w:val="a0"/>
        <w:ind w:firstLineChars="0" w:firstLine="0"/>
        <w:rPr>
          <w:rFonts w:ascii="黑体" w:eastAsia="黑体" w:hAnsi="黑体"/>
          <w:szCs w:val="20"/>
          <w:lang w:val="en-US"/>
        </w:rPr>
      </w:pPr>
      <w:bookmarkStart w:id="60" w:name="网格图"/>
      <w:bookmarkEnd w:id="60"/>
    </w:p>
    <w:p w14:paraId="6325E193" w14:textId="77777777" w:rsidR="003857DF" w:rsidRDefault="003857DF" w:rsidP="003857DF">
      <w:pPr>
        <w:pStyle w:val="2"/>
        <w:numPr>
          <w:ilvl w:val="1"/>
          <w:numId w:val="4"/>
        </w:numPr>
      </w:pPr>
      <w:bookmarkStart w:id="61" w:name="_Toc509844742"/>
      <w:bookmarkStart w:id="62" w:name="_Toc218126630"/>
      <w:r>
        <w:rPr>
          <w:rFonts w:hint="eastAsia"/>
        </w:rPr>
        <w:lastRenderedPageBreak/>
        <w:t>边界条件</w:t>
      </w:r>
      <w:bookmarkEnd w:id="61"/>
      <w:bookmarkEnd w:id="62"/>
    </w:p>
    <w:p w14:paraId="3F4BA609" w14:textId="77777777" w:rsidR="003857DF" w:rsidRDefault="00672C75" w:rsidP="003857DF">
      <w:r w:rsidRPr="003857DF">
        <w:rPr>
          <w:noProof/>
          <w:lang w:val="en-US"/>
        </w:rPr>
        <w:drawing>
          <wp:inline distT="0" distB="0" distL="0" distR="0" wp14:anchorId="33E273B5" wp14:editId="117DB428">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542D74BF" w14:textId="01A6986A"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EE4962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526257E6" w14:textId="77777777" w:rsidR="003857DF" w:rsidRDefault="003857DF" w:rsidP="003857DF">
      <w:pPr>
        <w:pStyle w:val="3"/>
      </w:pPr>
      <w:bookmarkStart w:id="63" w:name="_Toc509844743"/>
      <w:bookmarkStart w:id="64" w:name="_Toc218126631"/>
      <w:r>
        <w:rPr>
          <w:rFonts w:hint="eastAsia"/>
        </w:rPr>
        <w:t>入口与出口边界条件</w:t>
      </w:r>
      <w:bookmarkEnd w:id="63"/>
      <w:bookmarkEnd w:id="64"/>
    </w:p>
    <w:p w14:paraId="21D2EFB1"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4422AAD"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96BEC5D" w14:textId="4B7CCB0D" w:rsidR="003857DF" w:rsidRDefault="003857DF" w:rsidP="006156D5">
      <w:pPr>
        <w:pStyle w:val="a0"/>
        <w:ind w:firstLine="420"/>
        <w:jc w:val="right"/>
        <w:rPr>
          <w:lang w:val="en-US"/>
        </w:rPr>
      </w:pPr>
      <w:r w:rsidRPr="00A63BCE">
        <w:rPr>
          <w:position w:val="-32"/>
          <w:lang w:val="en-US"/>
        </w:rPr>
        <w:object w:dxaOrig="1400" w:dyaOrig="820" w14:anchorId="1E752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pt;height:41.25pt" o:ole="">
            <v:imagedata r:id="rId17" o:title=""/>
          </v:shape>
          <o:OLEObject Type="Embed" ProgID="Equation.3" ShapeID="_x0000_i1025" DrawAspect="Content" ObjectID="_1828739530"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6668F">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6668F">
        <w:rPr>
          <w:noProof/>
          <w:lang w:val="en-US"/>
        </w:rPr>
        <w:t>1</w:t>
      </w:r>
      <w:r w:rsidR="006156D5">
        <w:rPr>
          <w:lang w:val="en-US"/>
        </w:rPr>
        <w:fldChar w:fldCharType="end"/>
      </w:r>
      <w:r>
        <w:rPr>
          <w:rFonts w:hint="eastAsia"/>
          <w:lang w:val="en-US"/>
        </w:rPr>
        <w:t>）</w:t>
      </w:r>
    </w:p>
    <w:p w14:paraId="6C578A7E" w14:textId="77777777" w:rsidR="003857DF" w:rsidRDefault="003857DF" w:rsidP="003857DF">
      <w:pPr>
        <w:pStyle w:val="a0"/>
        <w:ind w:firstLineChars="0" w:firstLine="0"/>
        <w:rPr>
          <w:lang w:val="en-US"/>
        </w:rPr>
      </w:pPr>
      <w:r>
        <w:rPr>
          <w:rFonts w:hint="eastAsia"/>
          <w:lang w:val="en-US"/>
        </w:rPr>
        <w:t>式中：</w:t>
      </w:r>
    </w:p>
    <w:p w14:paraId="7568F463"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6747A77" w14:textId="77777777" w:rsidR="003857DF" w:rsidRDefault="003857DF" w:rsidP="003857DF">
      <w:pPr>
        <w:pStyle w:val="a0"/>
        <w:ind w:firstLineChars="0" w:firstLine="0"/>
        <w:rPr>
          <w:lang w:val="en-US"/>
        </w:rPr>
      </w:pPr>
      <w:r>
        <w:rPr>
          <w:lang w:val="en-US"/>
        </w:rPr>
        <w:object w:dxaOrig="285" w:dyaOrig="360" w14:anchorId="1080525F">
          <v:shape id="_x0000_i1026" type="#_x0000_t75" style="width:15.15pt;height:18.8pt" o:ole="">
            <v:imagedata r:id="rId19" o:title=""/>
          </v:shape>
          <o:OLEObject Type="Embed" ProgID="Equation.3" ShapeID="_x0000_i1026" DrawAspect="Content" ObjectID="_1828739531" r:id="rId20"/>
        </w:object>
      </w:r>
      <w:r>
        <w:rPr>
          <w:rFonts w:hint="eastAsia"/>
          <w:lang w:val="en-US"/>
        </w:rPr>
        <w:t>、</w:t>
      </w:r>
      <w:r>
        <w:rPr>
          <w:lang w:val="en-US"/>
        </w:rPr>
        <w:t xml:space="preserve"> </w:t>
      </w:r>
      <w:r w:rsidRPr="00C91E32">
        <w:rPr>
          <w:position w:val="-10"/>
          <w:lang w:val="en-US"/>
        </w:rPr>
        <w:object w:dxaOrig="279" w:dyaOrig="360" w14:anchorId="25E4BCE9">
          <v:shape id="_x0000_i1027" type="#_x0000_t75" style="width:13.3pt;height:18.8pt" o:ole="">
            <v:imagedata r:id="rId21" o:title=""/>
          </v:shape>
          <o:OLEObject Type="Embed" ProgID="Equation.3" ShapeID="_x0000_i1027" DrawAspect="Content" ObjectID="_1828739532"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D8B14DA"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0.28</w:t>
      </w:r>
      <w:bookmarkEnd w:id="65"/>
      <w:r w:rsidR="00005045">
        <w:rPr>
          <w:rFonts w:hint="eastAsia"/>
          <w:lang w:val="en-US"/>
        </w:rPr>
        <w:t>；</w:t>
      </w:r>
    </w:p>
    <w:p w14:paraId="6BABBF11" w14:textId="46001621"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FCC93DD"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6CDE12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343068F"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D5F65AF"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64A6282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6513BFD"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576FCF3"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0D2DE4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2A8C5E4D" w14:textId="77777777" w:rsidTr="004C7D33">
        <w:trPr>
          <w:trHeight w:val="414"/>
        </w:trPr>
        <w:tc>
          <w:tcPr>
            <w:tcW w:w="2864" w:type="dxa"/>
            <w:vMerge/>
            <w:tcBorders>
              <w:left w:val="single" w:sz="4" w:space="0" w:color="auto"/>
              <w:right w:val="single" w:sz="4" w:space="0" w:color="auto"/>
            </w:tcBorders>
          </w:tcPr>
          <w:p w14:paraId="555E47D6"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CF6D262"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3F1B3D2"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ABF6619" w14:textId="77777777" w:rsidTr="004C7D33">
        <w:trPr>
          <w:trHeight w:val="414"/>
        </w:trPr>
        <w:tc>
          <w:tcPr>
            <w:tcW w:w="2864" w:type="dxa"/>
            <w:vMerge/>
            <w:tcBorders>
              <w:left w:val="single" w:sz="4" w:space="0" w:color="auto"/>
              <w:bottom w:val="single" w:sz="4" w:space="0" w:color="auto"/>
              <w:right w:val="single" w:sz="4" w:space="0" w:color="auto"/>
            </w:tcBorders>
          </w:tcPr>
          <w:p w14:paraId="660A6FB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96D6F3E"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6515F3D"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BBCBD19"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2AF5721"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BAE47CF"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28059A3B" w14:textId="77777777" w:rsidR="003857DF" w:rsidRDefault="003857DF" w:rsidP="003857DF">
      <w:pPr>
        <w:pStyle w:val="3"/>
      </w:pPr>
      <w:bookmarkStart w:id="66" w:name="_Toc509844744"/>
      <w:bookmarkStart w:id="67" w:name="_Toc218126632"/>
      <w:r>
        <w:rPr>
          <w:rFonts w:hint="eastAsia"/>
        </w:rPr>
        <w:t>壁面边界条件</w:t>
      </w:r>
      <w:bookmarkEnd w:id="66"/>
      <w:bookmarkEnd w:id="67"/>
    </w:p>
    <w:p w14:paraId="79FA8E9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C3D29CC"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1794329" w14:textId="77777777" w:rsidR="0000578F" w:rsidRDefault="0000578F" w:rsidP="0000578F">
      <w:pPr>
        <w:pStyle w:val="2"/>
        <w:numPr>
          <w:ilvl w:val="1"/>
          <w:numId w:val="4"/>
        </w:numPr>
      </w:pPr>
      <w:bookmarkStart w:id="68" w:name="_Toc218126633"/>
      <w:r>
        <w:rPr>
          <w:rFonts w:hint="eastAsia"/>
        </w:rPr>
        <w:t>湍流模型</w:t>
      </w:r>
      <w:bookmarkEnd w:id="36"/>
      <w:bookmarkEnd w:id="37"/>
      <w:bookmarkEnd w:id="68"/>
    </w:p>
    <w:p w14:paraId="541263BF"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08966E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23EC2C8" w14:textId="77777777" w:rsidR="0000578F" w:rsidRDefault="0000578F" w:rsidP="0000578F">
      <w:pPr>
        <w:pStyle w:val="a0"/>
        <w:ind w:firstLine="420"/>
      </w:pPr>
      <w:r>
        <w:rPr>
          <w:rFonts w:hint="eastAsia"/>
        </w:rPr>
        <w:t>下表为几种工程流体中常见的湍流模型适用性：</w:t>
      </w:r>
    </w:p>
    <w:p w14:paraId="0CC331F9" w14:textId="3E5F9AC1"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1AE70A4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760E39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1B07F24C"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855F9F8"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C830AC2"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A4085B3"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8AA567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563860B"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61A43DE"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79E87B2B"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9C4039F"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FCBD648"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66CA19EE" w14:textId="77777777" w:rsidR="0000578F" w:rsidRDefault="0000578F" w:rsidP="0000578F">
      <w:pPr>
        <w:pStyle w:val="2"/>
        <w:numPr>
          <w:ilvl w:val="1"/>
          <w:numId w:val="4"/>
        </w:numPr>
      </w:pPr>
      <w:bookmarkStart w:id="69" w:name="_Toc451698939"/>
      <w:bookmarkStart w:id="70" w:name="_Toc452108767"/>
      <w:bookmarkStart w:id="71" w:name="_Toc218126634"/>
      <w:r>
        <w:rPr>
          <w:rFonts w:hint="eastAsia"/>
        </w:rPr>
        <w:t>求解计算</w:t>
      </w:r>
      <w:bookmarkEnd w:id="69"/>
      <w:bookmarkEnd w:id="70"/>
      <w:bookmarkEnd w:id="71"/>
    </w:p>
    <w:p w14:paraId="72519C4B" w14:textId="77777777" w:rsidR="0000578F" w:rsidRDefault="0000578F" w:rsidP="0000578F">
      <w:pPr>
        <w:pStyle w:val="a0"/>
        <w:numPr>
          <w:ilvl w:val="0"/>
          <w:numId w:val="5"/>
        </w:numPr>
        <w:ind w:firstLineChars="0"/>
        <w:rPr>
          <w:b/>
          <w:lang w:val="en-US"/>
        </w:rPr>
      </w:pPr>
      <w:r>
        <w:rPr>
          <w:rFonts w:hint="eastAsia"/>
          <w:b/>
          <w:lang w:val="en-US"/>
        </w:rPr>
        <w:t>数学模型</w:t>
      </w:r>
    </w:p>
    <w:p w14:paraId="3FE5EB79"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2874F1B" w14:textId="77777777" w:rsidR="0000578F" w:rsidRDefault="00672C75" w:rsidP="00E11160">
      <w:pPr>
        <w:pStyle w:val="a0"/>
        <w:ind w:firstLineChars="250" w:firstLine="525"/>
        <w:jc w:val="center"/>
        <w:rPr>
          <w:lang w:val="en-US"/>
        </w:rPr>
      </w:pPr>
      <w:r>
        <w:rPr>
          <w:noProof/>
          <w:lang w:val="en-US"/>
        </w:rPr>
        <w:drawing>
          <wp:inline distT="0" distB="0" distL="0" distR="0" wp14:anchorId="53300B8A" wp14:editId="75377F4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BF2A9F5"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376EEC41" w14:textId="2577AA5F"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94EB9F2"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56A41B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671976"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648AED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D19BD72" wp14:editId="0F85C0B8">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D693CD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93F0187" wp14:editId="212A51BD">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315A7A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C407693"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1189F8"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BE6BB25"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DA6624B" w14:textId="77777777" w:rsidR="00E11160" w:rsidRDefault="00E11160" w:rsidP="00111EDF">
            <w:pPr>
              <w:widowControl w:val="0"/>
              <w:jc w:val="both"/>
              <w:rPr>
                <w:rFonts w:cs="Calibri"/>
                <w:kern w:val="2"/>
                <w:szCs w:val="24"/>
              </w:rPr>
            </w:pPr>
            <w:r>
              <w:rPr>
                <w:szCs w:val="24"/>
              </w:rPr>
              <w:t>0</w:t>
            </w:r>
          </w:p>
        </w:tc>
      </w:tr>
      <w:tr w:rsidR="00E11160" w14:paraId="671C202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0CD3AF5"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C5BB6E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F8E9440" wp14:editId="4BDA5E39">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585677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35D9E08" wp14:editId="09844CE9">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9DFBB2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3873C5F" wp14:editId="6623C50D">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7B6B001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D0A9FEF"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BA661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54B7AF0" wp14:editId="3BB7FC4A">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0698B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C567814" wp14:editId="3C495EE6">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D1E388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5CA69E8" wp14:editId="214DC6A5">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9F6DE7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EF278E"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BCD4B3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FCA67DB" wp14:editId="52FF1413">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CBC55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EB1FCBD" wp14:editId="2D399E5A">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5E693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67CA54F" wp14:editId="46DE8D88">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86F964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EC218C9" w14:textId="77777777" w:rsidR="00E11160" w:rsidRDefault="00E11160" w:rsidP="00111EDF">
            <w:pPr>
              <w:rPr>
                <w:rFonts w:cs="Calibri"/>
                <w:kern w:val="2"/>
                <w:szCs w:val="24"/>
              </w:rPr>
            </w:pPr>
            <w:r>
              <w:rPr>
                <w:rFonts w:hint="eastAsia"/>
                <w:szCs w:val="24"/>
              </w:rPr>
              <w:t>湍流</w:t>
            </w:r>
          </w:p>
          <w:p w14:paraId="173D936A"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04D0C6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2E87F55" wp14:editId="0C69D36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E2469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2E08D28" wp14:editId="0B9416D8">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1BA703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B3D11BE" wp14:editId="00DE857C">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F804BE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BE58A73" w14:textId="77777777" w:rsidR="00E11160" w:rsidRDefault="00E11160" w:rsidP="00111EDF">
            <w:pPr>
              <w:rPr>
                <w:rFonts w:cs="Calibri"/>
                <w:kern w:val="2"/>
                <w:szCs w:val="24"/>
              </w:rPr>
            </w:pPr>
            <w:r>
              <w:rPr>
                <w:rFonts w:hint="eastAsia"/>
                <w:szCs w:val="24"/>
              </w:rPr>
              <w:t>湍流</w:t>
            </w:r>
          </w:p>
          <w:p w14:paraId="4FFD2808"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DF594F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3B3A941" wp14:editId="4E712032">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160D4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4ECEDA9" wp14:editId="706661E1">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ACB978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2C5EDC0" wp14:editId="1E3E9FB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05B343D"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7EE1DBC"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4F7B6B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381F576" wp14:editId="0BB2A2BC">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E28BF2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F19CB3B" wp14:editId="7B967477">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C3B0C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5FEF7DC" wp14:editId="31778BDD">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5EFC261"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A00E23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23D6810" wp14:editId="18CE124B">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4A090FA" wp14:editId="0EE69679">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2756A8" wp14:editId="6334356F">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F2CB53" wp14:editId="516F0D7C">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C654230" wp14:editId="43A8F3BE">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9BA4BA" wp14:editId="450B523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5D7E8A" wp14:editId="43CC5251">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07ED3A2" wp14:editId="6C899809">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9A7539" wp14:editId="418FF189">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A31E8EA" wp14:editId="77C1322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AEA1AB" wp14:editId="4B7CF55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3DBCFE3" wp14:editId="72C2F86D">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CC159F2" wp14:editId="60A4659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EF47104"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1DD93E8D" wp14:editId="324156A7">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0FA61DB0" wp14:editId="72CD9451">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3BFEE25" wp14:editId="051FF21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2A0700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5960384" wp14:editId="57119F2A">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5A1401A5" wp14:editId="4C900CA7">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D424A38" wp14:editId="0326213C">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D5BAEF" wp14:editId="6A714F3F">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FF6CAFA" w14:textId="77777777" w:rsidR="0000578F" w:rsidRDefault="0000578F" w:rsidP="0000578F">
      <w:pPr>
        <w:pStyle w:val="a0"/>
        <w:numPr>
          <w:ilvl w:val="0"/>
          <w:numId w:val="5"/>
        </w:numPr>
        <w:ind w:firstLineChars="0"/>
        <w:rPr>
          <w:b/>
          <w:lang w:val="en-US"/>
        </w:rPr>
      </w:pPr>
      <w:r>
        <w:rPr>
          <w:rFonts w:hint="eastAsia"/>
          <w:b/>
          <w:lang w:val="en-US"/>
        </w:rPr>
        <w:t>算法说明</w:t>
      </w:r>
    </w:p>
    <w:p w14:paraId="39D5E47D"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5DAB5910" w14:textId="77777777" w:rsidR="00005045" w:rsidRDefault="00005045" w:rsidP="00005045">
      <w:pPr>
        <w:pStyle w:val="2"/>
      </w:pPr>
      <w:bookmarkStart w:id="74" w:name="_Toc509844747"/>
      <w:bookmarkStart w:id="75" w:name="_Toc218126635"/>
      <w:r>
        <w:rPr>
          <w:rFonts w:hint="eastAsia"/>
        </w:rPr>
        <w:t>风速放大系数计算</w:t>
      </w:r>
      <w:bookmarkEnd w:id="74"/>
      <w:bookmarkEnd w:id="75"/>
    </w:p>
    <w:p w14:paraId="1184A9DC"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0E8443F" w14:textId="77777777" w:rsidTr="00562403">
        <w:trPr>
          <w:trHeight w:val="623"/>
        </w:trPr>
        <w:tc>
          <w:tcPr>
            <w:tcW w:w="7230" w:type="dxa"/>
            <w:vMerge w:val="restart"/>
            <w:vAlign w:val="center"/>
          </w:tcPr>
          <w:p w14:paraId="297517BE"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C1C9E0E" w14:textId="3BCF33CB"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6668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6668F">
              <w:rPr>
                <w:noProof/>
                <w:lang w:val="en-US"/>
              </w:rPr>
              <w:t>1</w:t>
            </w:r>
            <w:r w:rsidRPr="00124784">
              <w:rPr>
                <w:lang w:val="en-US"/>
              </w:rPr>
              <w:fldChar w:fldCharType="end"/>
            </w:r>
            <w:r w:rsidRPr="00124784">
              <w:rPr>
                <w:rFonts w:hint="eastAsia"/>
                <w:lang w:val="en-US"/>
              </w:rPr>
              <w:t>）</w:t>
            </w:r>
          </w:p>
        </w:tc>
      </w:tr>
      <w:tr w:rsidR="00295C3C" w14:paraId="7940A843" w14:textId="77777777" w:rsidTr="00562403">
        <w:tc>
          <w:tcPr>
            <w:tcW w:w="7230" w:type="dxa"/>
            <w:vMerge/>
          </w:tcPr>
          <w:p w14:paraId="298EF177" w14:textId="77777777" w:rsidR="00295C3C" w:rsidRDefault="00295C3C" w:rsidP="00295C3C">
            <w:pPr>
              <w:rPr>
                <w:lang w:val="en-US"/>
              </w:rPr>
            </w:pPr>
          </w:p>
        </w:tc>
        <w:tc>
          <w:tcPr>
            <w:tcW w:w="1832" w:type="dxa"/>
            <w:vAlign w:val="center"/>
          </w:tcPr>
          <w:p w14:paraId="6BD22E21" w14:textId="520149FA"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6668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6668F">
              <w:rPr>
                <w:noProof/>
                <w:lang w:val="en-US"/>
              </w:rPr>
              <w:t>2</w:t>
            </w:r>
            <w:r w:rsidRPr="00124784">
              <w:rPr>
                <w:lang w:val="en-US"/>
              </w:rPr>
              <w:fldChar w:fldCharType="end"/>
            </w:r>
            <w:r w:rsidRPr="00124784">
              <w:rPr>
                <w:rFonts w:hint="eastAsia"/>
                <w:lang w:val="en-US"/>
              </w:rPr>
              <w:t>）</w:t>
            </w:r>
          </w:p>
        </w:tc>
      </w:tr>
    </w:tbl>
    <w:p w14:paraId="40841158" w14:textId="77777777" w:rsidR="00005045" w:rsidRDefault="00005045" w:rsidP="00005045">
      <w:pPr>
        <w:pStyle w:val="a0"/>
        <w:ind w:firstLine="420"/>
        <w:rPr>
          <w:lang w:val="en-US"/>
        </w:rPr>
      </w:pPr>
      <w:r>
        <w:rPr>
          <w:rFonts w:hint="eastAsia"/>
          <w:lang w:val="en-US"/>
        </w:rPr>
        <w:t>其中：</w:t>
      </w:r>
    </w:p>
    <w:p w14:paraId="259A3250" w14:textId="77777777" w:rsidR="00005045" w:rsidRDefault="00005045" w:rsidP="00005045">
      <w:pPr>
        <w:pStyle w:val="a0"/>
        <w:ind w:firstLine="420"/>
      </w:pPr>
      <w:r w:rsidRPr="00FA41C8">
        <w:rPr>
          <w:position w:val="-6"/>
        </w:rPr>
        <w:object w:dxaOrig="260" w:dyaOrig="279" w14:anchorId="17FA0E5D">
          <v:shape id="_x0000_i1028" type="#_x0000_t75" style="width:13.3pt;height:13.3pt" o:ole="">
            <v:imagedata r:id="rId63" o:title=""/>
          </v:shape>
          <o:OLEObject Type="Embed" ProgID="Equation.3" ShapeID="_x0000_i1028" DrawAspect="Content" ObjectID="_1828739533" r:id="rId64"/>
        </w:object>
      </w:r>
      <w:r>
        <w:rPr>
          <w:rFonts w:hint="eastAsia"/>
        </w:rPr>
        <w:t>——风速放大系数；</w:t>
      </w:r>
    </w:p>
    <w:p w14:paraId="2788FCA2" w14:textId="77777777" w:rsidR="00005045" w:rsidRPr="00FC159B" w:rsidRDefault="00005045" w:rsidP="00005045">
      <w:pPr>
        <w:pStyle w:val="a0"/>
        <w:ind w:firstLine="420"/>
        <w:rPr>
          <w:lang w:val="en-US"/>
        </w:rPr>
      </w:pPr>
      <w:r w:rsidRPr="00FA41C8">
        <w:rPr>
          <w:position w:val="-10"/>
        </w:rPr>
        <w:object w:dxaOrig="499" w:dyaOrig="360" w14:anchorId="6F05BD87">
          <v:shape id="_x0000_i1029" type="#_x0000_t75" style="width:24.75pt;height:17.45pt" o:ole="">
            <v:imagedata r:id="rId65" o:title=""/>
          </v:shape>
          <o:OLEObject Type="Embed" ProgID="Equation.3" ShapeID="_x0000_i1029" DrawAspect="Content" ObjectID="_1828739534"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D5096F6" w14:textId="77777777" w:rsidR="00005045" w:rsidRDefault="00005045" w:rsidP="00005045">
      <w:pPr>
        <w:pStyle w:val="a0"/>
        <w:ind w:firstLine="420"/>
        <w:rPr>
          <w:lang w:val="en-US"/>
        </w:rPr>
      </w:pPr>
      <w:r w:rsidRPr="00FA41C8">
        <w:rPr>
          <w:position w:val="-14"/>
        </w:rPr>
        <w:object w:dxaOrig="499" w:dyaOrig="400" w14:anchorId="4A44E9A4">
          <v:shape id="_x0000_i1030" type="#_x0000_t75" style="width:24.75pt;height:21.1pt" o:ole="">
            <v:imagedata r:id="rId67" o:title=""/>
          </v:shape>
          <o:OLEObject Type="Embed" ProgID="Equation.3" ShapeID="_x0000_i1030" DrawAspect="Content" ObjectID="_1828739535"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7BC397B" w14:textId="77777777" w:rsidR="00005045" w:rsidRDefault="00005045" w:rsidP="00005045">
      <w:pPr>
        <w:pStyle w:val="a0"/>
        <w:ind w:firstLine="420"/>
        <w:rPr>
          <w:lang w:val="en-US"/>
        </w:rPr>
      </w:pPr>
      <w:r w:rsidRPr="00FA41C8">
        <w:rPr>
          <w:position w:val="-14"/>
        </w:rPr>
        <w:object w:dxaOrig="400" w:dyaOrig="400" w14:anchorId="50C40D52">
          <v:shape id="_x0000_i1031" type="#_x0000_t75" style="width:21.1pt;height:21.1pt" o:ole="">
            <v:imagedata r:id="rId69" o:title=""/>
          </v:shape>
          <o:OLEObject Type="Embed" ProgID="Equation.3" ShapeID="_x0000_i1031" DrawAspect="Content" ObjectID="_1828739536"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AF5DC8D"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451B0841" w14:textId="77777777" w:rsidR="00005045" w:rsidRPr="009D2F6D" w:rsidRDefault="00005045" w:rsidP="00005045">
      <w:pPr>
        <w:pStyle w:val="a0"/>
        <w:ind w:firstLine="420"/>
        <w:rPr>
          <w:lang w:val="en-US"/>
        </w:rPr>
      </w:pPr>
    </w:p>
    <w:p w14:paraId="39188958"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7D59C5BD" w14:textId="77777777" w:rsidR="00D40158" w:rsidRDefault="0000578F" w:rsidP="00D40158">
      <w:pPr>
        <w:pStyle w:val="1"/>
      </w:pPr>
      <w:bookmarkStart w:id="77" w:name="_Toc452108768"/>
      <w:bookmarkStart w:id="78" w:name="_Toc218126636"/>
      <w:r>
        <w:rPr>
          <w:rFonts w:hint="eastAsia"/>
        </w:rPr>
        <w:lastRenderedPageBreak/>
        <w:t>结果</w:t>
      </w:r>
      <w:r>
        <w:t>分析</w:t>
      </w:r>
      <w:bookmarkEnd w:id="77"/>
      <w:bookmarkEnd w:id="78"/>
    </w:p>
    <w:p w14:paraId="7803DC84" w14:textId="77777777" w:rsidR="00337C74" w:rsidRPr="00337C74" w:rsidRDefault="00337C74" w:rsidP="00B314DD">
      <w:pPr>
        <w:pStyle w:val="2"/>
        <w:rPr>
          <w:szCs w:val="21"/>
        </w:rPr>
      </w:pPr>
      <w:bookmarkStart w:id="79" w:name="_Toc218126637"/>
      <w:r>
        <w:rPr>
          <w:rFonts w:hint="eastAsia"/>
          <w:szCs w:val="21"/>
        </w:rPr>
        <w:t>工况</w:t>
      </w:r>
      <w:r>
        <w:rPr>
          <w:szCs w:val="21"/>
        </w:rPr>
        <w:t>表</w:t>
      </w:r>
      <w:bookmarkEnd w:id="79"/>
    </w:p>
    <w:p w14:paraId="472FB3B5"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408DE222"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C0DF50F" w14:textId="77777777"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0E7EECCF"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364F890E"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449BF58"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C3E63F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3E94677" w14:textId="77777777" w:rsidTr="0016667B">
        <w:tc>
          <w:tcPr>
            <w:tcW w:w="658" w:type="pct"/>
            <w:tcBorders>
              <w:top w:val="single" w:sz="4" w:space="0" w:color="auto"/>
              <w:left w:val="single" w:sz="12" w:space="0" w:color="auto"/>
              <w:bottom w:val="single" w:sz="12" w:space="0" w:color="auto"/>
              <w:right w:val="single" w:sz="4" w:space="0" w:color="auto"/>
            </w:tcBorders>
          </w:tcPr>
          <w:p w14:paraId="1E28FF4E"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5D71BB8"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484F2727" w14:textId="77777777" w:rsidR="0016667B" w:rsidRPr="005F4F73" w:rsidRDefault="0016667B" w:rsidP="00D32543">
            <w:pPr>
              <w:rPr>
                <w:rFonts w:ascii="Calibri" w:hAnsi="Calibri"/>
                <w:szCs w:val="21"/>
              </w:rPr>
            </w:pPr>
            <w:r>
              <w:rPr>
                <w:rFonts w:ascii="Calibri" w:hAnsi="Calibri"/>
                <w:szCs w:val="21"/>
              </w:rPr>
              <w:t>3.70</w:t>
            </w:r>
          </w:p>
        </w:tc>
        <w:tc>
          <w:tcPr>
            <w:tcW w:w="994" w:type="pct"/>
            <w:tcBorders>
              <w:top w:val="single" w:sz="4" w:space="0" w:color="auto"/>
              <w:left w:val="single" w:sz="4" w:space="0" w:color="auto"/>
              <w:bottom w:val="single" w:sz="12" w:space="0" w:color="auto"/>
              <w:right w:val="single" w:sz="4" w:space="0" w:color="auto"/>
            </w:tcBorders>
          </w:tcPr>
          <w:p w14:paraId="1F9DDDAF"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064E463D" w14:textId="77777777" w:rsidR="0016667B" w:rsidRPr="005F4F73" w:rsidRDefault="0016667B" w:rsidP="00D32543">
            <w:pPr>
              <w:rPr>
                <w:rFonts w:ascii="Calibri" w:hAnsi="Calibri"/>
                <w:szCs w:val="21"/>
              </w:rPr>
            </w:pPr>
            <w:r>
              <w:rPr>
                <w:rFonts w:ascii="Calibri" w:hAnsi="Calibri"/>
                <w:szCs w:val="21"/>
              </w:rPr>
              <w:t>225.0</w:t>
            </w:r>
          </w:p>
        </w:tc>
      </w:tr>
    </w:tbl>
    <w:bookmarkEnd w:id="80"/>
    <w:p w14:paraId="2740EE77"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1091DA8" w14:textId="77777777" w:rsidR="001D3071" w:rsidRDefault="00AD1722" w:rsidP="001D3071">
      <w:pPr>
        <w:jc w:val="center"/>
        <w:rPr>
          <w:szCs w:val="21"/>
        </w:rPr>
      </w:pPr>
      <w:r>
        <w:rPr>
          <w:noProof/>
          <w:lang w:val="en-US"/>
        </w:rPr>
        <w:drawing>
          <wp:inline distT="0" distB="0" distL="0" distR="0" wp14:anchorId="0C3FED57" wp14:editId="0B80E15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55C36203" w14:textId="321AD8C4"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393FED5" w14:textId="77777777" w:rsidR="00005045" w:rsidRDefault="00005045" w:rsidP="00005045">
      <w:pPr>
        <w:pStyle w:val="2"/>
      </w:pPr>
      <w:bookmarkStart w:id="81" w:name="_Toc509844750"/>
      <w:bookmarkStart w:id="82" w:name="_Toc218126638"/>
      <w:r>
        <w:rPr>
          <w:rFonts w:hint="eastAsia"/>
        </w:rPr>
        <w:t>冬季工况</w:t>
      </w:r>
      <w:bookmarkEnd w:id="81"/>
      <w:bookmarkEnd w:id="82"/>
    </w:p>
    <w:p w14:paraId="1FA40C58" w14:textId="77777777" w:rsidR="00005045" w:rsidRPr="00555AA6" w:rsidRDefault="00005045" w:rsidP="00005045">
      <w:pPr>
        <w:ind w:firstLineChars="200" w:firstLine="420"/>
        <w:jc w:val="both"/>
      </w:pPr>
      <w:r>
        <w:rPr>
          <w:rFonts w:hint="eastAsia"/>
          <w:lang w:val="en-US"/>
        </w:rPr>
        <w:t>本项目冬季工况的入口边界风速为</w:t>
      </w:r>
      <w:bookmarkStart w:id="83" w:name="冬季入口边界风速"/>
      <w:r>
        <w:rPr>
          <w:rFonts w:ascii="Calibri" w:hAnsi="Calibri" w:hint="eastAsia"/>
          <w:szCs w:val="21"/>
        </w:rPr>
        <w:t>3.70</w:t>
      </w:r>
      <w:bookmarkEnd w:id="83"/>
      <w:r w:rsidRPr="00AB551B">
        <w:rPr>
          <w:rFonts w:ascii="Calibri" w:hAnsi="Calibri"/>
          <w:szCs w:val="21"/>
        </w:rPr>
        <w:t>m/s</w:t>
      </w:r>
      <w:r>
        <w:rPr>
          <w:rFonts w:ascii="Calibri" w:hAnsi="Calibri" w:hint="eastAsia"/>
          <w:szCs w:val="21"/>
        </w:rPr>
        <w:t>，风向为</w:t>
      </w:r>
      <w:bookmarkStart w:id="84" w:name="冬季入口边界风向"/>
      <w:r w:rsidRPr="005F4F73">
        <w:rPr>
          <w:szCs w:val="21"/>
        </w:rPr>
        <w:t>SW</w:t>
      </w:r>
      <w:bookmarkEnd w:id="84"/>
      <w:r>
        <w:rPr>
          <w:rFonts w:hint="eastAsia"/>
          <w:szCs w:val="21"/>
        </w:rPr>
        <w:t>。</w:t>
      </w:r>
    </w:p>
    <w:p w14:paraId="737A5313" w14:textId="77777777" w:rsidR="00005045" w:rsidRDefault="00000000" w:rsidP="00005045">
      <w:pPr>
        <w:pStyle w:val="3"/>
      </w:pPr>
      <w:bookmarkStart w:id="85" w:name="_Toc509844751"/>
      <w:bookmarkStart w:id="86" w:name="_Toc218126639"/>
      <w:r>
        <w:rPr>
          <w:rFonts w:hint="eastAsia"/>
        </w:rPr>
        <w:t>人行区域</w:t>
      </w:r>
      <w:r w:rsidR="00005045">
        <w:rPr>
          <w:rFonts w:hint="eastAsia"/>
        </w:rPr>
        <w:t>风速</w:t>
      </w:r>
      <w:r w:rsidR="00005045" w:rsidRPr="001773DA">
        <w:rPr>
          <w:rFonts w:hint="eastAsia"/>
        </w:rPr>
        <w:t>达标分析</w:t>
      </w:r>
      <w:bookmarkEnd w:id="85"/>
      <w:bookmarkEnd w:id="86"/>
      <w:r w:rsidR="00005045">
        <w:rPr>
          <w:rFonts w:hint="eastAsia"/>
        </w:rPr>
        <w:t xml:space="preserve"> </w:t>
      </w:r>
    </w:p>
    <w:p w14:paraId="36D1E834"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2DC5E6BD"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7" w:name="冬季工况人行区风速分析结论"/>
      <w:bookmarkEnd w:id="87"/>
      <w:r>
        <w:rPr>
          <w:lang w:val="en-US"/>
        </w:rPr>
        <w:t>未标示出超标区域，可知人行区域风速为最大值为</w:t>
      </w:r>
      <w:r>
        <w:rPr>
          <w:lang w:val="en-US"/>
        </w:rPr>
        <w:t>2.97m/s</w:t>
      </w:r>
      <w:r>
        <w:rPr>
          <w:lang w:val="en-US"/>
        </w:rPr>
        <w:t>，小于</w:t>
      </w:r>
      <w:r>
        <w:rPr>
          <w:lang w:val="en-US"/>
        </w:rPr>
        <w:t>5m/s</w:t>
      </w:r>
      <w:r>
        <w:rPr>
          <w:lang w:val="en-US"/>
        </w:rPr>
        <w:t>，</w:t>
      </w:r>
      <w:r>
        <w:rPr>
          <w:color w:val="0000FF"/>
          <w:lang w:val="en-US"/>
        </w:rPr>
        <w:t>满足</w:t>
      </w:r>
      <w:r>
        <w:rPr>
          <w:lang w:val="en-US"/>
        </w:rPr>
        <w:t>绿标要求。</w:t>
      </w:r>
    </w:p>
    <w:p w14:paraId="1C319DF4"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8" w:name="冬季工况人行区风速云图"/>
      <w:bookmarkEnd w:id="88"/>
      <w:r>
        <w:rPr>
          <w:noProof/>
        </w:rPr>
        <w:lastRenderedPageBreak/>
        <w:drawing>
          <wp:inline distT="0" distB="0" distL="0" distR="0" wp14:anchorId="6A50E1E6" wp14:editId="3BF72FF6">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90875"/>
                    </a:xfrm>
                    <a:prstGeom prst="rect">
                      <a:avLst/>
                    </a:prstGeom>
                  </pic:spPr>
                </pic:pic>
              </a:graphicData>
            </a:graphic>
          </wp:inline>
        </w:drawing>
      </w:r>
    </w:p>
    <w:p w14:paraId="36856372" w14:textId="7527932E"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3644E308" w14:textId="77777777" w:rsidR="00502E17" w:rsidRPr="00502E17" w:rsidRDefault="00000000" w:rsidP="00502E17">
      <w:pPr>
        <w:pStyle w:val="a0"/>
        <w:ind w:firstLine="420"/>
        <w:rPr>
          <w:lang w:val="en-US"/>
        </w:rPr>
      </w:pPr>
    </w:p>
    <w:p w14:paraId="0BC682DA" w14:textId="77777777" w:rsidR="00005045" w:rsidRDefault="00000000" w:rsidP="00005045">
      <w:pPr>
        <w:pStyle w:val="3"/>
      </w:pPr>
      <w:bookmarkStart w:id="89" w:name="_Toc509844752"/>
      <w:bookmarkStart w:id="90" w:name="_Toc218126640"/>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9"/>
      <w:bookmarkEnd w:id="90"/>
    </w:p>
    <w:p w14:paraId="5996899C"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1" w:name="冬季工况人行区风速放大系数分析结论"/>
      <w:bookmarkEnd w:id="91"/>
      <w:r>
        <w:rPr>
          <w:lang w:val="en-US"/>
        </w:rPr>
        <w:t>图中未标示出风速放大系数超标区域，因此可知人行区域风速放大系数最大值为</w:t>
      </w:r>
      <w:r>
        <w:rPr>
          <w:lang w:val="en-US"/>
        </w:rPr>
        <w:t>1.37</w:t>
      </w:r>
      <w:r>
        <w:rPr>
          <w:lang w:val="en-US"/>
        </w:rPr>
        <w:t>，小于</w:t>
      </w:r>
      <w:r>
        <w:rPr>
          <w:lang w:val="en-US"/>
        </w:rPr>
        <w:t>2</w:t>
      </w:r>
      <w:r>
        <w:rPr>
          <w:lang w:val="en-US"/>
        </w:rPr>
        <w:t>，</w:t>
      </w:r>
      <w:r>
        <w:rPr>
          <w:color w:val="0000FF"/>
          <w:lang w:val="en-US"/>
        </w:rPr>
        <w:t>满足</w:t>
      </w:r>
      <w:r>
        <w:rPr>
          <w:lang w:val="en-US"/>
        </w:rPr>
        <w:t>绿标要求。</w:t>
      </w:r>
    </w:p>
    <w:p w14:paraId="7F2A0A26" w14:textId="77777777" w:rsidR="00005045" w:rsidRDefault="00005045" w:rsidP="006C2DCC">
      <w:pPr>
        <w:jc w:val="center"/>
      </w:pPr>
      <w:bookmarkStart w:id="92" w:name="冬季工况人行区风速放大系数云图"/>
      <w:bookmarkEnd w:id="92"/>
      <w:r>
        <w:rPr>
          <w:noProof/>
        </w:rPr>
        <w:drawing>
          <wp:inline distT="0" distB="0" distL="0" distR="0" wp14:anchorId="14F7D06E" wp14:editId="0203BA32">
            <wp:extent cx="5667375" cy="31908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90875"/>
                    </a:xfrm>
                    <a:prstGeom prst="rect">
                      <a:avLst/>
                    </a:prstGeom>
                  </pic:spPr>
                </pic:pic>
              </a:graphicData>
            </a:graphic>
          </wp:inline>
        </w:drawing>
      </w:r>
    </w:p>
    <w:p w14:paraId="0AD443E7" w14:textId="2C61181B"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0C3D9E35" w14:textId="77777777" w:rsidR="00F70CCF" w:rsidRPr="00F70CCF" w:rsidRDefault="00000000" w:rsidP="00F70CCF">
      <w:pPr>
        <w:pStyle w:val="a0"/>
        <w:ind w:firstLine="420"/>
        <w:rPr>
          <w:lang w:val="en-US"/>
        </w:rPr>
      </w:pPr>
    </w:p>
    <w:p w14:paraId="32EB0DF4" w14:textId="77777777" w:rsidR="00005045" w:rsidRDefault="00000000" w:rsidP="00783262">
      <w:pPr>
        <w:pStyle w:val="3"/>
      </w:pPr>
      <w:bookmarkStart w:id="93" w:name="_Toc218126641"/>
      <w:r w:rsidRPr="00855135">
        <w:rPr>
          <w:rFonts w:hint="eastAsia"/>
        </w:rPr>
        <w:lastRenderedPageBreak/>
        <w:t>户外休息区、儿童娱乐区</w:t>
      </w:r>
      <w:r w:rsidRPr="00131929">
        <w:t>域风速达标分析</w:t>
      </w:r>
      <w:bookmarkEnd w:id="93"/>
    </w:p>
    <w:p w14:paraId="7E83140A" w14:textId="77777777"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05A4D200"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4" w:name="冬季工况休息区风速分析结论"/>
      <w:bookmarkEnd w:id="94"/>
      <w:r>
        <w:rPr>
          <w:lang w:val="en-US"/>
        </w:rPr>
        <w:t>未标示出超标区域，可知户外休息区、儿童娱乐区风速最大值为</w:t>
      </w:r>
      <w:r>
        <w:rPr>
          <w:lang w:val="en-US"/>
        </w:rPr>
        <w:t>1.85m/s</w:t>
      </w:r>
      <w:r>
        <w:rPr>
          <w:lang w:val="en-US"/>
        </w:rPr>
        <w:t>，小于</w:t>
      </w:r>
      <w:r>
        <w:rPr>
          <w:lang w:val="en-US"/>
        </w:rPr>
        <w:t>2m/s</w:t>
      </w:r>
      <w:r>
        <w:rPr>
          <w:lang w:val="en-US"/>
        </w:rPr>
        <w:t>，</w:t>
      </w:r>
      <w:r>
        <w:rPr>
          <w:color w:val="0000FF"/>
          <w:lang w:val="en-US"/>
        </w:rPr>
        <w:t>满足</w:t>
      </w:r>
      <w:r>
        <w:rPr>
          <w:lang w:val="en-US"/>
        </w:rPr>
        <w:t>绿标要求。</w:t>
      </w:r>
    </w:p>
    <w:p w14:paraId="1F1901F9"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5" w:name="冬季工况休息区风速云图"/>
      <w:bookmarkEnd w:id="95"/>
      <w:r>
        <w:rPr>
          <w:noProof/>
        </w:rPr>
        <w:drawing>
          <wp:inline distT="0" distB="0" distL="0" distR="0" wp14:anchorId="640AC669" wp14:editId="0C6A9779">
            <wp:extent cx="5667375" cy="3190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90875"/>
                    </a:xfrm>
                    <a:prstGeom prst="rect">
                      <a:avLst/>
                    </a:prstGeom>
                  </pic:spPr>
                </pic:pic>
              </a:graphicData>
            </a:graphic>
          </wp:inline>
        </w:drawing>
      </w:r>
    </w:p>
    <w:p w14:paraId="1D6D7B3C" w14:textId="60AB30DA"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0C1D751B" w14:textId="77777777" w:rsidR="00F835D5" w:rsidRDefault="00000000" w:rsidP="00F835D5">
      <w:pPr>
        <w:pStyle w:val="3"/>
      </w:pPr>
      <w:bookmarkStart w:id="96" w:name="_Toc218126642"/>
      <w:r w:rsidRPr="00F835D5">
        <w:rPr>
          <w:rFonts w:hint="eastAsia"/>
        </w:rPr>
        <w:t>户外休息区、儿童娱乐区风速放大系数达标</w:t>
      </w:r>
      <w:r w:rsidRPr="00F835D5">
        <w:t>分析</w:t>
      </w:r>
      <w:bookmarkEnd w:id="96"/>
    </w:p>
    <w:p w14:paraId="61224B26" w14:textId="77777777"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7" w:name="冬季工况户外休息区和儿童娱乐区风速放大系数分析结论"/>
      <w:bookmarkEnd w:id="97"/>
      <w:r>
        <w:rPr>
          <w:lang w:val="en-US"/>
        </w:rPr>
        <w:t>区域内风速放大系数最大值为</w:t>
      </w:r>
      <w:r>
        <w:rPr>
          <w:lang w:val="en-US"/>
        </w:rPr>
        <w:t>1.36</w:t>
      </w:r>
      <w:r>
        <w:rPr>
          <w:lang w:val="en-US"/>
        </w:rPr>
        <w:t>，</w:t>
      </w:r>
      <w:r>
        <w:rPr>
          <w:color w:val="00FF00"/>
          <w:lang w:val="en-US"/>
        </w:rPr>
        <w:t>没有</w:t>
      </w:r>
      <w:r>
        <w:rPr>
          <w:lang w:val="en-US"/>
        </w:rPr>
        <w:t>风速放大系数超限区域，</w:t>
      </w:r>
      <w:r>
        <w:rPr>
          <w:color w:val="00FF00"/>
          <w:lang w:val="en-US"/>
        </w:rPr>
        <w:t>满足</w:t>
      </w:r>
      <w:r>
        <w:rPr>
          <w:lang w:val="en-US"/>
        </w:rPr>
        <w:t>标准要求。</w:t>
      </w:r>
    </w:p>
    <w:p w14:paraId="7BA9CF70" w14:textId="77777777" w:rsidR="00005045" w:rsidRDefault="00005045" w:rsidP="006C2DCC">
      <w:pPr>
        <w:jc w:val="center"/>
      </w:pPr>
      <w:bookmarkStart w:id="98" w:name="冬季工况户外休息区和儿童娱乐区风速放大系数云图"/>
      <w:bookmarkEnd w:id="98"/>
      <w:r>
        <w:rPr>
          <w:noProof/>
        </w:rPr>
        <w:lastRenderedPageBreak/>
        <w:drawing>
          <wp:inline distT="0" distB="0" distL="0" distR="0" wp14:anchorId="7041A198" wp14:editId="20E13D9B">
            <wp:extent cx="5667375" cy="3190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90875"/>
                    </a:xfrm>
                    <a:prstGeom prst="rect">
                      <a:avLst/>
                    </a:prstGeom>
                  </pic:spPr>
                </pic:pic>
              </a:graphicData>
            </a:graphic>
          </wp:inline>
        </w:drawing>
      </w:r>
    </w:p>
    <w:p w14:paraId="3C87E556" w14:textId="72068380"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4</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4475F294" w14:textId="77777777" w:rsidR="00345B62" w:rsidRDefault="00000000" w:rsidP="002E39BF">
      <w:pPr>
        <w:pStyle w:val="a0"/>
        <w:ind w:firstLine="420"/>
        <w:rPr>
          <w:lang w:val="en-US"/>
        </w:rPr>
      </w:pPr>
    </w:p>
    <w:p w14:paraId="7BE7E58A" w14:textId="77777777" w:rsidR="000D2A44"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0A5DCDCE" w14:textId="77777777" w:rsidR="000D2A44"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14:paraId="4BAD1640" w14:textId="77777777" w:rsidR="000D2A44"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4A3B7ADA" w14:textId="77777777" w:rsidR="00253E6D"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66E4E2B9" w14:textId="77777777" w:rsidR="00345B62" w:rsidRPr="004924C1" w:rsidRDefault="00000000" w:rsidP="002E39BF">
      <w:pPr>
        <w:pStyle w:val="a0"/>
        <w:ind w:firstLine="420"/>
        <w:rPr>
          <w:lang w:val="en-US"/>
        </w:rPr>
      </w:pPr>
    </w:p>
    <w:p w14:paraId="75DAB1C3" w14:textId="77777777" w:rsidR="002B63B6" w:rsidRPr="00E34A8C" w:rsidRDefault="00000000" w:rsidP="002B63B6">
      <w:pPr>
        <w:pStyle w:val="3"/>
      </w:pPr>
      <w:bookmarkStart w:id="99" w:name="_Toc509844753"/>
      <w:bookmarkStart w:id="100" w:name="_Toc218126643"/>
      <w:r w:rsidRPr="00E34A8C">
        <w:rPr>
          <w:rFonts w:hint="eastAsia"/>
        </w:rPr>
        <w:t>冬季工况风速</w:t>
      </w:r>
      <w:r w:rsidRPr="00E34A8C">
        <w:rPr>
          <w:rFonts w:hint="eastAsia"/>
        </w:rPr>
        <w:t>/</w:t>
      </w:r>
      <w:r w:rsidRPr="00E34A8C">
        <w:rPr>
          <w:rFonts w:hint="eastAsia"/>
        </w:rPr>
        <w:t>风速放大系数达标</w:t>
      </w:r>
      <w:bookmarkEnd w:id="99"/>
      <w:r w:rsidRPr="00724711">
        <w:rPr>
          <w:rFonts w:hint="eastAsia"/>
        </w:rPr>
        <w:t>结果</w:t>
      </w:r>
      <w:r w:rsidRPr="00E34A8C">
        <w:rPr>
          <w:rFonts w:hint="eastAsia"/>
        </w:rPr>
        <w:t>汇总</w:t>
      </w:r>
      <w:bookmarkEnd w:id="100"/>
    </w:p>
    <w:p w14:paraId="61E28EE2" w14:textId="77777777" w:rsidR="002B63B6"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4B90567B" w14:textId="5E99115E" w:rsidR="002B63B6"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46668F">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21CF4E58"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2997A" w14:textId="77777777" w:rsidR="00E34A8C"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AD6D3A2"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81C080"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2C2AF64"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22D4554F"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8FD5698" w14:textId="77777777" w:rsidR="00E34A8C"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19EFC9C8" w14:textId="77777777"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1F1CB8DA" w14:textId="77777777"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1" w:name="冬季工况风速是否有超限区域"/>
            <w:r w:rsidRPr="00E34A8C">
              <w:rPr>
                <w:rFonts w:ascii="宋体" w:hAnsi="宋体" w:cs="宋体" w:hint="eastAsia"/>
                <w:color w:val="000000"/>
                <w:sz w:val="22"/>
                <w:szCs w:val="22"/>
                <w:lang w:val="en-US"/>
              </w:rPr>
              <w:t>否</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14:paraId="2BEC49B4" w14:textId="77777777" w:rsidR="00E34A8C" w:rsidRPr="00E34A8C" w:rsidRDefault="00000000" w:rsidP="005F35BD">
            <w:pPr>
              <w:spacing w:line="240" w:lineRule="auto"/>
              <w:rPr>
                <w:rFonts w:ascii="宋体" w:hAnsi="宋体" w:cs="宋体"/>
                <w:color w:val="000000"/>
                <w:sz w:val="22"/>
                <w:szCs w:val="22"/>
                <w:lang w:val="en-US"/>
              </w:rPr>
            </w:pPr>
            <w:bookmarkStart w:id="102" w:name="冬季工况风速达标判断"/>
            <w:r w:rsidRPr="00E34A8C">
              <w:rPr>
                <w:rFonts w:ascii="宋体" w:hAnsi="宋体" w:cs="宋体" w:hint="eastAsia"/>
                <w:color w:val="000000"/>
                <w:sz w:val="22"/>
                <w:szCs w:val="22"/>
                <w:lang w:val="en-US"/>
              </w:rPr>
              <w:t>是</w:t>
            </w:r>
            <w:bookmarkEnd w:id="102"/>
          </w:p>
        </w:tc>
      </w:tr>
      <w:tr w:rsidR="00E34A8C" w:rsidRPr="00466744" w14:paraId="7842C64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98626" w14:textId="77777777" w:rsidR="00E34A8C"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1FC4077" w14:textId="77777777"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41D4D8" w14:textId="77777777"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3" w:name="冬季工况风速放大系数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98F447A" w14:textId="77777777" w:rsidR="00E34A8C" w:rsidRPr="00E34A8C" w:rsidRDefault="00000000" w:rsidP="005F35BD">
            <w:pPr>
              <w:spacing w:line="240" w:lineRule="auto"/>
              <w:rPr>
                <w:rFonts w:ascii="宋体" w:hAnsi="宋体" w:cs="宋体"/>
                <w:color w:val="000000"/>
                <w:sz w:val="22"/>
                <w:szCs w:val="22"/>
                <w:lang w:val="en-US"/>
              </w:rPr>
            </w:pPr>
            <w:bookmarkStart w:id="104" w:name="冬季工况风速放大系数达标判断"/>
            <w:r w:rsidRPr="00E34A8C">
              <w:rPr>
                <w:rFonts w:ascii="宋体" w:hAnsi="宋体" w:cs="宋体" w:hint="eastAsia"/>
                <w:color w:val="000000"/>
                <w:sz w:val="22"/>
                <w:szCs w:val="22"/>
                <w:lang w:val="en-US"/>
              </w:rPr>
              <w:t>是</w:t>
            </w:r>
            <w:bookmarkEnd w:id="104"/>
          </w:p>
        </w:tc>
      </w:tr>
      <w:tr w:rsidR="00AD3952" w:rsidRPr="00466744" w14:paraId="53498D33"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D4FFC" w14:textId="77777777" w:rsidR="00AD3952"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5DB24765" w14:textId="77777777" w:rsidR="00AD3952"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B69C729" w14:textId="77777777" w:rsidR="00AD3952" w:rsidRPr="00E34A8C" w:rsidRDefault="00000000" w:rsidP="00AD3952">
            <w:pPr>
              <w:spacing w:line="240" w:lineRule="auto"/>
              <w:ind w:firstLineChars="100" w:firstLine="220"/>
              <w:rPr>
                <w:rFonts w:ascii="宋体" w:hAnsi="宋体" w:cs="宋体"/>
                <w:color w:val="000000"/>
                <w:sz w:val="22"/>
                <w:szCs w:val="22"/>
                <w:lang w:val="en-US"/>
              </w:rPr>
            </w:pPr>
            <w:bookmarkStart w:id="105" w:name="冬季工况休息区风速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0A1EBA" w14:textId="77777777" w:rsidR="00AD3952" w:rsidRPr="00E34A8C" w:rsidRDefault="00000000" w:rsidP="00AD3952">
            <w:pPr>
              <w:spacing w:line="240" w:lineRule="auto"/>
              <w:rPr>
                <w:rFonts w:ascii="宋体" w:hAnsi="宋体" w:cs="宋体"/>
                <w:color w:val="000000"/>
                <w:sz w:val="22"/>
                <w:szCs w:val="22"/>
                <w:lang w:val="en-US"/>
              </w:rPr>
            </w:pPr>
            <w:bookmarkStart w:id="106" w:name="冬季工况休息区风速达标判断"/>
            <w:r w:rsidRPr="00E34A8C">
              <w:rPr>
                <w:rFonts w:ascii="宋体" w:hAnsi="宋体" w:cs="宋体" w:hint="eastAsia"/>
                <w:color w:val="000000"/>
                <w:sz w:val="22"/>
                <w:szCs w:val="22"/>
                <w:lang w:val="en-US"/>
              </w:rPr>
              <w:t>是</w:t>
            </w:r>
            <w:bookmarkEnd w:id="106"/>
          </w:p>
        </w:tc>
      </w:tr>
      <w:tr w:rsidR="00AD3952" w:rsidRPr="008E146A" w14:paraId="52E222F2"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AD03E" w14:textId="77777777" w:rsidR="00AD3952"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4D3B7E2" w14:textId="77777777" w:rsidR="00AD3952"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07" w:name="冬季工况休息区和儿童娱乐区风速放大系数标准要求限值"/>
            <w:r>
              <w:rPr>
                <w:rFonts w:ascii="宋体" w:hAnsi="宋体" w:cs="宋体"/>
                <w:szCs w:val="21"/>
              </w:rPr>
              <w:t>2</w:t>
            </w:r>
            <w:bookmarkEnd w:id="107"/>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9423F61" w14:textId="77777777" w:rsidR="00AD3952" w:rsidRPr="00E34A8C" w:rsidRDefault="00000000" w:rsidP="00AD3952">
            <w:pPr>
              <w:spacing w:line="240" w:lineRule="auto"/>
              <w:ind w:firstLineChars="100" w:firstLine="220"/>
              <w:rPr>
                <w:rFonts w:ascii="宋体" w:hAnsi="宋体" w:cs="宋体"/>
                <w:color w:val="000000"/>
                <w:sz w:val="22"/>
                <w:szCs w:val="22"/>
                <w:lang w:val="en-US"/>
              </w:rPr>
            </w:pPr>
            <w:bookmarkStart w:id="108" w:name="冬季工况户外休息区风速放大系数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8643C1" w14:textId="77777777" w:rsidR="00AD3952" w:rsidRPr="00E34A8C" w:rsidRDefault="00000000" w:rsidP="00AD3952">
            <w:pPr>
              <w:spacing w:line="240" w:lineRule="auto"/>
              <w:rPr>
                <w:rFonts w:ascii="宋体" w:hAnsi="宋体" w:cs="宋体"/>
                <w:color w:val="000000"/>
                <w:sz w:val="22"/>
                <w:szCs w:val="22"/>
                <w:lang w:val="en-US"/>
              </w:rPr>
            </w:pPr>
            <w:bookmarkStart w:id="109" w:name="冬季工况户外休息区风速放大系数达标判断"/>
            <w:r w:rsidRPr="00E34A8C">
              <w:rPr>
                <w:rFonts w:ascii="宋体" w:hAnsi="宋体" w:cs="宋体" w:hint="eastAsia"/>
                <w:color w:val="000000"/>
                <w:sz w:val="22"/>
                <w:szCs w:val="22"/>
                <w:lang w:val="en-US"/>
              </w:rPr>
              <w:t>是</w:t>
            </w:r>
            <w:bookmarkEnd w:id="109"/>
          </w:p>
        </w:tc>
      </w:tr>
    </w:tbl>
    <w:p w14:paraId="4863840B" w14:textId="77777777" w:rsidR="00824A7E" w:rsidRPr="002B63B6" w:rsidRDefault="00000000" w:rsidP="002B63B6"/>
    <w:p w14:paraId="2CCD6394" w14:textId="77777777" w:rsidR="00005045" w:rsidRDefault="00005045" w:rsidP="00005045">
      <w:pPr>
        <w:pStyle w:val="3"/>
      </w:pPr>
      <w:bookmarkStart w:id="110" w:name="_Toc218126644"/>
      <w:r>
        <w:rPr>
          <w:rFonts w:hint="eastAsia"/>
        </w:rPr>
        <w:t>建筑迎风面和背风面风压分析</w:t>
      </w:r>
      <w:bookmarkEnd w:id="110"/>
    </w:p>
    <w:p w14:paraId="5E71E67A"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52A3BB9F" w14:textId="77777777" w:rsidR="00005045" w:rsidRPr="00560289" w:rsidRDefault="00005045" w:rsidP="00005045">
      <w:pPr>
        <w:pStyle w:val="4"/>
        <w:rPr>
          <w:lang w:val="en-US"/>
        </w:rPr>
      </w:pPr>
      <w:r w:rsidRPr="00560289">
        <w:rPr>
          <w:rFonts w:hint="eastAsia"/>
          <w:lang w:val="en-US"/>
        </w:rPr>
        <w:lastRenderedPageBreak/>
        <w:t>建筑迎风面和背风面风压差计算</w:t>
      </w:r>
      <w:r>
        <w:rPr>
          <w:rFonts w:hint="eastAsia"/>
          <w:lang w:val="en-US"/>
        </w:rPr>
        <w:t>方法</w:t>
      </w:r>
    </w:p>
    <w:p w14:paraId="6E61B2C7"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w:t>
      </w:r>
      <w:r w:rsidR="00000000">
        <w:rPr>
          <w:rFonts w:hint="eastAsia"/>
          <w:lang w:val="en-US"/>
        </w:rPr>
        <w:t>，</w:t>
      </w:r>
      <w:r w:rsidR="00000000">
        <w:rPr>
          <w:rFonts w:hint="eastAsia"/>
          <w:lang w:val="en-US"/>
        </w:rPr>
        <w:t>以下图为例</w:t>
      </w:r>
      <w:r>
        <w:rPr>
          <w:rFonts w:hint="eastAsia"/>
          <w:lang w:val="en-US"/>
        </w:rPr>
        <w:t>说明具体计算过程。</w:t>
      </w:r>
    </w:p>
    <w:p w14:paraId="35146B56"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7C0520AC" wp14:editId="6BC35D9E">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B66A392" w14:textId="01B01AE3"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668F">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14:paraId="5B9E165E" w14:textId="77777777" w:rsidR="00134709" w:rsidRDefault="00000000"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10672387" w14:textId="77777777" w:rsidTr="00124784">
        <w:tc>
          <w:tcPr>
            <w:tcW w:w="8188" w:type="dxa"/>
            <w:shd w:val="clear" w:color="auto" w:fill="auto"/>
          </w:tcPr>
          <w:p w14:paraId="5ACCF794"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0442C408" w14:textId="4CD60A2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46668F">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6668F">
              <w:rPr>
                <w:noProof/>
                <w:lang w:val="en-US"/>
              </w:rPr>
              <w:t>1</w:t>
            </w:r>
            <w:r w:rsidRPr="00124784">
              <w:rPr>
                <w:lang w:val="en-US"/>
              </w:rPr>
              <w:fldChar w:fldCharType="end"/>
            </w:r>
            <w:r w:rsidRPr="00124784">
              <w:rPr>
                <w:rFonts w:hint="eastAsia"/>
                <w:lang w:val="en-US"/>
              </w:rPr>
              <w:t>）</w:t>
            </w:r>
          </w:p>
        </w:tc>
      </w:tr>
    </w:tbl>
    <w:p w14:paraId="5FCAA37E"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7BEF147A"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DF18841" w14:textId="77777777" w:rsidR="00005045" w:rsidRPr="00B75A87" w:rsidRDefault="00005045" w:rsidP="00005045">
      <w:pPr>
        <w:pStyle w:val="4"/>
      </w:pPr>
      <w:r>
        <w:rPr>
          <w:rFonts w:hint="eastAsia"/>
        </w:rPr>
        <w:lastRenderedPageBreak/>
        <w:t>建筑迎风面和背风面风压云图</w:t>
      </w:r>
    </w:p>
    <w:p w14:paraId="5604E9DF" w14:textId="77777777" w:rsidR="00005045" w:rsidRPr="00C57197" w:rsidRDefault="00005045" w:rsidP="00C57197">
      <w:pPr>
        <w:pStyle w:val="ac"/>
        <w:jc w:val="center"/>
        <w:rPr>
          <w:noProof/>
          <w:lang w:val="en-US"/>
        </w:rPr>
      </w:pPr>
      <w:bookmarkStart w:id="111" w:name="冬季工况建筑迎风面风压云图"/>
      <w:bookmarkEnd w:id="111"/>
      <w:r>
        <w:rPr>
          <w:noProof/>
        </w:rPr>
        <w:drawing>
          <wp:inline distT="0" distB="0" distL="0" distR="0" wp14:anchorId="40EB6F68" wp14:editId="231DD01C">
            <wp:extent cx="5667375" cy="3286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286125"/>
                    </a:xfrm>
                    <a:prstGeom prst="rect">
                      <a:avLst/>
                    </a:prstGeom>
                  </pic:spPr>
                </pic:pic>
              </a:graphicData>
            </a:graphic>
          </wp:inline>
        </w:drawing>
      </w:r>
    </w:p>
    <w:p w14:paraId="158CFC10" w14:textId="47FB5E83"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668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668F">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CAEA271" w14:textId="77777777" w:rsidR="00005045" w:rsidRPr="007B2D7C" w:rsidRDefault="00005045" w:rsidP="006C2DCC">
      <w:pPr>
        <w:pStyle w:val="ac"/>
        <w:jc w:val="center"/>
      </w:pPr>
      <w:bookmarkStart w:id="112" w:name="冬季工况建筑背风面风压云图"/>
      <w:bookmarkEnd w:id="112"/>
      <w:r>
        <w:rPr>
          <w:noProof/>
        </w:rPr>
        <w:drawing>
          <wp:inline distT="0" distB="0" distL="0" distR="0" wp14:anchorId="49C58828" wp14:editId="3A053309">
            <wp:extent cx="5667375" cy="3295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295650"/>
                    </a:xfrm>
                    <a:prstGeom prst="rect">
                      <a:avLst/>
                    </a:prstGeom>
                  </pic:spPr>
                </pic:pic>
              </a:graphicData>
            </a:graphic>
          </wp:inline>
        </w:drawing>
      </w:r>
    </w:p>
    <w:p w14:paraId="329A9E78" w14:textId="5CDA7CB7" w:rsidR="00005045"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668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668F">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70BE3E21" w14:textId="77777777" w:rsidR="00C41379" w:rsidRDefault="00000000" w:rsidP="00C41379">
      <w:pPr>
        <w:jc w:val="center"/>
        <w:rPr>
          <w:rFonts w:ascii="Cambria" w:eastAsia="黑体" w:hAnsi="Cambria"/>
          <w:sz w:val="20"/>
        </w:rPr>
      </w:pPr>
      <w:bookmarkStart w:id="113" w:name="建筑迎背风面风压差表_新增"/>
      <w:bookmarkEnd w:id="113"/>
    </w:p>
    <w:p w14:paraId="4D625E57" w14:textId="77777777" w:rsidR="00005045" w:rsidRDefault="00005045" w:rsidP="00005045">
      <w:pPr>
        <w:pStyle w:val="4"/>
      </w:pPr>
      <w:r>
        <w:rPr>
          <w:rFonts w:hint="eastAsia"/>
        </w:rPr>
        <w:t>建筑迎风和背风面风压差结论汇总</w:t>
      </w:r>
    </w:p>
    <w:p w14:paraId="51CA0E3D" w14:textId="683CD704"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46668F">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46668F">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5A49E6A" w14:textId="77777777" w:rsidTr="00A443A4">
        <w:tc>
          <w:tcPr>
            <w:tcW w:w="4077" w:type="dxa"/>
            <w:shd w:val="clear" w:color="auto" w:fill="E6E6E6"/>
            <w:vAlign w:val="center"/>
          </w:tcPr>
          <w:p w14:paraId="4F9123CF" w14:textId="77777777" w:rsidR="00005045" w:rsidRPr="00124784" w:rsidRDefault="00005045" w:rsidP="00124784">
            <w:pPr>
              <w:jc w:val="center"/>
              <w:rPr>
                <w:lang w:val="en-US"/>
              </w:rPr>
            </w:pPr>
            <w:bookmarkStart w:id="114" w:name="建筑迎风和背风面风压差结论汇总表"/>
            <w:r w:rsidRPr="00124784">
              <w:rPr>
                <w:rFonts w:hint="eastAsia"/>
                <w:lang w:val="en-US"/>
              </w:rPr>
              <w:t>建筑编号</w:t>
            </w:r>
          </w:p>
        </w:tc>
        <w:tc>
          <w:tcPr>
            <w:tcW w:w="1276" w:type="dxa"/>
            <w:shd w:val="clear" w:color="auto" w:fill="E6E6E6"/>
            <w:vAlign w:val="center"/>
          </w:tcPr>
          <w:p w14:paraId="0E179A63"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3A8A87CE"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F88BA62"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6B63258E" w14:textId="77777777" w:rsidR="00005045" w:rsidRPr="00124784" w:rsidRDefault="00005045" w:rsidP="00124784">
            <w:pPr>
              <w:jc w:val="center"/>
              <w:rPr>
                <w:lang w:val="en-US"/>
              </w:rPr>
            </w:pPr>
            <w:r w:rsidRPr="00124784">
              <w:rPr>
                <w:rFonts w:hint="eastAsia"/>
                <w:lang w:val="en-US"/>
              </w:rPr>
              <w:t>是否达标</w:t>
            </w:r>
          </w:p>
        </w:tc>
      </w:tr>
      <w:tr w:rsidR="00005045" w14:paraId="63DD4082" w14:textId="77777777" w:rsidTr="00A443A4">
        <w:tc>
          <w:tcPr>
            <w:tcW w:w="4077" w:type="dxa"/>
            <w:shd w:val="clear" w:color="auto" w:fill="auto"/>
            <w:vAlign w:val="center"/>
          </w:tcPr>
          <w:p w14:paraId="275E1CA7" w14:textId="77777777" w:rsidR="00005045" w:rsidRPr="00124784" w:rsidRDefault="00005045" w:rsidP="00124784">
            <w:pPr>
              <w:jc w:val="center"/>
              <w:rPr>
                <w:lang w:val="en-US"/>
              </w:rPr>
            </w:pPr>
            <w:r>
              <w:rPr>
                <w:lang w:val="en-US"/>
              </w:rPr>
              <w:t>231</w:t>
            </w:r>
          </w:p>
        </w:tc>
        <w:tc>
          <w:tcPr>
            <w:tcW w:w="1276" w:type="dxa"/>
            <w:shd w:val="clear" w:color="auto" w:fill="auto"/>
            <w:vAlign w:val="center"/>
          </w:tcPr>
          <w:p w14:paraId="607E0BD5" w14:textId="77777777" w:rsidR="00005045" w:rsidRPr="00124784" w:rsidRDefault="00005045" w:rsidP="00124784">
            <w:pPr>
              <w:jc w:val="center"/>
              <w:rPr>
                <w:lang w:val="en-US"/>
              </w:rPr>
            </w:pPr>
            <w:r>
              <w:rPr>
                <w:lang w:val="en-US"/>
              </w:rPr>
              <w:t>1.41</w:t>
            </w:r>
          </w:p>
        </w:tc>
        <w:tc>
          <w:tcPr>
            <w:tcW w:w="1276" w:type="dxa"/>
            <w:shd w:val="clear" w:color="auto" w:fill="auto"/>
            <w:vAlign w:val="center"/>
          </w:tcPr>
          <w:p w14:paraId="5E98CA10" w14:textId="77777777" w:rsidR="00005045" w:rsidRPr="00124784" w:rsidRDefault="00005045" w:rsidP="00124784">
            <w:pPr>
              <w:jc w:val="center"/>
              <w:rPr>
                <w:lang w:val="en-US"/>
              </w:rPr>
            </w:pPr>
            <w:r>
              <w:rPr>
                <w:lang w:val="en-US"/>
              </w:rPr>
              <w:t>-3.54</w:t>
            </w:r>
          </w:p>
        </w:tc>
        <w:tc>
          <w:tcPr>
            <w:tcW w:w="1701" w:type="dxa"/>
            <w:shd w:val="clear" w:color="auto" w:fill="auto"/>
            <w:vAlign w:val="center"/>
          </w:tcPr>
          <w:p w14:paraId="268C9FEE" w14:textId="77777777" w:rsidR="00005045" w:rsidRPr="00124784" w:rsidRDefault="00005045" w:rsidP="00124784">
            <w:pPr>
              <w:jc w:val="center"/>
              <w:rPr>
                <w:lang w:val="en-US"/>
              </w:rPr>
            </w:pPr>
            <w:r>
              <w:rPr>
                <w:lang w:val="en-US"/>
              </w:rPr>
              <w:t>4.94</w:t>
            </w:r>
          </w:p>
        </w:tc>
        <w:tc>
          <w:tcPr>
            <w:tcW w:w="973" w:type="dxa"/>
            <w:shd w:val="clear" w:color="auto" w:fill="auto"/>
            <w:vAlign w:val="center"/>
          </w:tcPr>
          <w:p w14:paraId="7BE03850" w14:textId="77777777" w:rsidR="00005045" w:rsidRPr="00124784" w:rsidRDefault="00005045" w:rsidP="00124784">
            <w:pPr>
              <w:jc w:val="center"/>
              <w:rPr>
                <w:lang w:val="en-US"/>
              </w:rPr>
            </w:pPr>
            <w:r>
              <w:rPr>
                <w:lang w:val="en-US"/>
              </w:rPr>
              <w:t>是</w:t>
            </w:r>
          </w:p>
        </w:tc>
      </w:tr>
      <w:tr w:rsidR="00437666" w14:paraId="216436EB" w14:textId="77777777">
        <w:tc>
          <w:tcPr>
            <w:tcW w:w="4077" w:type="dxa"/>
            <w:shd w:val="clear" w:color="auto" w:fill="auto"/>
            <w:vAlign w:val="center"/>
          </w:tcPr>
          <w:p w14:paraId="3A00A759" w14:textId="77777777" w:rsidR="00005045" w:rsidRPr="00124784" w:rsidRDefault="00005045" w:rsidP="00124784">
            <w:pPr>
              <w:jc w:val="center"/>
              <w:rPr>
                <w:lang w:val="en-US"/>
              </w:rPr>
            </w:pPr>
            <w:r>
              <w:rPr>
                <w:lang w:val="en-US"/>
              </w:rPr>
              <w:lastRenderedPageBreak/>
              <w:t>232</w:t>
            </w:r>
          </w:p>
        </w:tc>
        <w:tc>
          <w:tcPr>
            <w:tcW w:w="1276" w:type="dxa"/>
            <w:shd w:val="clear" w:color="auto" w:fill="auto"/>
            <w:vAlign w:val="center"/>
          </w:tcPr>
          <w:p w14:paraId="4620DF4B" w14:textId="77777777" w:rsidR="00005045" w:rsidRPr="00124784" w:rsidRDefault="00005045" w:rsidP="00124784">
            <w:pPr>
              <w:jc w:val="center"/>
              <w:rPr>
                <w:lang w:val="en-US"/>
              </w:rPr>
            </w:pPr>
            <w:r>
              <w:rPr>
                <w:lang w:val="en-US"/>
              </w:rPr>
              <w:t>0.41</w:t>
            </w:r>
          </w:p>
        </w:tc>
        <w:tc>
          <w:tcPr>
            <w:tcW w:w="1276" w:type="dxa"/>
            <w:shd w:val="clear" w:color="auto" w:fill="auto"/>
            <w:vAlign w:val="center"/>
          </w:tcPr>
          <w:p w14:paraId="7623118A" w14:textId="77777777" w:rsidR="00005045" w:rsidRPr="00124784" w:rsidRDefault="00005045" w:rsidP="00124784">
            <w:pPr>
              <w:jc w:val="center"/>
              <w:rPr>
                <w:lang w:val="en-US"/>
              </w:rPr>
            </w:pPr>
            <w:r>
              <w:rPr>
                <w:lang w:val="en-US"/>
              </w:rPr>
              <w:t>-1.37</w:t>
            </w:r>
          </w:p>
        </w:tc>
        <w:tc>
          <w:tcPr>
            <w:tcW w:w="1701" w:type="dxa"/>
            <w:shd w:val="clear" w:color="auto" w:fill="auto"/>
            <w:vAlign w:val="center"/>
          </w:tcPr>
          <w:p w14:paraId="3A64DE68" w14:textId="77777777" w:rsidR="00005045" w:rsidRPr="00124784" w:rsidRDefault="00005045" w:rsidP="00124784">
            <w:pPr>
              <w:jc w:val="center"/>
              <w:rPr>
                <w:lang w:val="en-US"/>
              </w:rPr>
            </w:pPr>
            <w:r>
              <w:rPr>
                <w:lang w:val="en-US"/>
              </w:rPr>
              <w:t>1.77</w:t>
            </w:r>
          </w:p>
        </w:tc>
        <w:tc>
          <w:tcPr>
            <w:tcW w:w="973" w:type="dxa"/>
            <w:shd w:val="clear" w:color="auto" w:fill="auto"/>
            <w:vAlign w:val="center"/>
          </w:tcPr>
          <w:p w14:paraId="4AB51E9D" w14:textId="77777777" w:rsidR="00005045" w:rsidRPr="00124784" w:rsidRDefault="00005045" w:rsidP="00124784">
            <w:pPr>
              <w:jc w:val="center"/>
              <w:rPr>
                <w:lang w:val="en-US"/>
              </w:rPr>
            </w:pPr>
            <w:r>
              <w:rPr>
                <w:lang w:val="en-US"/>
              </w:rPr>
              <w:t>是</w:t>
            </w:r>
          </w:p>
        </w:tc>
      </w:tr>
      <w:tr w:rsidR="00005045" w14:paraId="52501EB8" w14:textId="77777777" w:rsidTr="00A443A4">
        <w:tc>
          <w:tcPr>
            <w:tcW w:w="4077" w:type="dxa"/>
            <w:shd w:val="clear" w:color="auto" w:fill="auto"/>
            <w:vAlign w:val="center"/>
          </w:tcPr>
          <w:p w14:paraId="1C9B8C99" w14:textId="77777777" w:rsidR="00005045" w:rsidRPr="00124784" w:rsidRDefault="00005045" w:rsidP="00124784">
            <w:pPr>
              <w:jc w:val="center"/>
              <w:rPr>
                <w:lang w:val="en-US"/>
              </w:rPr>
            </w:pPr>
            <w:r>
              <w:rPr>
                <w:lang w:val="en-US"/>
              </w:rPr>
              <w:t>平面图</w:t>
            </w:r>
            <w:r>
              <w:rPr>
                <w:lang w:val="en-US"/>
              </w:rPr>
              <w:t>1</w:t>
            </w:r>
          </w:p>
        </w:tc>
        <w:tc>
          <w:tcPr>
            <w:tcW w:w="1276" w:type="dxa"/>
            <w:shd w:val="clear" w:color="auto" w:fill="auto"/>
            <w:vAlign w:val="center"/>
          </w:tcPr>
          <w:p w14:paraId="166D780A" w14:textId="77777777" w:rsidR="00005045" w:rsidRPr="00124784" w:rsidRDefault="00005045" w:rsidP="00124784">
            <w:pPr>
              <w:jc w:val="center"/>
              <w:rPr>
                <w:lang w:val="en-US"/>
              </w:rPr>
            </w:pPr>
            <w:r>
              <w:rPr>
                <w:lang w:val="en-US"/>
              </w:rPr>
              <w:t>1.02</w:t>
            </w:r>
          </w:p>
        </w:tc>
        <w:tc>
          <w:tcPr>
            <w:tcW w:w="1276" w:type="dxa"/>
            <w:shd w:val="clear" w:color="auto" w:fill="auto"/>
            <w:vAlign w:val="center"/>
          </w:tcPr>
          <w:p w14:paraId="00A2E2CA" w14:textId="77777777" w:rsidR="00005045" w:rsidRPr="00124784" w:rsidRDefault="00005045" w:rsidP="00124784">
            <w:pPr>
              <w:jc w:val="center"/>
              <w:rPr>
                <w:lang w:val="en-US"/>
              </w:rPr>
            </w:pPr>
            <w:r>
              <w:rPr>
                <w:lang w:val="en-US"/>
              </w:rPr>
              <w:t>-0.67</w:t>
            </w:r>
          </w:p>
        </w:tc>
        <w:tc>
          <w:tcPr>
            <w:tcW w:w="1701" w:type="dxa"/>
            <w:shd w:val="clear" w:color="auto" w:fill="auto"/>
            <w:vAlign w:val="center"/>
          </w:tcPr>
          <w:p w14:paraId="03E319FB" w14:textId="77777777" w:rsidR="00005045" w:rsidRPr="00124784" w:rsidRDefault="00005045" w:rsidP="00124784">
            <w:pPr>
              <w:jc w:val="center"/>
              <w:rPr>
                <w:lang w:val="en-US"/>
              </w:rPr>
            </w:pPr>
            <w:r>
              <w:rPr>
                <w:lang w:val="en-US"/>
              </w:rPr>
              <w:t>1.69</w:t>
            </w:r>
          </w:p>
        </w:tc>
        <w:tc>
          <w:tcPr>
            <w:tcW w:w="973" w:type="dxa"/>
            <w:shd w:val="clear" w:color="auto" w:fill="auto"/>
            <w:vAlign w:val="center"/>
          </w:tcPr>
          <w:p w14:paraId="3A68674F" w14:textId="77777777" w:rsidR="00005045" w:rsidRPr="00124784" w:rsidRDefault="00005045" w:rsidP="00124784">
            <w:pPr>
              <w:jc w:val="center"/>
              <w:rPr>
                <w:lang w:val="en-US"/>
              </w:rPr>
            </w:pPr>
            <w:r>
              <w:rPr>
                <w:lang w:val="en-US"/>
              </w:rPr>
              <w:t>是</w:t>
            </w:r>
          </w:p>
        </w:tc>
      </w:tr>
    </w:tbl>
    <w:p w14:paraId="66B74B56" w14:textId="77777777" w:rsidR="00005045" w:rsidRDefault="00005045" w:rsidP="00005045">
      <w:pPr>
        <w:rPr>
          <w:lang w:val="en-US"/>
        </w:rPr>
      </w:pPr>
      <w:bookmarkStart w:id="115" w:name="建筑迎风和背风面风压差结论汇总结论"/>
      <w:bookmarkEnd w:id="114"/>
      <w:bookmarkEnd w:id="115"/>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20D221EC" w14:textId="77777777" w:rsidR="00437666" w:rsidRDefault="00000000">
      <w:pPr>
        <w:rPr>
          <w:lang w:val="en-US"/>
        </w:rPr>
      </w:pPr>
      <w:r>
        <w:rPr>
          <w:b/>
          <w:color w:val="000000"/>
          <w:lang w:val="en-US"/>
        </w:rPr>
        <w:t>说明：所有单体建筑各层迎风和背风面风压差信息详见附录。</w:t>
      </w:r>
    </w:p>
    <w:p w14:paraId="386C21FE" w14:textId="77777777" w:rsidR="00147DF5" w:rsidRPr="00147DF5" w:rsidRDefault="00FA58D9" w:rsidP="00005045">
      <w:pPr>
        <w:rPr>
          <w:lang w:val="en-US"/>
        </w:rPr>
      </w:pPr>
      <w:bookmarkStart w:id="116" w:name="冬季工况"/>
      <w:bookmarkEnd w:id="116"/>
      <w:r>
        <w:rPr>
          <w:rFonts w:hint="eastAsia"/>
          <w:lang w:val="en-US"/>
        </w:rPr>
        <w:t xml:space="preserve"> </w:t>
      </w:r>
    </w:p>
    <w:p w14:paraId="2760DD26" w14:textId="77777777" w:rsidR="00754FB6" w:rsidRPr="00754FB6" w:rsidRDefault="00FA58D9" w:rsidP="00005045">
      <w:pPr>
        <w:rPr>
          <w:lang w:val="en-US"/>
        </w:rPr>
      </w:pPr>
      <w:bookmarkStart w:id="117" w:name="其他工况"/>
      <w:bookmarkEnd w:id="117"/>
      <w:r>
        <w:rPr>
          <w:rFonts w:hint="eastAsia"/>
          <w:lang w:val="en-US"/>
        </w:rPr>
        <w:t xml:space="preserve"> </w:t>
      </w:r>
    </w:p>
    <w:p w14:paraId="4A10C668" w14:textId="77777777" w:rsidR="00005045" w:rsidRDefault="00005045" w:rsidP="00005045">
      <w:pPr>
        <w:pStyle w:val="2"/>
      </w:pPr>
      <w:bookmarkStart w:id="118" w:name="_Toc509844764"/>
      <w:bookmarkStart w:id="119" w:name="_Toc218126645"/>
      <w:r>
        <w:rPr>
          <w:rFonts w:hint="eastAsia"/>
        </w:rPr>
        <w:t>结论</w:t>
      </w:r>
      <w:bookmarkEnd w:id="118"/>
      <w:bookmarkEnd w:id="119"/>
    </w:p>
    <w:p w14:paraId="00986830" w14:textId="77777777" w:rsidR="00005045" w:rsidRPr="00F74E80" w:rsidRDefault="00005045" w:rsidP="00005045">
      <w:pPr>
        <w:pStyle w:val="3"/>
      </w:pPr>
      <w:bookmarkStart w:id="120" w:name="_Toc509844765"/>
      <w:bookmarkStart w:id="121" w:name="_Toc218126646"/>
      <w:r>
        <w:rPr>
          <w:rFonts w:hint="eastAsia"/>
        </w:rPr>
        <w:t>冬季工况达标判断</w:t>
      </w:r>
      <w:bookmarkStart w:id="122" w:name="_Toc509844766"/>
      <w:bookmarkEnd w:id="120"/>
      <w:bookmarkEnd w:id="121"/>
      <w:bookmarkEnd w:id="122"/>
    </w:p>
    <w:p w14:paraId="71E1BC32" w14:textId="3626E611"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6668F">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6668F">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989C961" w14:textId="77777777" w:rsidTr="00124784">
        <w:tc>
          <w:tcPr>
            <w:tcW w:w="1951" w:type="dxa"/>
            <w:tcBorders>
              <w:top w:val="single" w:sz="12" w:space="0" w:color="auto"/>
              <w:bottom w:val="single" w:sz="4" w:space="0" w:color="auto"/>
            </w:tcBorders>
            <w:shd w:val="clear" w:color="auto" w:fill="E6E6E6"/>
            <w:vAlign w:val="center"/>
          </w:tcPr>
          <w:p w14:paraId="7BFDC44C"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1607FD5"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E1501B1"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6EED20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2FCDBD2" w14:textId="77777777" w:rsidR="00005045" w:rsidRPr="00124784" w:rsidRDefault="00005045" w:rsidP="00124784">
            <w:pPr>
              <w:jc w:val="center"/>
              <w:rPr>
                <w:lang w:val="en-US"/>
              </w:rPr>
            </w:pPr>
            <w:r w:rsidRPr="00124784">
              <w:rPr>
                <w:rFonts w:hint="eastAsia"/>
                <w:lang w:val="en-US"/>
              </w:rPr>
              <w:t>得分</w:t>
            </w:r>
          </w:p>
        </w:tc>
      </w:tr>
      <w:tr w:rsidR="00005045" w14:paraId="7AA7E394" w14:textId="77777777" w:rsidTr="00124784">
        <w:tc>
          <w:tcPr>
            <w:tcW w:w="1951" w:type="dxa"/>
            <w:tcBorders>
              <w:top w:val="single" w:sz="4" w:space="0" w:color="auto"/>
            </w:tcBorders>
            <w:shd w:val="clear" w:color="auto" w:fill="auto"/>
            <w:vAlign w:val="center"/>
          </w:tcPr>
          <w:p w14:paraId="05FF49A9"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2DB98D72"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3" w:name="标准要求冬季风速得分"/>
            <w:r w:rsidRPr="0028242C">
              <w:rPr>
                <w:rFonts w:hint="eastAsia"/>
                <w:lang w:val="en-US"/>
              </w:rPr>
              <w:t>3</w:t>
            </w:r>
            <w:bookmarkEnd w:id="123"/>
            <w:r w:rsidRPr="0028242C">
              <w:rPr>
                <w:rFonts w:hint="eastAsia"/>
                <w:lang w:val="en-US"/>
              </w:rPr>
              <w:t>分；</w:t>
            </w:r>
          </w:p>
        </w:tc>
        <w:tc>
          <w:tcPr>
            <w:tcW w:w="1985" w:type="dxa"/>
            <w:tcBorders>
              <w:top w:val="single" w:sz="4" w:space="0" w:color="auto"/>
            </w:tcBorders>
            <w:shd w:val="clear" w:color="auto" w:fill="auto"/>
            <w:vAlign w:val="center"/>
          </w:tcPr>
          <w:p w14:paraId="427418F8" w14:textId="77777777" w:rsidR="00005045" w:rsidRPr="00124784" w:rsidRDefault="00005045" w:rsidP="00B54F89">
            <w:pPr>
              <w:jc w:val="center"/>
              <w:rPr>
                <w:lang w:val="en-US"/>
              </w:rPr>
            </w:pPr>
            <w:bookmarkStart w:id="124" w:name="冬季风速结果所有文字"/>
            <w:r w:rsidRPr="00124784">
              <w:rPr>
                <w:rFonts w:hint="eastAsia"/>
                <w:lang w:val="en-US"/>
              </w:rPr>
              <w:t>人行区</w:t>
            </w:r>
            <w:bookmarkStart w:id="125" w:name="冬季风速结果"/>
            <w:r>
              <w:t>没有出现</w:t>
            </w:r>
            <w:bookmarkEnd w:id="12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000000">
              <w:rPr>
                <w:rFonts w:hint="eastAsia"/>
                <w:lang w:val="en-US"/>
              </w:rPr>
              <w:t>，</w:t>
            </w:r>
            <w:r w:rsidR="00000000" w:rsidRPr="00303741">
              <w:rPr>
                <w:rFonts w:hint="eastAsia"/>
                <w:lang w:val="en-US"/>
              </w:rPr>
              <w:t>户外休息区、儿童娱乐区</w:t>
            </w:r>
            <w:bookmarkStart w:id="126" w:name="冬季风速结果2"/>
            <w:r>
              <w:t>没有出现</w:t>
            </w:r>
            <w:bookmarkEnd w:id="126"/>
            <w:r w:rsidR="00000000" w:rsidRPr="00303741">
              <w:rPr>
                <w:rFonts w:hint="eastAsia"/>
                <w:lang w:val="en-US"/>
              </w:rPr>
              <w:t>风速</w:t>
            </w:r>
            <w:r w:rsidR="00000000" w:rsidRPr="00177CCA">
              <w:rPr>
                <w:rFonts w:hint="eastAsia"/>
                <w:lang w:val="en-US"/>
              </w:rPr>
              <w:t>大于</w:t>
            </w:r>
            <w:r w:rsidR="00000000" w:rsidRPr="00303741">
              <w:rPr>
                <w:rFonts w:hint="eastAsia"/>
                <w:lang w:val="en-US"/>
              </w:rPr>
              <w:t>2m/s</w:t>
            </w:r>
            <w:r w:rsidR="00000000" w:rsidRPr="00124784">
              <w:rPr>
                <w:rFonts w:hint="eastAsia"/>
                <w:lang w:val="en-US"/>
              </w:rPr>
              <w:t>的区域</w:t>
            </w:r>
            <w:bookmarkEnd w:id="124"/>
          </w:p>
        </w:tc>
        <w:tc>
          <w:tcPr>
            <w:tcW w:w="1985" w:type="dxa"/>
            <w:vMerge w:val="restart"/>
            <w:tcBorders>
              <w:top w:val="single" w:sz="4" w:space="0" w:color="auto"/>
            </w:tcBorders>
            <w:shd w:val="clear" w:color="auto" w:fill="auto"/>
            <w:vAlign w:val="center"/>
          </w:tcPr>
          <w:p w14:paraId="7AEEB1AA" w14:textId="77777777" w:rsidR="00005045" w:rsidRPr="007E7714" w:rsidRDefault="00005045" w:rsidP="00124784">
            <w:pPr>
              <w:jc w:val="center"/>
              <w:rPr>
                <w:b/>
                <w:lang w:val="en-US"/>
              </w:rPr>
            </w:pPr>
            <w:bookmarkStart w:id="127" w:name="冬季风速达标判定"/>
            <w:r w:rsidRPr="007E7714">
              <w:rPr>
                <w:rFonts w:hint="eastAsia"/>
                <w:b/>
                <w:lang w:val="en-US"/>
              </w:rPr>
              <w:t>达标</w:t>
            </w:r>
            <w:bookmarkEnd w:id="127"/>
          </w:p>
        </w:tc>
        <w:tc>
          <w:tcPr>
            <w:tcW w:w="1416" w:type="dxa"/>
            <w:vMerge w:val="restart"/>
            <w:tcBorders>
              <w:top w:val="single" w:sz="4" w:space="0" w:color="auto"/>
            </w:tcBorders>
            <w:shd w:val="clear" w:color="auto" w:fill="auto"/>
            <w:vAlign w:val="center"/>
          </w:tcPr>
          <w:p w14:paraId="3222C337" w14:textId="77777777" w:rsidR="00005045" w:rsidRPr="00124784" w:rsidRDefault="00005045" w:rsidP="00124784">
            <w:pPr>
              <w:jc w:val="center"/>
              <w:rPr>
                <w:lang w:val="en-US"/>
              </w:rPr>
            </w:pPr>
            <w:bookmarkStart w:id="128" w:name="冬季风速得分"/>
            <w:r w:rsidRPr="00124784">
              <w:rPr>
                <w:rFonts w:hint="eastAsia"/>
                <w:lang w:val="en-US"/>
              </w:rPr>
              <w:t>3</w:t>
            </w:r>
            <w:bookmarkEnd w:id="128"/>
            <w:r w:rsidRPr="00124784">
              <w:rPr>
                <w:rFonts w:hint="eastAsia"/>
                <w:lang w:val="en-US"/>
              </w:rPr>
              <w:t>分</w:t>
            </w:r>
          </w:p>
        </w:tc>
      </w:tr>
      <w:tr w:rsidR="00005045" w14:paraId="65356395" w14:textId="77777777" w:rsidTr="00124784">
        <w:tc>
          <w:tcPr>
            <w:tcW w:w="1951" w:type="dxa"/>
            <w:shd w:val="clear" w:color="auto" w:fill="auto"/>
            <w:vAlign w:val="center"/>
          </w:tcPr>
          <w:p w14:paraId="15D2935D"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4A6C0E28" w14:textId="77777777" w:rsidR="00005045" w:rsidRPr="00124784" w:rsidRDefault="00005045" w:rsidP="00124784">
            <w:pPr>
              <w:jc w:val="center"/>
              <w:rPr>
                <w:lang w:val="en-US"/>
              </w:rPr>
            </w:pPr>
          </w:p>
        </w:tc>
        <w:tc>
          <w:tcPr>
            <w:tcW w:w="1985" w:type="dxa"/>
            <w:shd w:val="clear" w:color="auto" w:fill="auto"/>
            <w:vAlign w:val="center"/>
          </w:tcPr>
          <w:p w14:paraId="2E67F74A" w14:textId="77777777" w:rsidR="00005045" w:rsidRPr="00124784" w:rsidRDefault="00005045" w:rsidP="00144F76">
            <w:pPr>
              <w:jc w:val="center"/>
              <w:rPr>
                <w:lang w:val="en-US"/>
              </w:rPr>
            </w:pPr>
            <w:bookmarkStart w:id="129" w:name="冬季风速放大系数结果所有文字"/>
            <w:r w:rsidRPr="00124784">
              <w:rPr>
                <w:rFonts w:hint="eastAsia"/>
                <w:lang w:val="en-US"/>
              </w:rPr>
              <w:t>人行</w:t>
            </w:r>
            <w:r w:rsidR="00000000">
              <w:rPr>
                <w:rFonts w:hint="eastAsia"/>
                <w:lang w:val="en-US"/>
              </w:rPr>
              <w:t>区</w:t>
            </w:r>
            <w:bookmarkStart w:id="130" w:name="冬季风速放大系数结果人行区"/>
            <w:bookmarkEnd w:id="130"/>
            <w:r w:rsidR="00000000">
              <w:rPr>
                <w:rFonts w:hint="eastAsia"/>
                <w:lang w:val="en-US"/>
              </w:rPr>
              <w:t>、户外休息区</w:t>
            </w:r>
            <w:r w:rsidR="00000000">
              <w:rPr>
                <w:lang w:val="en-US"/>
              </w:rPr>
              <w:t>、</w:t>
            </w:r>
            <w:r w:rsidR="00000000">
              <w:rPr>
                <w:rFonts w:hint="eastAsia"/>
                <w:lang w:val="en-US"/>
              </w:rPr>
              <w:t>儿童娱乐</w:t>
            </w:r>
            <w:r w:rsidRPr="00124784">
              <w:rPr>
                <w:rFonts w:hint="eastAsia"/>
                <w:lang w:val="en-US"/>
              </w:rPr>
              <w:t>区</w:t>
            </w:r>
            <w:bookmarkStart w:id="131" w:name="冬季风速放大系数结果休息区"/>
            <w:r>
              <w:t>没有出现</w:t>
            </w:r>
            <w:bookmarkEnd w:id="131"/>
            <w:r w:rsidRPr="00124784">
              <w:rPr>
                <w:rFonts w:hint="eastAsia"/>
                <w:lang w:val="en-US"/>
              </w:rPr>
              <w:t>风速放大系数</w:t>
            </w:r>
            <w:r w:rsidR="00000000">
              <w:rPr>
                <w:rFonts w:hint="eastAsia"/>
                <w:lang w:val="en-US"/>
              </w:rPr>
              <w:t>大于等于</w:t>
            </w:r>
            <w:r w:rsidRPr="00124784">
              <w:rPr>
                <w:rFonts w:hint="eastAsia"/>
                <w:lang w:val="en-US"/>
              </w:rPr>
              <w:t>2</w:t>
            </w:r>
            <w:r w:rsidR="00851CA4" w:rsidRPr="00124784">
              <w:rPr>
                <w:rFonts w:hint="eastAsia"/>
                <w:lang w:val="en-US"/>
              </w:rPr>
              <w:t>的区域</w:t>
            </w:r>
            <w:bookmarkEnd w:id="129"/>
          </w:p>
        </w:tc>
        <w:tc>
          <w:tcPr>
            <w:tcW w:w="1985" w:type="dxa"/>
            <w:vMerge/>
            <w:shd w:val="clear" w:color="auto" w:fill="auto"/>
          </w:tcPr>
          <w:p w14:paraId="658694CB" w14:textId="77777777" w:rsidR="00005045" w:rsidRPr="00124784" w:rsidRDefault="00005045" w:rsidP="00124784">
            <w:pPr>
              <w:jc w:val="center"/>
              <w:rPr>
                <w:lang w:val="en-US"/>
              </w:rPr>
            </w:pPr>
          </w:p>
        </w:tc>
        <w:tc>
          <w:tcPr>
            <w:tcW w:w="1416" w:type="dxa"/>
            <w:vMerge/>
            <w:shd w:val="clear" w:color="auto" w:fill="auto"/>
          </w:tcPr>
          <w:p w14:paraId="77071173" w14:textId="77777777" w:rsidR="00005045" w:rsidRPr="00124784" w:rsidRDefault="00005045" w:rsidP="00124784">
            <w:pPr>
              <w:jc w:val="center"/>
              <w:rPr>
                <w:lang w:val="en-US"/>
              </w:rPr>
            </w:pPr>
          </w:p>
        </w:tc>
      </w:tr>
      <w:tr w:rsidR="00005045" w14:paraId="1A93DA70" w14:textId="77777777" w:rsidTr="002C153B">
        <w:tc>
          <w:tcPr>
            <w:tcW w:w="1951" w:type="dxa"/>
            <w:shd w:val="clear" w:color="auto" w:fill="auto"/>
            <w:vAlign w:val="center"/>
          </w:tcPr>
          <w:p w14:paraId="4C3A403E"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1BF60B0"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2" w:name="标准要求冬季风压得分"/>
            <w:r w:rsidR="00000000">
              <w:rPr>
                <w:rFonts w:hint="eastAsia"/>
                <w:lang w:val="en-US"/>
              </w:rPr>
              <w:t>2</w:t>
            </w:r>
            <w:bookmarkEnd w:id="132"/>
            <w:r w:rsidRPr="00124784">
              <w:rPr>
                <w:rFonts w:hint="eastAsia"/>
                <w:lang w:val="en-US"/>
              </w:rPr>
              <w:t>分</w:t>
            </w:r>
          </w:p>
        </w:tc>
        <w:tc>
          <w:tcPr>
            <w:tcW w:w="1985" w:type="dxa"/>
            <w:shd w:val="clear" w:color="auto" w:fill="auto"/>
            <w:vAlign w:val="center"/>
          </w:tcPr>
          <w:p w14:paraId="55ED3BCB" w14:textId="77777777" w:rsidR="00005045" w:rsidRPr="00124784" w:rsidRDefault="00005045" w:rsidP="00124784">
            <w:pPr>
              <w:jc w:val="center"/>
              <w:rPr>
                <w:lang w:val="en-US"/>
              </w:rPr>
            </w:pPr>
            <w:r w:rsidRPr="00124784">
              <w:rPr>
                <w:rFonts w:hint="eastAsia"/>
                <w:lang w:val="en-US"/>
              </w:rPr>
              <w:t>本项目</w:t>
            </w:r>
            <w:bookmarkStart w:id="133" w:name="冬季迎背风面结果"/>
            <w:r>
              <w:t>没有出现</w:t>
            </w:r>
            <w:bookmarkEnd w:id="13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091BBE54" w14:textId="77777777" w:rsidR="00005045" w:rsidRPr="00124784" w:rsidRDefault="00005045" w:rsidP="002C153B">
            <w:pPr>
              <w:jc w:val="center"/>
              <w:rPr>
                <w:lang w:val="en-US"/>
              </w:rPr>
            </w:pPr>
            <w:bookmarkStart w:id="134" w:name="冬季迎背风面达标判定"/>
            <w:r w:rsidRPr="007E7714">
              <w:rPr>
                <w:rFonts w:hint="eastAsia"/>
                <w:b/>
                <w:lang w:val="en-US"/>
              </w:rPr>
              <w:t>达标</w:t>
            </w:r>
            <w:bookmarkEnd w:id="134"/>
          </w:p>
        </w:tc>
        <w:tc>
          <w:tcPr>
            <w:tcW w:w="1416" w:type="dxa"/>
            <w:shd w:val="clear" w:color="auto" w:fill="auto"/>
            <w:vAlign w:val="center"/>
          </w:tcPr>
          <w:p w14:paraId="08615F5B" w14:textId="77777777" w:rsidR="00005045" w:rsidRPr="00124784" w:rsidRDefault="00005045" w:rsidP="00124784">
            <w:pPr>
              <w:jc w:val="center"/>
              <w:rPr>
                <w:lang w:val="en-US"/>
              </w:rPr>
            </w:pPr>
            <w:bookmarkStart w:id="135" w:name="冬季迎背风面得分"/>
            <w:r w:rsidRPr="00124784">
              <w:rPr>
                <w:rFonts w:hint="eastAsia"/>
                <w:lang w:val="en-US"/>
              </w:rPr>
              <w:t>2</w:t>
            </w:r>
            <w:bookmarkEnd w:id="135"/>
            <w:r w:rsidRPr="00124784">
              <w:rPr>
                <w:rFonts w:hint="eastAsia"/>
                <w:lang w:val="en-US"/>
              </w:rPr>
              <w:t>分</w:t>
            </w:r>
          </w:p>
        </w:tc>
      </w:tr>
    </w:tbl>
    <w:p w14:paraId="352FACE4" w14:textId="77777777" w:rsidR="00005045" w:rsidRPr="00005045" w:rsidRDefault="00005045" w:rsidP="00022DD9">
      <w:pPr>
        <w:rPr>
          <w:szCs w:val="21"/>
          <w:lang w:val="en-US"/>
        </w:rPr>
      </w:pPr>
      <w:bookmarkStart w:id="136" w:name="_Toc509844767"/>
      <w:bookmarkStart w:id="137" w:name="_Toc509844768"/>
      <w:bookmarkEnd w:id="136"/>
      <w:bookmarkEnd w:id="137"/>
    </w:p>
    <w:p w14:paraId="01087522"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8" w:name="总得分"/>
      <w:r>
        <w:rPr>
          <w:rFonts w:hint="eastAsia"/>
          <w:lang w:val="en-US"/>
        </w:rPr>
        <w:t>5</w:t>
      </w:r>
      <w:bookmarkEnd w:id="138"/>
      <w:r>
        <w:rPr>
          <w:rFonts w:hint="eastAsia"/>
          <w:lang w:val="en-US"/>
        </w:rPr>
        <w:t>分。</w:t>
      </w:r>
    </w:p>
    <w:p w14:paraId="3C8245B6" w14:textId="77777777" w:rsidR="00DC58C7" w:rsidRDefault="00DC58C7" w:rsidP="00DC58C7">
      <w:pPr>
        <w:pStyle w:val="2"/>
      </w:pPr>
      <w:bookmarkStart w:id="139" w:name="附录"/>
      <w:bookmarkStart w:id="140" w:name="_Toc218126647"/>
      <w:r>
        <w:rPr>
          <w:rFonts w:hint="eastAsia"/>
        </w:rPr>
        <w:t>附录</w:t>
      </w:r>
      <w:bookmarkEnd w:id="140"/>
    </w:p>
    <w:p w14:paraId="6CB91EF9" w14:textId="77777777" w:rsidR="00375C78" w:rsidRPr="00176D47" w:rsidRDefault="00375C78" w:rsidP="00375C78">
      <w:pPr>
        <w:pStyle w:val="3"/>
      </w:pPr>
      <w:bookmarkStart w:id="141" w:name="_Toc218126648"/>
      <w:r>
        <w:rPr>
          <w:rFonts w:hint="eastAsia"/>
        </w:rPr>
        <w:t>参评建筑</w:t>
      </w:r>
      <w:r w:rsidRPr="00176D47">
        <w:rPr>
          <w:rFonts w:hint="eastAsia"/>
        </w:rPr>
        <w:t>迎背风面窗平均风压差表</w:t>
      </w:r>
      <w:bookmarkEnd w:id="141"/>
    </w:p>
    <w:p w14:paraId="14E6232E" w14:textId="39D721A3" w:rsidR="00966AA0" w:rsidRPr="00B32CC0" w:rsidRDefault="00966AA0" w:rsidP="00966AA0">
      <w:pPr>
        <w:jc w:val="center"/>
        <w:rPr>
          <w:rFonts w:ascii="Cambria" w:eastAsia="黑体" w:hAnsi="Cambria"/>
          <w:sz w:val="20"/>
        </w:rPr>
      </w:pPr>
      <w:bookmarkStart w:id="142"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46668F">
        <w:rPr>
          <w:rFonts w:ascii="Cambria" w:eastAsia="黑体" w:hAnsi="Cambria"/>
          <w:noProof/>
          <w:sz w:val="20"/>
        </w:rPr>
        <w:t>5.4</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46668F">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43" w:name="建筑迎背风面风压差表_建筑名"/>
      <w:r w:rsidRPr="00B32CC0">
        <w:rPr>
          <w:rFonts w:ascii="Cambria" w:eastAsia="黑体" w:hAnsi="Cambria"/>
          <w:sz w:val="20"/>
        </w:rPr>
        <w:t>平面图</w:t>
      </w:r>
      <w:r w:rsidRPr="00B32CC0">
        <w:rPr>
          <w:rFonts w:ascii="Cambria" w:eastAsia="黑体" w:hAnsi="Cambria"/>
          <w:sz w:val="20"/>
        </w:rPr>
        <w:t>1</w:t>
      </w:r>
      <w:bookmarkEnd w:id="143"/>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55438F28"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BE064C4"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A8690DD"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7704A13"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19D681F0"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0BFF880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BD7C980"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59F06B" w14:textId="77777777" w:rsidR="00966AA0" w:rsidRPr="00B32CC0" w:rsidRDefault="00966AA0" w:rsidP="0034194D">
            <w:pPr>
              <w:spacing w:line="360" w:lineRule="exact"/>
              <w:jc w:val="center"/>
              <w:rPr>
                <w:lang w:val="en-US"/>
              </w:rPr>
            </w:pPr>
            <w:r>
              <w:rPr>
                <w:lang w:val="en-US"/>
              </w:rPr>
              <w:t>1.06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690632" w14:textId="77777777" w:rsidR="00966AA0" w:rsidRPr="00B32CC0" w:rsidRDefault="00966AA0" w:rsidP="0034194D">
            <w:pPr>
              <w:spacing w:line="360" w:lineRule="exact"/>
              <w:jc w:val="center"/>
              <w:rPr>
                <w:lang w:val="en-US"/>
              </w:rPr>
            </w:pPr>
            <w:r>
              <w:rPr>
                <w:lang w:val="en-US"/>
              </w:rPr>
              <w:t>-1.19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91F9763" w14:textId="77777777" w:rsidR="00966AA0" w:rsidRPr="00B32CC0" w:rsidRDefault="00966AA0" w:rsidP="0034194D">
            <w:pPr>
              <w:spacing w:line="360" w:lineRule="exact"/>
              <w:jc w:val="center"/>
              <w:rPr>
                <w:lang w:val="en-US"/>
              </w:rPr>
            </w:pPr>
            <w:r>
              <w:rPr>
                <w:lang w:val="en-US"/>
              </w:rPr>
              <w:t>2.25</w:t>
            </w:r>
          </w:p>
        </w:tc>
      </w:tr>
      <w:tr w:rsidR="00437666" w14:paraId="521B122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512774A"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750AA" w14:textId="77777777" w:rsidR="00966AA0" w:rsidRPr="00B32CC0" w:rsidRDefault="00966AA0" w:rsidP="0034194D">
            <w:pPr>
              <w:spacing w:line="360" w:lineRule="exact"/>
              <w:jc w:val="center"/>
              <w:rPr>
                <w:lang w:val="en-US"/>
              </w:rPr>
            </w:pPr>
            <w:r>
              <w:rPr>
                <w:lang w:val="en-US"/>
              </w:rPr>
              <w:t>0.59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5E4A1F" w14:textId="77777777" w:rsidR="00966AA0" w:rsidRPr="00B32CC0" w:rsidRDefault="00966AA0" w:rsidP="0034194D">
            <w:pPr>
              <w:spacing w:line="360" w:lineRule="exact"/>
              <w:jc w:val="center"/>
              <w:rPr>
                <w:lang w:val="en-US"/>
              </w:rPr>
            </w:pPr>
            <w:r>
              <w:rPr>
                <w:lang w:val="en-US"/>
              </w:rPr>
              <w:t>-0.45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84E6239" w14:textId="77777777" w:rsidR="00966AA0" w:rsidRPr="00B32CC0" w:rsidRDefault="00966AA0" w:rsidP="0034194D">
            <w:pPr>
              <w:spacing w:line="360" w:lineRule="exact"/>
              <w:jc w:val="center"/>
              <w:rPr>
                <w:lang w:val="en-US"/>
              </w:rPr>
            </w:pPr>
            <w:r>
              <w:rPr>
                <w:lang w:val="en-US"/>
              </w:rPr>
              <w:t>1.04</w:t>
            </w:r>
          </w:p>
        </w:tc>
      </w:tr>
      <w:tr w:rsidR="00437666" w14:paraId="495F4FFE"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739530A5"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782426" w14:textId="77777777" w:rsidR="00966AA0" w:rsidRPr="00B32CC0" w:rsidRDefault="00966AA0" w:rsidP="0034194D">
            <w:pPr>
              <w:spacing w:line="360" w:lineRule="exact"/>
              <w:jc w:val="center"/>
              <w:rPr>
                <w:lang w:val="en-US"/>
              </w:rPr>
            </w:pPr>
            <w:r>
              <w:rPr>
                <w:lang w:val="en-US"/>
              </w:rPr>
              <w:t>0.96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0FA989" w14:textId="77777777"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4E7BD8C" w14:textId="77777777" w:rsidR="00966AA0" w:rsidRPr="00B32CC0" w:rsidRDefault="00966AA0" w:rsidP="0034194D">
            <w:pPr>
              <w:spacing w:line="360" w:lineRule="exact"/>
              <w:jc w:val="center"/>
              <w:rPr>
                <w:lang w:val="en-US"/>
              </w:rPr>
            </w:pPr>
            <w:r>
              <w:rPr>
                <w:lang w:val="en-US"/>
              </w:rPr>
              <w:t>0.96</w:t>
            </w:r>
          </w:p>
        </w:tc>
      </w:tr>
      <w:tr w:rsidR="00966AA0" w:rsidRPr="00B32CC0" w14:paraId="4A171A8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88C9C96" w14:textId="77777777"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60141C" w14:textId="77777777" w:rsidR="00966AA0" w:rsidRPr="00B32CC0" w:rsidRDefault="00966AA0" w:rsidP="0034194D">
            <w:pPr>
              <w:spacing w:line="360" w:lineRule="exact"/>
              <w:jc w:val="center"/>
              <w:rPr>
                <w:lang w:val="en-US"/>
              </w:rPr>
            </w:pPr>
            <w:r>
              <w:rPr>
                <w:lang w:val="en-US"/>
              </w:rPr>
              <w:t>1.69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F06C6A" w14:textId="77777777" w:rsidR="00966AA0" w:rsidRPr="00B32CC0" w:rsidRDefault="00966AA0" w:rsidP="0034194D">
            <w:pPr>
              <w:spacing w:line="360" w:lineRule="exact"/>
              <w:jc w:val="center"/>
              <w:rPr>
                <w:lang w:val="en-US"/>
              </w:rPr>
            </w:pPr>
            <w:r>
              <w:rPr>
                <w:lang w:val="en-US"/>
              </w:rPr>
              <w:t>0.39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F7BC3E5" w14:textId="77777777" w:rsidR="00966AA0" w:rsidRPr="00B32CC0" w:rsidRDefault="00966AA0" w:rsidP="0034194D">
            <w:pPr>
              <w:spacing w:line="360" w:lineRule="exact"/>
              <w:jc w:val="center"/>
              <w:rPr>
                <w:lang w:val="en-US"/>
              </w:rPr>
            </w:pPr>
            <w:r>
              <w:rPr>
                <w:lang w:val="en-US"/>
              </w:rPr>
              <w:t>1.30</w:t>
            </w:r>
          </w:p>
        </w:tc>
      </w:tr>
      <w:tr w:rsidR="00966AA0" w:rsidRPr="00B32CC0" w14:paraId="37B94A78"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7361CB5D" w14:textId="77777777" w:rsidR="00966AA0" w:rsidRPr="00B32CC0" w:rsidRDefault="00966AA0" w:rsidP="0034194D">
            <w:pPr>
              <w:spacing w:line="360" w:lineRule="exact"/>
              <w:jc w:val="center"/>
              <w:rPr>
                <w:lang w:val="en-US"/>
              </w:rPr>
            </w:pPr>
            <w:r>
              <w:rPr>
                <w:rFonts w:hint="eastAsia"/>
                <w:lang w:val="en-US"/>
              </w:rPr>
              <w:lastRenderedPageBreak/>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09C3A793" w14:textId="77777777" w:rsidR="00966AA0" w:rsidRPr="00B32CC0" w:rsidRDefault="00966AA0" w:rsidP="0034194D">
            <w:pPr>
              <w:spacing w:line="360" w:lineRule="exact"/>
              <w:jc w:val="center"/>
              <w:rPr>
                <w:lang w:val="en-US"/>
              </w:rPr>
            </w:pPr>
            <w:r>
              <w:rPr>
                <w:lang w:val="en-US"/>
              </w:rPr>
              <w:t>1.02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32005E63" w14:textId="77777777" w:rsidR="00966AA0" w:rsidRPr="00B32CC0" w:rsidRDefault="00966AA0" w:rsidP="0034194D">
            <w:pPr>
              <w:spacing w:line="360" w:lineRule="exact"/>
              <w:jc w:val="center"/>
              <w:rPr>
                <w:lang w:val="en-US"/>
              </w:rPr>
            </w:pPr>
            <w:r>
              <w:rPr>
                <w:lang w:val="en-US"/>
              </w:rPr>
              <w:t>-0.67</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5331C758" w14:textId="77777777" w:rsidR="00966AA0" w:rsidRPr="00B32CC0" w:rsidRDefault="00966AA0" w:rsidP="0034194D">
            <w:pPr>
              <w:spacing w:line="360" w:lineRule="exact"/>
              <w:jc w:val="center"/>
              <w:rPr>
                <w:lang w:val="en-US"/>
              </w:rPr>
            </w:pPr>
            <w:r>
              <w:rPr>
                <w:lang w:val="en-US"/>
              </w:rPr>
              <w:t>1.69</w:t>
            </w:r>
          </w:p>
        </w:tc>
      </w:tr>
    </w:tbl>
    <w:p w14:paraId="5A6AACB7" w14:textId="77777777" w:rsidR="009812A9" w:rsidRPr="009812A9" w:rsidRDefault="009812A9" w:rsidP="00F97363">
      <w:bookmarkStart w:id="144" w:name="结论"/>
      <w:bookmarkEnd w:id="142"/>
      <w:bookmarkEnd w:id="144"/>
    </w:p>
    <w:p w14:paraId="4970E17D" w14:textId="77777777" w:rsidR="00DC58C7" w:rsidRDefault="00DC58C7" w:rsidP="00DC58C7">
      <w:pPr>
        <w:pStyle w:val="a0"/>
        <w:ind w:firstLine="420"/>
        <w:rPr>
          <w:lang w:val="en-US"/>
        </w:rPr>
      </w:pPr>
      <w:bookmarkStart w:id="145" w:name="迎风建筑信息参评"/>
      <w:bookmarkEnd w:id="145"/>
    </w:p>
    <w:p w14:paraId="0A875FAA" w14:textId="77777777" w:rsidR="00375C78" w:rsidRPr="00176D47" w:rsidRDefault="00375C78" w:rsidP="00375C78">
      <w:pPr>
        <w:pStyle w:val="3"/>
      </w:pPr>
      <w:bookmarkStart w:id="146" w:name="_Toc218126649"/>
      <w:r>
        <w:rPr>
          <w:rFonts w:hint="eastAsia"/>
        </w:rPr>
        <w:t>不参评建筑</w:t>
      </w:r>
      <w:r w:rsidRPr="00176D47">
        <w:rPr>
          <w:rFonts w:hint="eastAsia"/>
        </w:rPr>
        <w:t>迎背风面窗平均风压差表</w:t>
      </w:r>
      <w:bookmarkEnd w:id="146"/>
    </w:p>
    <w:p w14:paraId="066DBBC7" w14:textId="77777777" w:rsidR="00375C78" w:rsidRPr="00375C78" w:rsidRDefault="00375C78" w:rsidP="00DC58C7">
      <w:pPr>
        <w:pStyle w:val="a0"/>
        <w:ind w:firstLine="420"/>
        <w:rPr>
          <w:lang w:val="en-US"/>
        </w:rPr>
      </w:pPr>
      <w:bookmarkStart w:id="147" w:name="迎风建筑信息不参评"/>
      <w:bookmarkEnd w:id="147"/>
    </w:p>
    <w:bookmarkEnd w:id="139"/>
    <w:p w14:paraId="3AC96B8E"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16793" w14:textId="77777777" w:rsidR="00A678F3" w:rsidRDefault="00A678F3" w:rsidP="00203A7D">
      <w:pPr>
        <w:spacing w:line="240" w:lineRule="auto"/>
      </w:pPr>
      <w:r>
        <w:separator/>
      </w:r>
    </w:p>
  </w:endnote>
  <w:endnote w:type="continuationSeparator" w:id="0">
    <w:p w14:paraId="1A3DACB4" w14:textId="77777777" w:rsidR="00A678F3" w:rsidRDefault="00A678F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06701AE" w14:textId="77777777" w:rsidTr="007A2D78">
      <w:tc>
        <w:tcPr>
          <w:tcW w:w="3020" w:type="dxa"/>
        </w:tcPr>
        <w:p w14:paraId="4DB03038"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7B36B05A"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C186EFE" w14:textId="77777777" w:rsidR="001D3BB9" w:rsidRPr="00F5023B" w:rsidRDefault="001D3BB9" w:rsidP="00BB125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1AB85059"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08E6" w14:textId="77777777" w:rsidR="001D3BB9" w:rsidRPr="001D3BB9" w:rsidRDefault="001D3BB9">
    <w:pPr>
      <w:pStyle w:val="a6"/>
      <w:jc w:val="center"/>
      <w:rPr>
        <w:rFonts w:asciiTheme="minorEastAsia" w:eastAsiaTheme="minorEastAsia" w:hAnsiTheme="minorEastAsia"/>
        <w:szCs w:val="21"/>
      </w:rPr>
    </w:pPr>
  </w:p>
  <w:p w14:paraId="0F6226E4"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B454" w14:textId="77777777" w:rsidR="00A678F3" w:rsidRDefault="00A678F3" w:rsidP="00203A7D">
      <w:pPr>
        <w:spacing w:line="240" w:lineRule="auto"/>
      </w:pPr>
      <w:r>
        <w:separator/>
      </w:r>
    </w:p>
  </w:footnote>
  <w:footnote w:type="continuationSeparator" w:id="0">
    <w:p w14:paraId="39E2AFAE" w14:textId="77777777" w:rsidR="00A678F3" w:rsidRDefault="00A678F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0194" w14:textId="77777777" w:rsidR="001D3BB9" w:rsidRPr="001D3BB9" w:rsidRDefault="001737F9" w:rsidP="001737F9">
    <w:pPr>
      <w:pStyle w:val="a4"/>
      <w:pBdr>
        <w:bottom w:val="single" w:sz="6" w:space="0" w:color="auto"/>
      </w:pBdr>
      <w:jc w:val="left"/>
    </w:pPr>
    <w:r>
      <w:rPr>
        <w:noProof/>
        <w:lang w:val="en-US"/>
      </w:rPr>
      <w:drawing>
        <wp:inline distT="0" distB="0" distL="0" distR="0" wp14:anchorId="3B8CE07D" wp14:editId="268D0104">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26103006">
    <w:abstractNumId w:val="0"/>
  </w:num>
  <w:num w:numId="2" w16cid:durableId="1502157093">
    <w:abstractNumId w:val="3"/>
  </w:num>
  <w:num w:numId="3" w16cid:durableId="1498501941">
    <w:abstractNumId w:val="10"/>
  </w:num>
  <w:num w:numId="4" w16cid:durableId="15990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563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829873">
    <w:abstractNumId w:val="0"/>
  </w:num>
  <w:num w:numId="7" w16cid:durableId="1470902793">
    <w:abstractNumId w:val="0"/>
  </w:num>
  <w:num w:numId="8" w16cid:durableId="10618020">
    <w:abstractNumId w:val="8"/>
  </w:num>
  <w:num w:numId="9" w16cid:durableId="1604991033">
    <w:abstractNumId w:val="4"/>
  </w:num>
  <w:num w:numId="10" w16cid:durableId="773936666">
    <w:abstractNumId w:val="2"/>
  </w:num>
  <w:num w:numId="11" w16cid:durableId="1156259728">
    <w:abstractNumId w:val="9"/>
  </w:num>
  <w:num w:numId="12" w16cid:durableId="1662931010">
    <w:abstractNumId w:val="7"/>
  </w:num>
  <w:num w:numId="13" w16cid:durableId="1741752963">
    <w:abstractNumId w:val="11"/>
  </w:num>
  <w:num w:numId="14" w16cid:durableId="237710986">
    <w:abstractNumId w:val="12"/>
  </w:num>
  <w:num w:numId="15" w16cid:durableId="1158575314">
    <w:abstractNumId w:val="5"/>
  </w:num>
  <w:num w:numId="16" w16cid:durableId="1676107317">
    <w:abstractNumId w:val="6"/>
  </w:num>
  <w:num w:numId="17" w16cid:durableId="189604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8F"/>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666"/>
    <w:rsid w:val="00437A5C"/>
    <w:rsid w:val="00453246"/>
    <w:rsid w:val="004556B5"/>
    <w:rsid w:val="0046589C"/>
    <w:rsid w:val="0046668F"/>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678F3"/>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04CF6"/>
  <w15:docId w15:val="{024E37AB-29C2-444B-961C-258EA3ED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03;&#25991;&#3812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3</TotalTime>
  <Pages>20</Pages>
  <Words>1458</Words>
  <Characters>8316</Characters>
  <Application>Microsoft Office Word</Application>
  <DocSecurity>0</DocSecurity>
  <Lines>69</Lines>
  <Paragraphs>19</Paragraphs>
  <ScaleCrop>false</ScaleCrop>
  <Company>ths</Company>
  <LinksUpToDate>false</LinksUpToDate>
  <CharactersWithSpaces>9755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覃文铭</dc:creator>
  <cp:keywords/>
  <dc:description/>
  <cp:lastModifiedBy>Q19977973068@163.com</cp:lastModifiedBy>
  <cp:revision>1</cp:revision>
  <cp:lastPrinted>1900-12-31T16:00:00Z</cp:lastPrinted>
  <dcterms:created xsi:type="dcterms:W3CDTF">2025-12-31T18:23:00Z</dcterms:created>
  <dcterms:modified xsi:type="dcterms:W3CDTF">2025-12-31T18:26:00Z</dcterms:modified>
</cp:coreProperties>
</file>